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4EEB" w14:textId="77777777" w:rsidR="005C4E43" w:rsidRDefault="00A357E2">
      <w:pPr>
        <w:spacing w:after="0" w:line="259" w:lineRule="auto"/>
        <w:ind w:left="2" w:firstLine="0"/>
        <w:jc w:val="left"/>
      </w:pPr>
      <w:r>
        <w:rPr>
          <w:b/>
        </w:rPr>
        <w:t xml:space="preserve"> </w:t>
      </w:r>
    </w:p>
    <w:p w14:paraId="3BEB5DFF" w14:textId="77777777" w:rsidR="005C4E43" w:rsidRDefault="00A357E2">
      <w:pPr>
        <w:spacing w:after="0" w:line="259" w:lineRule="auto"/>
        <w:ind w:left="5" w:firstLine="0"/>
        <w:jc w:val="center"/>
      </w:pPr>
      <w:r>
        <w:rPr>
          <w:b/>
        </w:rPr>
        <w:t xml:space="preserve"> </w:t>
      </w:r>
    </w:p>
    <w:p w14:paraId="4F81C432" w14:textId="77777777" w:rsidR="005C4E43" w:rsidRDefault="00A357E2">
      <w:pPr>
        <w:spacing w:after="0" w:line="259" w:lineRule="auto"/>
        <w:ind w:left="5" w:firstLine="0"/>
        <w:jc w:val="center"/>
      </w:pPr>
      <w:r>
        <w:rPr>
          <w:b/>
        </w:rPr>
        <w:t xml:space="preserve"> </w:t>
      </w:r>
    </w:p>
    <w:p w14:paraId="405093B9" w14:textId="77777777" w:rsidR="005C4E43" w:rsidRDefault="00A357E2">
      <w:pPr>
        <w:spacing w:after="0" w:line="259" w:lineRule="auto"/>
        <w:ind w:left="5" w:firstLine="0"/>
        <w:jc w:val="center"/>
      </w:pPr>
      <w:r>
        <w:rPr>
          <w:b/>
        </w:rPr>
        <w:t xml:space="preserve"> </w:t>
      </w:r>
    </w:p>
    <w:p w14:paraId="6E3FE6B6" w14:textId="77777777" w:rsidR="005C4E43" w:rsidRDefault="00A357E2">
      <w:pPr>
        <w:spacing w:after="0" w:line="259" w:lineRule="auto"/>
        <w:ind w:left="5" w:firstLine="0"/>
        <w:jc w:val="center"/>
      </w:pPr>
      <w:r>
        <w:rPr>
          <w:b/>
        </w:rPr>
        <w:t xml:space="preserve"> </w:t>
      </w:r>
    </w:p>
    <w:p w14:paraId="2482D166" w14:textId="77777777" w:rsidR="005C4E43" w:rsidRDefault="00A357E2">
      <w:pPr>
        <w:spacing w:after="0" w:line="259" w:lineRule="auto"/>
        <w:ind w:left="5" w:firstLine="0"/>
        <w:jc w:val="center"/>
      </w:pPr>
      <w:r>
        <w:rPr>
          <w:b/>
        </w:rPr>
        <w:t xml:space="preserve"> </w:t>
      </w:r>
    </w:p>
    <w:p w14:paraId="49A80481" w14:textId="77777777" w:rsidR="005C4E43" w:rsidRDefault="00A357E2">
      <w:pPr>
        <w:spacing w:after="0" w:line="259" w:lineRule="auto"/>
        <w:ind w:left="5" w:firstLine="0"/>
        <w:jc w:val="center"/>
      </w:pPr>
      <w:r>
        <w:rPr>
          <w:b/>
        </w:rPr>
        <w:t xml:space="preserve"> </w:t>
      </w:r>
    </w:p>
    <w:p w14:paraId="4DC1A985" w14:textId="77777777" w:rsidR="005C4E43" w:rsidRDefault="00A357E2">
      <w:pPr>
        <w:spacing w:after="0" w:line="259" w:lineRule="auto"/>
        <w:ind w:left="5" w:firstLine="0"/>
        <w:jc w:val="center"/>
      </w:pPr>
      <w:r>
        <w:rPr>
          <w:b/>
        </w:rPr>
        <w:t xml:space="preserve"> </w:t>
      </w:r>
    </w:p>
    <w:p w14:paraId="1991394C" w14:textId="77777777" w:rsidR="005C4E43" w:rsidRDefault="00A357E2">
      <w:pPr>
        <w:spacing w:after="0" w:line="259" w:lineRule="auto"/>
        <w:ind w:left="2" w:firstLine="0"/>
        <w:jc w:val="left"/>
      </w:pPr>
      <w:r>
        <w:rPr>
          <w:b/>
        </w:rPr>
        <w:t xml:space="preserve"> </w:t>
      </w:r>
    </w:p>
    <w:p w14:paraId="734FD440" w14:textId="77777777" w:rsidR="005C4E43" w:rsidRDefault="00A357E2">
      <w:pPr>
        <w:spacing w:after="0" w:line="259" w:lineRule="auto"/>
        <w:ind w:left="2" w:firstLine="0"/>
        <w:jc w:val="left"/>
      </w:pPr>
      <w:r>
        <w:rPr>
          <w:b/>
        </w:rPr>
        <w:t xml:space="preserve"> </w:t>
      </w:r>
    </w:p>
    <w:p w14:paraId="588E8B91" w14:textId="77777777" w:rsidR="005C4E43" w:rsidRDefault="00A357E2">
      <w:pPr>
        <w:spacing w:after="0" w:line="259" w:lineRule="auto"/>
        <w:ind w:left="2" w:firstLine="0"/>
        <w:jc w:val="left"/>
      </w:pPr>
      <w:r>
        <w:rPr>
          <w:b/>
        </w:rPr>
        <w:t xml:space="preserve"> </w:t>
      </w:r>
    </w:p>
    <w:p w14:paraId="6F8D1E4D" w14:textId="77777777" w:rsidR="005C4E43" w:rsidRDefault="00A357E2">
      <w:pPr>
        <w:spacing w:after="0" w:line="259" w:lineRule="auto"/>
        <w:ind w:left="2" w:firstLine="0"/>
        <w:jc w:val="left"/>
      </w:pPr>
      <w:r>
        <w:t xml:space="preserve"> </w:t>
      </w:r>
    </w:p>
    <w:p w14:paraId="13D06E01" w14:textId="77777777" w:rsidR="005C4E43" w:rsidRDefault="00A357E2">
      <w:pPr>
        <w:spacing w:after="0" w:line="259" w:lineRule="auto"/>
        <w:ind w:left="2" w:firstLine="0"/>
        <w:jc w:val="left"/>
      </w:pPr>
      <w:r>
        <w:t xml:space="preserve"> </w:t>
      </w:r>
    </w:p>
    <w:p w14:paraId="3E18E3EC" w14:textId="77777777" w:rsidR="005C4E43" w:rsidRDefault="00A357E2">
      <w:pPr>
        <w:spacing w:after="129" w:line="259" w:lineRule="auto"/>
        <w:ind w:left="2" w:firstLine="0"/>
        <w:jc w:val="left"/>
      </w:pPr>
      <w:r>
        <w:t xml:space="preserve"> </w:t>
      </w:r>
    </w:p>
    <w:p w14:paraId="5BEC9A1E" w14:textId="77777777" w:rsidR="005C4E43" w:rsidRDefault="00A357E2">
      <w:pPr>
        <w:spacing w:after="0" w:line="259" w:lineRule="auto"/>
        <w:ind w:left="0" w:right="1954" w:firstLine="0"/>
        <w:jc w:val="right"/>
      </w:pPr>
      <w:r>
        <w:rPr>
          <w:b/>
          <w:color w:val="00B050"/>
          <w:sz w:val="40"/>
        </w:rPr>
        <w:t xml:space="preserve">Model Grant Funding Agreement </w:t>
      </w:r>
    </w:p>
    <w:p w14:paraId="1EE15262" w14:textId="77777777" w:rsidR="005C4E43" w:rsidRDefault="00A357E2">
      <w:pPr>
        <w:spacing w:after="0" w:line="259" w:lineRule="auto"/>
        <w:ind w:left="2768" w:firstLine="0"/>
        <w:jc w:val="left"/>
      </w:pPr>
      <w:r>
        <w:rPr>
          <w:b/>
          <w:color w:val="00B050"/>
        </w:rPr>
        <w:t xml:space="preserve">(Full Length Foreign Payment Wording) </w:t>
      </w:r>
    </w:p>
    <w:p w14:paraId="45223924" w14:textId="77777777" w:rsidR="005C4E43" w:rsidRDefault="00A357E2">
      <w:pPr>
        <w:spacing w:after="9231" w:line="259" w:lineRule="auto"/>
        <w:ind w:left="2" w:firstLine="0"/>
        <w:jc w:val="left"/>
      </w:pPr>
      <w:r>
        <w:t xml:space="preserve"> </w:t>
      </w:r>
    </w:p>
    <w:p w14:paraId="4CF6F51E" w14:textId="77777777" w:rsidR="005C4E43" w:rsidRDefault="00A357E2">
      <w:pPr>
        <w:spacing w:after="4" w:line="265" w:lineRule="auto"/>
        <w:ind w:left="642"/>
        <w:jc w:val="left"/>
      </w:pPr>
      <w:r>
        <w:rPr>
          <w:b/>
        </w:rPr>
        <w:lastRenderedPageBreak/>
        <w:t>1</w:t>
      </w:r>
    </w:p>
    <w:p w14:paraId="39264DF9" w14:textId="77777777" w:rsidR="005C4E43" w:rsidRDefault="00A357E2">
      <w:pPr>
        <w:spacing w:after="0" w:line="259" w:lineRule="auto"/>
        <w:ind w:left="0" w:firstLine="0"/>
        <w:jc w:val="left"/>
      </w:pPr>
      <w:r>
        <w:t xml:space="preserve"> </w:t>
      </w:r>
    </w:p>
    <w:p w14:paraId="0D8A2DA4" w14:textId="77777777" w:rsidR="005C4E43" w:rsidRDefault="00A357E2">
      <w:pPr>
        <w:spacing w:after="108" w:line="259" w:lineRule="auto"/>
        <w:ind w:left="-1" w:firstLine="0"/>
        <w:jc w:val="left"/>
      </w:pPr>
      <w:r>
        <w:rPr>
          <w:rFonts w:ascii="Calibri" w:eastAsia="Calibri" w:hAnsi="Calibri" w:cs="Calibri"/>
          <w:noProof/>
          <w:sz w:val="22"/>
        </w:rPr>
        <mc:AlternateContent>
          <mc:Choice Requires="wpg">
            <w:drawing>
              <wp:inline distT="0" distB="0" distL="0" distR="0" wp14:anchorId="5FA3907D" wp14:editId="20EB02C6">
                <wp:extent cx="6291580" cy="1164590"/>
                <wp:effectExtent l="0" t="0" r="0" b="0"/>
                <wp:docPr id="90774" name="Group 90774"/>
                <wp:cNvGraphicFramePr/>
                <a:graphic xmlns:a="http://schemas.openxmlformats.org/drawingml/2006/main">
                  <a:graphicData uri="http://schemas.microsoft.com/office/word/2010/wordprocessingGroup">
                    <wpg:wgp>
                      <wpg:cNvGrpSpPr/>
                      <wpg:grpSpPr>
                        <a:xfrm>
                          <a:off x="0" y="0"/>
                          <a:ext cx="6291580" cy="1164590"/>
                          <a:chOff x="0" y="0"/>
                          <a:chExt cx="6291580" cy="1164590"/>
                        </a:xfrm>
                      </wpg:grpSpPr>
                      <pic:pic xmlns:pic="http://schemas.openxmlformats.org/drawingml/2006/picture">
                        <pic:nvPicPr>
                          <pic:cNvPr id="61" name="Picture 61"/>
                          <pic:cNvPicPr/>
                        </pic:nvPicPr>
                        <pic:blipFill>
                          <a:blip r:embed="rId7"/>
                          <a:stretch>
                            <a:fillRect/>
                          </a:stretch>
                        </pic:blipFill>
                        <pic:spPr>
                          <a:xfrm>
                            <a:off x="1270" y="0"/>
                            <a:ext cx="1164590" cy="1164590"/>
                          </a:xfrm>
                          <a:prstGeom prst="rect">
                            <a:avLst/>
                          </a:prstGeom>
                        </pic:spPr>
                      </pic:pic>
                      <pic:pic xmlns:pic="http://schemas.openxmlformats.org/drawingml/2006/picture">
                        <pic:nvPicPr>
                          <pic:cNvPr id="63" name="Picture 63"/>
                          <pic:cNvPicPr/>
                        </pic:nvPicPr>
                        <pic:blipFill>
                          <a:blip r:embed="rId8"/>
                          <a:stretch>
                            <a:fillRect/>
                          </a:stretch>
                        </pic:blipFill>
                        <pic:spPr>
                          <a:xfrm>
                            <a:off x="0" y="3174"/>
                            <a:ext cx="2172970" cy="1116330"/>
                          </a:xfrm>
                          <a:prstGeom prst="rect">
                            <a:avLst/>
                          </a:prstGeom>
                        </pic:spPr>
                      </pic:pic>
                      <pic:pic xmlns:pic="http://schemas.openxmlformats.org/drawingml/2006/picture">
                        <pic:nvPicPr>
                          <pic:cNvPr id="65" name="Picture 65"/>
                          <pic:cNvPicPr/>
                        </pic:nvPicPr>
                        <pic:blipFill>
                          <a:blip r:embed="rId9"/>
                          <a:stretch>
                            <a:fillRect/>
                          </a:stretch>
                        </pic:blipFill>
                        <pic:spPr>
                          <a:xfrm>
                            <a:off x="5248910" y="15240"/>
                            <a:ext cx="1042670" cy="1036320"/>
                          </a:xfrm>
                          <a:prstGeom prst="rect">
                            <a:avLst/>
                          </a:prstGeom>
                        </pic:spPr>
                      </pic:pic>
                    </wpg:wgp>
                  </a:graphicData>
                </a:graphic>
              </wp:inline>
            </w:drawing>
          </mc:Choice>
          <mc:Fallback xmlns:a="http://schemas.openxmlformats.org/drawingml/2006/main">
            <w:pict>
              <v:group id="Group 90774" style="width:495.4pt;height:91.7pt;mso-position-horizontal-relative:char;mso-position-vertical-relative:line" coordsize="62915,11645">
                <v:shape id="Picture 61" style="position:absolute;width:11645;height:11645;left:12;top:0;" filled="f">
                  <v:imagedata r:id="rId37"/>
                </v:shape>
                <v:shape id="Picture 63" style="position:absolute;width:21729;height:11163;left:0;top:31;" filled="f">
                  <v:imagedata r:id="rId38"/>
                </v:shape>
                <v:shape id="Picture 65" style="position:absolute;width:10426;height:10363;left:52489;top:152;" filled="f">
                  <v:imagedata r:id="rId39"/>
                </v:shape>
              </v:group>
            </w:pict>
          </mc:Fallback>
        </mc:AlternateContent>
      </w:r>
    </w:p>
    <w:p w14:paraId="09059A70" w14:textId="77777777" w:rsidR="005C4E43" w:rsidRDefault="00A357E2">
      <w:pPr>
        <w:spacing w:after="0" w:line="259" w:lineRule="auto"/>
        <w:ind w:left="0" w:firstLine="0"/>
        <w:jc w:val="left"/>
      </w:pPr>
      <w:r>
        <w:t xml:space="preserve"> </w:t>
      </w:r>
    </w:p>
    <w:p w14:paraId="37027475" w14:textId="77777777" w:rsidR="005C4E43" w:rsidRDefault="00A357E2">
      <w:pPr>
        <w:spacing w:after="0" w:line="259" w:lineRule="auto"/>
        <w:ind w:left="0" w:firstLine="0"/>
        <w:jc w:val="left"/>
      </w:pPr>
      <w:r>
        <w:t xml:space="preserve"> </w:t>
      </w:r>
    </w:p>
    <w:p w14:paraId="743A8810" w14:textId="77777777" w:rsidR="005C4E43" w:rsidRDefault="00A357E2">
      <w:pPr>
        <w:spacing w:after="372" w:line="259" w:lineRule="auto"/>
        <w:ind w:left="0" w:firstLine="0"/>
        <w:jc w:val="left"/>
      </w:pPr>
      <w:r>
        <w:t xml:space="preserve"> </w:t>
      </w:r>
    </w:p>
    <w:p w14:paraId="0482CCAC" w14:textId="77777777" w:rsidR="005C4E43" w:rsidRDefault="00A357E2">
      <w:pPr>
        <w:spacing w:after="257" w:line="268" w:lineRule="auto"/>
        <w:ind w:left="-5"/>
        <w:jc w:val="left"/>
      </w:pPr>
      <w:r>
        <w:rPr>
          <w:b/>
          <w:color w:val="00B050"/>
          <w:sz w:val="40"/>
        </w:rPr>
        <w:t>Grant</w:t>
      </w:r>
      <w:r>
        <w:rPr>
          <w:b/>
          <w:color w:val="00B050"/>
          <w:sz w:val="37"/>
          <w:vertAlign w:val="subscript"/>
        </w:rPr>
        <w:t xml:space="preserve"> </w:t>
      </w:r>
      <w:r>
        <w:rPr>
          <w:b/>
          <w:color w:val="00B050"/>
          <w:sz w:val="40"/>
        </w:rPr>
        <w:t>Funding</w:t>
      </w:r>
      <w:r>
        <w:rPr>
          <w:b/>
          <w:color w:val="00B050"/>
          <w:sz w:val="37"/>
          <w:vertAlign w:val="subscript"/>
        </w:rPr>
        <w:t xml:space="preserve"> </w:t>
      </w:r>
      <w:r>
        <w:rPr>
          <w:b/>
          <w:color w:val="00B050"/>
          <w:sz w:val="40"/>
        </w:rPr>
        <w:t>Agreement</w:t>
      </w:r>
      <w:r>
        <w:rPr>
          <w:b/>
          <w:color w:val="00B050"/>
          <w:sz w:val="37"/>
          <w:vertAlign w:val="subscript"/>
        </w:rPr>
        <w:t xml:space="preserve"> </w:t>
      </w:r>
      <w:r>
        <w:rPr>
          <w:b/>
          <w:color w:val="00B050"/>
          <w:sz w:val="40"/>
        </w:rPr>
        <w:t>for</w:t>
      </w:r>
      <w:r>
        <w:rPr>
          <w:b/>
          <w:color w:val="00B050"/>
          <w:sz w:val="37"/>
          <w:vertAlign w:val="subscript"/>
        </w:rPr>
        <w:t xml:space="preserve"> </w:t>
      </w:r>
      <w:r>
        <w:rPr>
          <w:b/>
          <w:color w:val="00B050"/>
          <w:sz w:val="40"/>
        </w:rPr>
        <w:t xml:space="preserve">Global Ocean  </w:t>
      </w:r>
    </w:p>
    <w:p w14:paraId="28F28388" w14:textId="77777777" w:rsidR="005C4E43" w:rsidRDefault="00A357E2">
      <w:pPr>
        <w:spacing w:after="177" w:line="268" w:lineRule="auto"/>
        <w:ind w:left="-5" w:right="4245"/>
        <w:jc w:val="left"/>
      </w:pPr>
      <w:r>
        <w:rPr>
          <w:b/>
          <w:color w:val="00B050"/>
          <w:sz w:val="40"/>
        </w:rPr>
        <w:t xml:space="preserve">Accounts Partnership (GOAP)  </w:t>
      </w:r>
    </w:p>
    <w:p w14:paraId="7AACAFDA" w14:textId="77777777" w:rsidR="005C4E43" w:rsidRDefault="00A357E2">
      <w:pPr>
        <w:spacing w:after="192" w:line="259" w:lineRule="auto"/>
        <w:ind w:left="0" w:firstLine="0"/>
        <w:jc w:val="left"/>
      </w:pPr>
      <w:r>
        <w:rPr>
          <w:b/>
          <w:color w:val="00AF41"/>
          <w:sz w:val="32"/>
        </w:rPr>
        <w:t xml:space="preserve">Date in format: 18 November 2022 version 1.0 </w:t>
      </w:r>
    </w:p>
    <w:p w14:paraId="4DE327EB" w14:textId="77777777" w:rsidR="005C4E43" w:rsidRDefault="00A357E2">
      <w:pPr>
        <w:spacing w:after="141" w:line="259" w:lineRule="auto"/>
        <w:ind w:left="0" w:firstLine="0"/>
        <w:jc w:val="left"/>
      </w:pPr>
      <w:r>
        <w:rPr>
          <w:b/>
          <w:color w:val="00B050"/>
        </w:rPr>
        <w:t xml:space="preserve"> </w:t>
      </w:r>
    </w:p>
    <w:p w14:paraId="1E7F479A" w14:textId="77777777" w:rsidR="005C4E43" w:rsidRDefault="00A357E2">
      <w:pPr>
        <w:spacing w:after="0" w:line="240" w:lineRule="auto"/>
        <w:ind w:left="0" w:right="7043" w:firstLine="0"/>
        <w:jc w:val="left"/>
      </w:pPr>
      <w:r>
        <w:t xml:space="preserve">  </w:t>
      </w:r>
      <w:r>
        <w:tab/>
        <w:t xml:space="preserve"> </w:t>
      </w:r>
    </w:p>
    <w:p w14:paraId="13EAA1A2" w14:textId="77777777" w:rsidR="005C4E43" w:rsidRDefault="00A357E2">
      <w:pPr>
        <w:spacing w:after="0" w:line="259" w:lineRule="auto"/>
        <w:ind w:left="0" w:firstLine="0"/>
        <w:jc w:val="left"/>
      </w:pPr>
      <w:r>
        <w:t xml:space="preserve"> </w:t>
      </w:r>
    </w:p>
    <w:p w14:paraId="2B4790A8" w14:textId="77777777" w:rsidR="005C4E43" w:rsidRDefault="00A357E2">
      <w:pPr>
        <w:spacing w:after="0" w:line="259" w:lineRule="auto"/>
        <w:ind w:left="0" w:firstLine="0"/>
        <w:jc w:val="left"/>
      </w:pPr>
      <w:r>
        <w:rPr>
          <w:rFonts w:ascii="Calibri" w:eastAsia="Calibri" w:hAnsi="Calibri" w:cs="Calibri"/>
          <w:sz w:val="22"/>
        </w:rPr>
        <w:t xml:space="preserve"> </w:t>
      </w:r>
    </w:p>
    <w:p w14:paraId="73853779" w14:textId="77777777" w:rsidR="005C4E43" w:rsidRDefault="00A357E2">
      <w:pPr>
        <w:spacing w:after="560" w:line="259" w:lineRule="auto"/>
        <w:ind w:left="104" w:firstLine="0"/>
        <w:jc w:val="left"/>
      </w:pPr>
      <w:r>
        <w:rPr>
          <w:noProof/>
        </w:rPr>
        <w:drawing>
          <wp:inline distT="0" distB="0" distL="0" distR="0" wp14:anchorId="72D626F7" wp14:editId="1CA1C50C">
            <wp:extent cx="1980311" cy="1021080"/>
            <wp:effectExtent l="0" t="0" r="0" b="0"/>
            <wp:docPr id="255" name="Picture 255"/>
            <wp:cNvGraphicFramePr/>
            <a:graphic xmlns:a="http://schemas.openxmlformats.org/drawingml/2006/main">
              <a:graphicData uri="http://schemas.openxmlformats.org/drawingml/2006/picture">
                <pic:pic xmlns:pic="http://schemas.openxmlformats.org/drawingml/2006/picture">
                  <pic:nvPicPr>
                    <pic:cNvPr id="255" name="Picture 255"/>
                    <pic:cNvPicPr/>
                  </pic:nvPicPr>
                  <pic:blipFill>
                    <a:blip r:embed="rId40"/>
                    <a:stretch>
                      <a:fillRect/>
                    </a:stretch>
                  </pic:blipFill>
                  <pic:spPr>
                    <a:xfrm>
                      <a:off x="0" y="0"/>
                      <a:ext cx="1980311" cy="1021080"/>
                    </a:xfrm>
                    <a:prstGeom prst="rect">
                      <a:avLst/>
                    </a:prstGeom>
                  </pic:spPr>
                </pic:pic>
              </a:graphicData>
            </a:graphic>
          </wp:inline>
        </w:drawing>
      </w:r>
    </w:p>
    <w:p w14:paraId="58AE10DF" w14:textId="77777777" w:rsidR="005C4E43" w:rsidRDefault="00A357E2">
      <w:pPr>
        <w:spacing w:after="127" w:line="259" w:lineRule="auto"/>
        <w:ind w:left="0" w:right="165" w:firstLine="0"/>
        <w:jc w:val="center"/>
      </w:pPr>
      <w:r>
        <w:rPr>
          <w:b/>
          <w:u w:val="single" w:color="000000"/>
        </w:rPr>
        <w:t>Commercial in Confidence</w:t>
      </w:r>
      <w:r>
        <w:rPr>
          <w:b/>
        </w:rPr>
        <w:t xml:space="preserve"> </w:t>
      </w:r>
    </w:p>
    <w:p w14:paraId="28CA14DA" w14:textId="037848F5" w:rsidR="005C4E43" w:rsidRDefault="00A357E2">
      <w:pPr>
        <w:spacing w:after="0" w:line="259" w:lineRule="auto"/>
        <w:ind w:left="1642" w:firstLine="0"/>
        <w:jc w:val="left"/>
      </w:pPr>
      <w:r>
        <w:rPr>
          <w:b/>
        </w:rPr>
        <w:t xml:space="preserve"> </w:t>
      </w:r>
    </w:p>
    <w:tbl>
      <w:tblPr>
        <w:tblStyle w:val="TableGrid"/>
        <w:tblW w:w="9066" w:type="dxa"/>
        <w:tblInd w:w="103" w:type="dxa"/>
        <w:tblLook w:val="04A0" w:firstRow="1" w:lastRow="0" w:firstColumn="1" w:lastColumn="0" w:noHBand="0" w:noVBand="1"/>
      </w:tblPr>
      <w:tblGrid>
        <w:gridCol w:w="7130"/>
        <w:gridCol w:w="1936"/>
      </w:tblGrid>
      <w:tr w:rsidR="005C4E43" w14:paraId="726ED351" w14:textId="77777777">
        <w:trPr>
          <w:trHeight w:val="1537"/>
        </w:trPr>
        <w:tc>
          <w:tcPr>
            <w:tcW w:w="7129" w:type="dxa"/>
            <w:tcBorders>
              <w:top w:val="nil"/>
              <w:left w:val="nil"/>
              <w:bottom w:val="nil"/>
              <w:right w:val="nil"/>
            </w:tcBorders>
          </w:tcPr>
          <w:p w14:paraId="5E89DE09" w14:textId="77777777" w:rsidR="005C4E43" w:rsidRDefault="00A357E2">
            <w:pPr>
              <w:spacing w:after="21" w:line="259" w:lineRule="auto"/>
              <w:ind w:left="0" w:firstLine="0"/>
              <w:jc w:val="left"/>
            </w:pPr>
            <w:r>
              <w:t xml:space="preserve">University of New South Wales (GOAP)  </w:t>
            </w:r>
          </w:p>
          <w:p w14:paraId="6A17F3EE" w14:textId="77777777" w:rsidR="005C4E43" w:rsidRDefault="00A357E2">
            <w:pPr>
              <w:spacing w:after="19" w:line="259" w:lineRule="auto"/>
              <w:ind w:left="0" w:firstLine="0"/>
              <w:jc w:val="left"/>
            </w:pPr>
            <w:r>
              <w:t xml:space="preserve">University of New South Wales, </w:t>
            </w:r>
          </w:p>
          <w:p w14:paraId="33F5EA8C" w14:textId="77777777" w:rsidR="005C4E43" w:rsidRDefault="00A357E2">
            <w:pPr>
              <w:spacing w:after="19" w:line="259" w:lineRule="auto"/>
              <w:ind w:left="0" w:firstLine="0"/>
              <w:jc w:val="left"/>
            </w:pPr>
            <w:r>
              <w:t xml:space="preserve">Sydney NSW 2052, </w:t>
            </w:r>
          </w:p>
          <w:p w14:paraId="7C33C4B6" w14:textId="77777777" w:rsidR="005C4E43" w:rsidRDefault="00A357E2">
            <w:pPr>
              <w:spacing w:after="0" w:line="259" w:lineRule="auto"/>
              <w:ind w:left="0" w:firstLine="0"/>
              <w:jc w:val="left"/>
            </w:pPr>
            <w:r>
              <w:t xml:space="preserve">Australia </w:t>
            </w:r>
          </w:p>
        </w:tc>
        <w:tc>
          <w:tcPr>
            <w:tcW w:w="1936" w:type="dxa"/>
            <w:tcBorders>
              <w:top w:val="nil"/>
              <w:left w:val="nil"/>
              <w:bottom w:val="nil"/>
              <w:right w:val="nil"/>
            </w:tcBorders>
          </w:tcPr>
          <w:p w14:paraId="690E81BC" w14:textId="3893A12B" w:rsidR="005C4E43" w:rsidRDefault="00A357E2">
            <w:pPr>
              <w:spacing w:after="19" w:line="259" w:lineRule="auto"/>
              <w:ind w:left="0" w:firstLine="0"/>
            </w:pPr>
            <w:r>
              <w:rPr>
                <w:b/>
              </w:rPr>
              <w:t>Date:</w:t>
            </w:r>
            <w:r>
              <w:t xml:space="preserve"> </w:t>
            </w:r>
          </w:p>
          <w:p w14:paraId="6C9400CE" w14:textId="77777777" w:rsidR="005C4E43" w:rsidRDefault="00A357E2">
            <w:pPr>
              <w:spacing w:after="21" w:line="259" w:lineRule="auto"/>
              <w:ind w:left="0" w:firstLine="0"/>
              <w:jc w:val="left"/>
            </w:pPr>
            <w:r>
              <w:t xml:space="preserve"> </w:t>
            </w:r>
          </w:p>
          <w:p w14:paraId="04EFD42D" w14:textId="77777777" w:rsidR="005C4E43" w:rsidRDefault="00A357E2">
            <w:pPr>
              <w:spacing w:after="19" w:line="259" w:lineRule="auto"/>
              <w:ind w:left="0" w:firstLine="0"/>
            </w:pPr>
            <w:r>
              <w:rPr>
                <w:b/>
              </w:rPr>
              <w:t>Grant Ref:</w:t>
            </w:r>
            <w:r>
              <w:t xml:space="preserve"> Bravo </w:t>
            </w:r>
          </w:p>
          <w:p w14:paraId="7FAB8734" w14:textId="77777777" w:rsidR="005C4E43" w:rsidRDefault="00A357E2">
            <w:pPr>
              <w:spacing w:after="0" w:line="259" w:lineRule="auto"/>
              <w:ind w:left="0" w:firstLine="0"/>
              <w:jc w:val="left"/>
            </w:pPr>
            <w:r>
              <w:t xml:space="preserve">ECM_66200 </w:t>
            </w:r>
          </w:p>
        </w:tc>
      </w:tr>
    </w:tbl>
    <w:p w14:paraId="20ADCD54" w14:textId="77777777" w:rsidR="005C4E43" w:rsidRDefault="00A357E2">
      <w:pPr>
        <w:spacing w:after="0" w:line="259" w:lineRule="auto"/>
        <w:ind w:left="0" w:firstLine="0"/>
        <w:jc w:val="right"/>
      </w:pPr>
      <w:r>
        <w:t xml:space="preserve"> </w:t>
      </w:r>
    </w:p>
    <w:p w14:paraId="46AACF94" w14:textId="129AB103" w:rsidR="005C4E43" w:rsidRDefault="00A357E2">
      <w:pPr>
        <w:spacing w:after="338" w:line="259" w:lineRule="auto"/>
        <w:ind w:left="0" w:firstLine="0"/>
        <w:jc w:val="center"/>
      </w:pPr>
      <w:r>
        <w:t xml:space="preserve"> </w:t>
      </w:r>
    </w:p>
    <w:p w14:paraId="21EA4638" w14:textId="53857104" w:rsidR="005C4E43" w:rsidRDefault="00A357E2">
      <w:pPr>
        <w:spacing w:after="30"/>
        <w:ind w:right="241"/>
      </w:pPr>
      <w:r>
        <w:t xml:space="preserve">Dear </w:t>
      </w:r>
    </w:p>
    <w:p w14:paraId="3394A9F0" w14:textId="77777777" w:rsidR="005C4E43" w:rsidRDefault="00A357E2">
      <w:pPr>
        <w:spacing w:after="0" w:line="259" w:lineRule="auto"/>
        <w:ind w:left="0" w:firstLine="0"/>
        <w:jc w:val="left"/>
      </w:pPr>
      <w:r>
        <w:t xml:space="preserve"> </w:t>
      </w:r>
    </w:p>
    <w:p w14:paraId="69481CA0" w14:textId="77777777" w:rsidR="005C4E43" w:rsidRDefault="00A357E2">
      <w:pPr>
        <w:pStyle w:val="Heading2"/>
        <w:spacing w:after="171" w:line="265" w:lineRule="auto"/>
        <w:ind w:left="-5"/>
      </w:pPr>
      <w:r>
        <w:rPr>
          <w:sz w:val="24"/>
        </w:rPr>
        <w:lastRenderedPageBreak/>
        <w:t xml:space="preserve">Global Ocean Accounts Partnership Year 2-4 Project 36828 </w:t>
      </w:r>
    </w:p>
    <w:p w14:paraId="0E7F080F" w14:textId="77777777" w:rsidR="005C4E43" w:rsidRDefault="00A357E2">
      <w:pPr>
        <w:spacing w:after="190"/>
      </w:pPr>
      <w:r>
        <w:t>I am writing to you on behalf of the Department for Environment, Food and Rural Affairs (“</w:t>
      </w:r>
      <w:r>
        <w:rPr>
          <w:b/>
        </w:rPr>
        <w:t>Defra</w:t>
      </w:r>
      <w:r>
        <w:t xml:space="preserve">”). </w:t>
      </w:r>
    </w:p>
    <w:p w14:paraId="3A64EA70" w14:textId="77777777" w:rsidR="005C4E43" w:rsidRDefault="00A357E2">
      <w:pPr>
        <w:ind w:right="66"/>
      </w:pPr>
      <w:r>
        <w:t>This Grant Funding Letter (including the special conditions below), together with its Schedules and Appendices set out the terms of the grant agreement (</w:t>
      </w:r>
      <w:r>
        <w:rPr>
          <w:b/>
        </w:rPr>
        <w:t>“Grant Funding Agreement”</w:t>
      </w:r>
      <w:r>
        <w:t xml:space="preserve">) between the Authority and University of New South Wales (GOAP). </w:t>
      </w:r>
    </w:p>
    <w:p w14:paraId="4C828D00" w14:textId="77777777" w:rsidR="005C4E43" w:rsidRDefault="00A357E2">
      <w:pPr>
        <w:spacing w:after="0" w:line="259" w:lineRule="auto"/>
        <w:ind w:left="0" w:firstLine="0"/>
        <w:jc w:val="left"/>
      </w:pPr>
      <w:r>
        <w:t xml:space="preserve"> </w:t>
      </w:r>
    </w:p>
    <w:p w14:paraId="47680953" w14:textId="77777777" w:rsidR="005C4E43" w:rsidRDefault="00A357E2">
      <w:r>
        <w:t xml:space="preserve">Unless the context otherwise requires, capitalised expressions used in this Grant Funding Letter have the same meanings as in the terms and conditions at Schedule 1. </w:t>
      </w:r>
    </w:p>
    <w:p w14:paraId="7D3A8433" w14:textId="77777777" w:rsidR="005C4E43" w:rsidRDefault="00A357E2">
      <w:pPr>
        <w:spacing w:after="0" w:line="259" w:lineRule="auto"/>
        <w:ind w:left="0" w:firstLine="0"/>
        <w:jc w:val="left"/>
      </w:pPr>
      <w:r>
        <w:t xml:space="preserve"> </w:t>
      </w:r>
    </w:p>
    <w:p w14:paraId="48EE8A91" w14:textId="77777777" w:rsidR="005C4E43" w:rsidRDefault="00A357E2">
      <w:r>
        <w:t>Defra,</w:t>
      </w:r>
      <w:r>
        <w:rPr>
          <w:color w:val="44546A"/>
        </w:rPr>
        <w:t xml:space="preserve"> i</w:t>
      </w:r>
      <w:r>
        <w:t xml:space="preserve">n exercise of its powers to make grants, given under delegated authority from the </w:t>
      </w:r>
    </w:p>
    <w:p w14:paraId="0246C834" w14:textId="77777777" w:rsidR="005C4E43" w:rsidRDefault="00A357E2">
      <w:pPr>
        <w:ind w:right="65"/>
      </w:pPr>
      <w:r>
        <w:t xml:space="preserve">Secretary of State for Environment, Food and Rural Affairs under the International Development Act 2002, hereby offers Grant Funding not exceeding </w:t>
      </w:r>
      <w:r>
        <w:rPr>
          <w:b/>
        </w:rPr>
        <w:t xml:space="preserve">£6,000,000 </w:t>
      </w:r>
      <w:r>
        <w:t>(inclusive of any applicable VAT) in accordance with the terms of this Grant Funding Agreement</w:t>
      </w:r>
      <w:r>
        <w:rPr>
          <w:b/>
        </w:rPr>
        <w:t xml:space="preserve">. </w:t>
      </w:r>
      <w:r>
        <w:t xml:space="preserve"> </w:t>
      </w:r>
    </w:p>
    <w:p w14:paraId="707B191A" w14:textId="77777777" w:rsidR="005C4E43" w:rsidRDefault="00A357E2">
      <w:pPr>
        <w:spacing w:after="0" w:line="259" w:lineRule="auto"/>
        <w:ind w:left="0" w:firstLine="0"/>
        <w:jc w:val="left"/>
      </w:pPr>
      <w:r>
        <w:t xml:space="preserve"> </w:t>
      </w:r>
    </w:p>
    <w:p w14:paraId="3D7EECB7" w14:textId="77777777" w:rsidR="005C4E43" w:rsidRDefault="00A357E2">
      <w:pPr>
        <w:ind w:right="241"/>
      </w:pPr>
      <w:r>
        <w:t xml:space="preserve">For the purposes of the Agreement, the Authority and the Grant Recipient agree as follows: </w:t>
      </w:r>
    </w:p>
    <w:p w14:paraId="494BF309" w14:textId="56721E89" w:rsidR="005C4E43" w:rsidRDefault="00A357E2">
      <w:pPr>
        <w:spacing w:after="0" w:line="259" w:lineRule="auto"/>
        <w:ind w:left="0" w:firstLine="0"/>
        <w:jc w:val="left"/>
      </w:pPr>
      <w:r>
        <w:t xml:space="preserve"> </w:t>
      </w:r>
    </w:p>
    <w:p w14:paraId="01B76FD9" w14:textId="730A6487" w:rsidR="005C4E43" w:rsidRDefault="00A357E2">
      <w:pPr>
        <w:ind w:right="241"/>
      </w:pPr>
      <w:r>
        <w:t xml:space="preserve">The Grant Period must commence on and expire on </w:t>
      </w:r>
    </w:p>
    <w:p w14:paraId="754A878F" w14:textId="77777777" w:rsidR="005C4E43" w:rsidRDefault="00A357E2">
      <w:pPr>
        <w:spacing w:after="0" w:line="259" w:lineRule="auto"/>
        <w:ind w:left="0" w:firstLine="0"/>
        <w:jc w:val="left"/>
      </w:pPr>
      <w:r>
        <w:t xml:space="preserve"> </w:t>
      </w:r>
    </w:p>
    <w:p w14:paraId="473F6DD7" w14:textId="77777777" w:rsidR="005C4E43" w:rsidRDefault="00A357E2">
      <w:pPr>
        <w:pStyle w:val="Heading2"/>
        <w:spacing w:after="4" w:line="265" w:lineRule="auto"/>
        <w:ind w:left="-5"/>
      </w:pPr>
      <w:r>
        <w:rPr>
          <w:sz w:val="24"/>
        </w:rPr>
        <w:t xml:space="preserve">Special Conditions  </w:t>
      </w:r>
    </w:p>
    <w:p w14:paraId="6765A972" w14:textId="77777777" w:rsidR="005C4E43" w:rsidRDefault="00A357E2">
      <w:pPr>
        <w:spacing w:after="0" w:line="259" w:lineRule="auto"/>
        <w:ind w:left="0" w:firstLine="0"/>
        <w:jc w:val="left"/>
      </w:pPr>
      <w:r>
        <w:rPr>
          <w:b/>
          <w:color w:val="FF0000"/>
        </w:rPr>
        <w:t xml:space="preserve"> </w:t>
      </w:r>
    </w:p>
    <w:p w14:paraId="42225A2C" w14:textId="7F549C27" w:rsidR="005C4E43" w:rsidRDefault="00A357E2">
      <w:pPr>
        <w:spacing w:after="4" w:line="265" w:lineRule="auto"/>
        <w:ind w:left="-5"/>
        <w:jc w:val="left"/>
      </w:pPr>
      <w:r>
        <w:rPr>
          <w:b/>
        </w:rPr>
        <w:t xml:space="preserve">Administrative Fees:  </w:t>
      </w:r>
    </w:p>
    <w:p w14:paraId="3AEA2912" w14:textId="6BF76FFD" w:rsidR="005C4E43" w:rsidRDefault="00A357E2">
      <w:pPr>
        <w:ind w:right="67"/>
      </w:pPr>
      <w:r>
        <w:t xml:space="preserve">A breakdown of the management and administration costs; including but not limited to, staffing and relevant invoices should be provided as part of the Annual audited account and Reporting in accordance with Condition </w:t>
      </w:r>
    </w:p>
    <w:p w14:paraId="44365E45" w14:textId="77777777" w:rsidR="005C4E43" w:rsidRDefault="00A357E2">
      <w:pPr>
        <w:ind w:right="241"/>
      </w:pPr>
      <w:r>
        <w:t xml:space="preserve">4.5. </w:t>
      </w:r>
      <w:r>
        <w:rPr>
          <w:b/>
        </w:rPr>
        <w:t xml:space="preserve"> </w:t>
      </w:r>
    </w:p>
    <w:p w14:paraId="74CB68E3" w14:textId="77777777" w:rsidR="005C4E43" w:rsidRDefault="00A357E2">
      <w:pPr>
        <w:spacing w:after="0" w:line="259" w:lineRule="auto"/>
        <w:ind w:left="0" w:firstLine="0"/>
        <w:jc w:val="left"/>
      </w:pPr>
      <w:r>
        <w:rPr>
          <w:b/>
        </w:rPr>
        <w:t xml:space="preserve"> </w:t>
      </w:r>
    </w:p>
    <w:p w14:paraId="3A83B4EA" w14:textId="77777777" w:rsidR="005C4E43" w:rsidRDefault="00A357E2">
      <w:pPr>
        <w:pStyle w:val="Heading2"/>
        <w:spacing w:after="4" w:line="265" w:lineRule="auto"/>
        <w:ind w:left="-5"/>
      </w:pPr>
      <w:r>
        <w:rPr>
          <w:sz w:val="24"/>
        </w:rPr>
        <w:t xml:space="preserve">Sub-contracting </w:t>
      </w:r>
    </w:p>
    <w:p w14:paraId="69C056F0" w14:textId="77777777" w:rsidR="005C4E43" w:rsidRDefault="00A357E2">
      <w:pPr>
        <w:ind w:right="241"/>
      </w:pPr>
      <w:r>
        <w:t xml:space="preserve">The Grant Recipient shall;  </w:t>
      </w:r>
    </w:p>
    <w:p w14:paraId="12D41E8A" w14:textId="77777777" w:rsidR="005C4E43" w:rsidRDefault="00A357E2">
      <w:pPr>
        <w:spacing w:after="0" w:line="259" w:lineRule="auto"/>
        <w:ind w:left="0" w:firstLine="0"/>
        <w:jc w:val="left"/>
      </w:pPr>
      <w:r>
        <w:t xml:space="preserve"> </w:t>
      </w:r>
    </w:p>
    <w:p w14:paraId="6EA45671" w14:textId="77777777" w:rsidR="005C4E43" w:rsidRDefault="00A357E2">
      <w:pPr>
        <w:numPr>
          <w:ilvl w:val="0"/>
          <w:numId w:val="1"/>
        </w:numPr>
        <w:ind w:hanging="360"/>
      </w:pPr>
      <w:r>
        <w:t xml:space="preserve">provide a list of sub-contractors and relevant information, upon request to enable to Authority to seek independent feedback from sub-contractors.  </w:t>
      </w:r>
    </w:p>
    <w:p w14:paraId="319523BD" w14:textId="77777777" w:rsidR="005C4E43" w:rsidRDefault="00A357E2">
      <w:pPr>
        <w:numPr>
          <w:ilvl w:val="0"/>
          <w:numId w:val="1"/>
        </w:numPr>
        <w:spacing w:after="3" w:line="253" w:lineRule="auto"/>
        <w:ind w:hanging="360"/>
      </w:pPr>
      <w:r>
        <w:t xml:space="preserve">flow down payment terms in Condition 4 of the Grant Agreement to sub-contractors  </w:t>
      </w:r>
    </w:p>
    <w:p w14:paraId="4188D8B6" w14:textId="77777777" w:rsidR="005C4E43" w:rsidRDefault="00A357E2">
      <w:pPr>
        <w:numPr>
          <w:ilvl w:val="0"/>
          <w:numId w:val="1"/>
        </w:numPr>
        <w:ind w:hanging="360"/>
      </w:pPr>
      <w:r>
        <w:t xml:space="preserve">upon request, provide the Authority with financial documents, including invoices, to evidence payments to sub-contractors in accordance with Conditions 7.2 and 8.6.  </w:t>
      </w:r>
    </w:p>
    <w:p w14:paraId="39EE89CC" w14:textId="77777777" w:rsidR="005C4E43" w:rsidRDefault="00A357E2">
      <w:pPr>
        <w:spacing w:after="0" w:line="259" w:lineRule="auto"/>
        <w:ind w:left="0" w:firstLine="0"/>
        <w:jc w:val="left"/>
      </w:pPr>
      <w:r>
        <w:t xml:space="preserve"> </w:t>
      </w:r>
    </w:p>
    <w:p w14:paraId="0F291C1F" w14:textId="77777777" w:rsidR="005C4E43" w:rsidRDefault="00A357E2">
      <w:pPr>
        <w:ind w:right="241"/>
      </w:pPr>
      <w:r>
        <w:t xml:space="preserve">The address for notices of the Parties are: </w:t>
      </w:r>
    </w:p>
    <w:p w14:paraId="37288FE7" w14:textId="77777777" w:rsidR="005C4E43" w:rsidRDefault="00A357E2">
      <w:pPr>
        <w:spacing w:after="0" w:line="259" w:lineRule="auto"/>
        <w:ind w:left="0" w:firstLine="0"/>
        <w:jc w:val="left"/>
      </w:pPr>
      <w:r>
        <w:rPr>
          <w:b/>
        </w:rPr>
        <w:t xml:space="preserve"> </w:t>
      </w:r>
    </w:p>
    <w:p w14:paraId="2A256510" w14:textId="77777777" w:rsidR="005C4E43" w:rsidRDefault="00A357E2">
      <w:pPr>
        <w:spacing w:after="4" w:line="265" w:lineRule="auto"/>
        <w:ind w:left="-5"/>
        <w:jc w:val="left"/>
      </w:pPr>
      <w:r>
        <w:rPr>
          <w:b/>
        </w:rPr>
        <w:t xml:space="preserve">Authority:  </w:t>
      </w:r>
    </w:p>
    <w:p w14:paraId="77A2EFF9" w14:textId="77777777" w:rsidR="005C4E43" w:rsidRDefault="00A357E2">
      <w:pPr>
        <w:ind w:right="241"/>
      </w:pPr>
      <w:r>
        <w:t xml:space="preserve">Department for Environment Food &amp; Rural Affairs, Nobel House, </w:t>
      </w:r>
    </w:p>
    <w:p w14:paraId="40DD2981" w14:textId="77777777" w:rsidR="005C4E43" w:rsidRDefault="00A357E2">
      <w:pPr>
        <w:ind w:right="241"/>
      </w:pPr>
      <w:r>
        <w:t xml:space="preserve">17 Smith Square, London SW1P 3JR </w:t>
      </w:r>
    </w:p>
    <w:p w14:paraId="7F8E120D" w14:textId="65B77EFB" w:rsidR="005C4E43" w:rsidRDefault="00A357E2">
      <w:pPr>
        <w:ind w:right="241"/>
      </w:pPr>
      <w:r>
        <w:t>Attention:</w:t>
      </w:r>
      <w:r>
        <w:rPr>
          <w:color w:val="FF0000"/>
        </w:rPr>
        <w:t xml:space="preserve"> </w:t>
      </w:r>
    </w:p>
    <w:p w14:paraId="085774E9" w14:textId="4AF8FC26" w:rsidR="005C4E43" w:rsidRDefault="00A357E2">
      <w:pPr>
        <w:spacing w:after="0" w:line="259" w:lineRule="auto"/>
        <w:ind w:left="0" w:firstLine="0"/>
        <w:jc w:val="left"/>
      </w:pPr>
      <w:r>
        <w:t xml:space="preserve">Email: </w:t>
      </w:r>
    </w:p>
    <w:p w14:paraId="1E2CCF9C" w14:textId="77777777" w:rsidR="005C4E43" w:rsidRDefault="00A357E2">
      <w:pPr>
        <w:spacing w:after="0" w:line="259" w:lineRule="auto"/>
        <w:ind w:left="0" w:firstLine="0"/>
        <w:jc w:val="left"/>
      </w:pPr>
      <w:r>
        <w:t xml:space="preserve"> </w:t>
      </w:r>
    </w:p>
    <w:p w14:paraId="382559A8" w14:textId="77777777" w:rsidR="005C4E43" w:rsidRDefault="00A357E2">
      <w:pPr>
        <w:spacing w:after="4" w:line="265" w:lineRule="auto"/>
        <w:ind w:left="-5"/>
        <w:jc w:val="left"/>
      </w:pPr>
      <w:r>
        <w:rPr>
          <w:b/>
        </w:rPr>
        <w:t xml:space="preserve">Grant Recipient: </w:t>
      </w:r>
    </w:p>
    <w:p w14:paraId="0BED4E89" w14:textId="77777777" w:rsidR="005C4E43" w:rsidRDefault="00A357E2">
      <w:pPr>
        <w:ind w:right="241"/>
      </w:pPr>
      <w:r>
        <w:t>University of New South Wales (GOAP), Sydney NSW 2052, Australia</w:t>
      </w:r>
      <w:r>
        <w:rPr>
          <w:color w:val="FF0000"/>
        </w:rPr>
        <w:t xml:space="preserve"> </w:t>
      </w:r>
    </w:p>
    <w:p w14:paraId="29EAA2B5" w14:textId="15DC703E" w:rsidR="005C4E43" w:rsidRDefault="00A357E2">
      <w:pPr>
        <w:ind w:right="241"/>
      </w:pPr>
      <w:r>
        <w:lastRenderedPageBreak/>
        <w:t xml:space="preserve">Attention:, Director, Research Grants &amp; Contracts </w:t>
      </w:r>
    </w:p>
    <w:p w14:paraId="2970B16D" w14:textId="006AA22E" w:rsidR="005C4E43" w:rsidRDefault="00A357E2">
      <w:pPr>
        <w:ind w:right="241"/>
      </w:pPr>
      <w:r>
        <w:t xml:space="preserve">Email: </w:t>
      </w:r>
    </w:p>
    <w:p w14:paraId="63537ADD" w14:textId="77777777" w:rsidR="005C4E43" w:rsidRDefault="00A357E2">
      <w:pPr>
        <w:spacing w:after="0" w:line="259" w:lineRule="auto"/>
        <w:ind w:left="0" w:firstLine="0"/>
        <w:jc w:val="left"/>
      </w:pPr>
      <w:r>
        <w:t xml:space="preserve"> </w:t>
      </w:r>
    </w:p>
    <w:p w14:paraId="149D4914" w14:textId="77777777" w:rsidR="005C4E43" w:rsidRDefault="00A357E2">
      <w:pPr>
        <w:pStyle w:val="Heading2"/>
        <w:spacing w:after="4" w:line="265" w:lineRule="auto"/>
        <w:ind w:left="-5"/>
      </w:pPr>
      <w:r>
        <w:rPr>
          <w:sz w:val="24"/>
        </w:rPr>
        <w:t xml:space="preserve">Payment of Grant </w:t>
      </w:r>
    </w:p>
    <w:p w14:paraId="7109411B" w14:textId="7C22E671" w:rsidR="005C4E43" w:rsidRDefault="00A357E2">
      <w:pPr>
        <w:ind w:right="66"/>
      </w:pPr>
      <w:r>
        <w:t xml:space="preserve">All claims must be submitted by e-mail to Defra’s International Blue Finance (Blue Planet fund) Policy team, quoting the Grant Reference number above, and CC (or other address notified to you from time to time for the purpose) The accompanying invoice should be in GBP and made out to: </w:t>
      </w:r>
    </w:p>
    <w:p w14:paraId="0B139588" w14:textId="61EF6BF1" w:rsidR="005C4E43" w:rsidRDefault="00A357E2">
      <w:pPr>
        <w:spacing w:after="0" w:line="259" w:lineRule="auto"/>
        <w:ind w:left="0" w:firstLine="0"/>
        <w:jc w:val="left"/>
      </w:pPr>
      <w:r>
        <w:t xml:space="preserve"> </w:t>
      </w:r>
    </w:p>
    <w:p w14:paraId="27C3E0CD" w14:textId="39E4F1A0" w:rsidR="005C4E43" w:rsidRDefault="005C4E43">
      <w:pPr>
        <w:spacing w:after="0" w:line="259" w:lineRule="auto"/>
        <w:ind w:left="0" w:firstLine="0"/>
        <w:jc w:val="left"/>
      </w:pPr>
    </w:p>
    <w:p w14:paraId="2093DD56" w14:textId="77777777" w:rsidR="005C4E43" w:rsidRDefault="00A357E2">
      <w:pPr>
        <w:spacing w:after="0" w:line="259" w:lineRule="auto"/>
        <w:ind w:left="0" w:firstLine="0"/>
        <w:jc w:val="left"/>
      </w:pPr>
      <w:r>
        <w:t xml:space="preserve"> </w:t>
      </w:r>
    </w:p>
    <w:p w14:paraId="639EDCF2" w14:textId="3570B97C" w:rsidR="005C4E43" w:rsidRDefault="00A357E2">
      <w:pPr>
        <w:ind w:right="66"/>
      </w:pPr>
      <w:r>
        <w:t>The Defra International Blue Finance (Blue Planet fund) Policy Team is responsible for checking and raising any queries about Grant Claims submitted. Once approved, they will be forwarded to SSCL at the above address for payment. In the case of payment queries or disputes correspondence may be sent to the Policy team email above and if appropriate copied to</w:t>
      </w:r>
      <w:r>
        <w:rPr>
          <w:color w:val="FF0000"/>
        </w:rPr>
        <w:t xml:space="preserve"> </w:t>
      </w:r>
    </w:p>
    <w:p w14:paraId="608F0C4D" w14:textId="77777777" w:rsidR="005C4E43" w:rsidRDefault="00A357E2">
      <w:pPr>
        <w:spacing w:after="0" w:line="259" w:lineRule="auto"/>
        <w:ind w:left="0" w:firstLine="0"/>
        <w:jc w:val="left"/>
      </w:pPr>
      <w:r>
        <w:t xml:space="preserve"> </w:t>
      </w:r>
    </w:p>
    <w:p w14:paraId="6AD7BE63" w14:textId="77777777" w:rsidR="005C4E43" w:rsidRDefault="00A357E2">
      <w:pPr>
        <w:spacing w:after="0" w:line="259" w:lineRule="auto"/>
        <w:ind w:left="0" w:firstLine="0"/>
        <w:jc w:val="left"/>
      </w:pPr>
      <w:r>
        <w:t xml:space="preserve"> </w:t>
      </w:r>
    </w:p>
    <w:p w14:paraId="71AFC2B0" w14:textId="4BB832C6" w:rsidR="005C4E43" w:rsidRDefault="00A357E2">
      <w:pPr>
        <w:ind w:right="67"/>
      </w:pPr>
      <w:r>
        <w:t xml:space="preserve">To avoid delay in payment it is important that your claim is complete and that it includes a valid Grant Reference Number, a signed claim form and supporting information indicated in Schedule 7. Claims which do not have this information will be sent back to you, which may lead to a delay in payment. If you have a query regarding an outstanding payment please contact our Accounts Payable section either by email to or by telephone </w:t>
      </w:r>
    </w:p>
    <w:p w14:paraId="7ECCDB56" w14:textId="77777777" w:rsidR="005C4E43" w:rsidRDefault="00A357E2">
      <w:pPr>
        <w:spacing w:after="0" w:line="259" w:lineRule="auto"/>
        <w:ind w:left="0" w:firstLine="0"/>
        <w:jc w:val="left"/>
      </w:pPr>
      <w:r>
        <w:t xml:space="preserve"> </w:t>
      </w:r>
    </w:p>
    <w:p w14:paraId="140766C2" w14:textId="7480C545" w:rsidR="005C4E43" w:rsidRDefault="00A357E2">
      <w:pPr>
        <w:spacing w:after="4" w:line="265" w:lineRule="auto"/>
        <w:ind w:left="-5"/>
        <w:jc w:val="left"/>
      </w:pPr>
      <w:r>
        <w:rPr>
          <w:b/>
        </w:rPr>
        <w:t xml:space="preserve">Liaison </w:t>
      </w:r>
    </w:p>
    <w:p w14:paraId="7AFDE555" w14:textId="0B1CE520" w:rsidR="005C4E43" w:rsidRDefault="00A357E2">
      <w:pPr>
        <w:ind w:right="241"/>
      </w:pPr>
      <w:r>
        <w:t xml:space="preserve">For general liaison, your contact will be </w:t>
      </w:r>
    </w:p>
    <w:p w14:paraId="7953EB4E" w14:textId="77777777" w:rsidR="005C4E43" w:rsidRDefault="00A357E2">
      <w:pPr>
        <w:spacing w:after="0" w:line="259" w:lineRule="auto"/>
        <w:ind w:left="0" w:firstLine="0"/>
        <w:jc w:val="left"/>
      </w:pPr>
      <w:r>
        <w:t xml:space="preserve"> </w:t>
      </w:r>
    </w:p>
    <w:p w14:paraId="2377123D" w14:textId="77777777" w:rsidR="005C4E43" w:rsidRDefault="00A357E2">
      <w:pPr>
        <w:pStyle w:val="Heading2"/>
        <w:spacing w:after="4" w:line="265" w:lineRule="auto"/>
        <w:ind w:left="-5"/>
      </w:pPr>
      <w:r>
        <w:rPr>
          <w:sz w:val="24"/>
        </w:rPr>
        <w:t xml:space="preserve">Acceptance of Offer </w:t>
      </w:r>
    </w:p>
    <w:p w14:paraId="2A036E3A" w14:textId="77777777" w:rsidR="005C4E43" w:rsidRDefault="00A357E2">
      <w:pPr>
        <w:ind w:right="66"/>
      </w:pPr>
      <w:r>
        <w:t>This Grant Funding Letter has been issued electronically on the Authority’s e-application system. If you are content to accept our offer please arrange for someone with delegated authority to accept this award by electronically signing this Agreement, using the Authority’s eapplication system.  Acceptance is required within</w:t>
      </w:r>
      <w:r>
        <w:rPr>
          <w:b/>
        </w:rPr>
        <w:t xml:space="preserve"> 7 </w:t>
      </w:r>
      <w:r>
        <w:t xml:space="preserve">days from the date of this Grant Funding Letter. If we do not receive your acceptance within the </w:t>
      </w:r>
      <w:r>
        <w:rPr>
          <w:b/>
        </w:rPr>
        <w:t>7</w:t>
      </w:r>
      <w:r>
        <w:t xml:space="preserve"> day deadline, our offer will lapse. Please remember to quote the Grant Reference number above in any future communications relating to this grant. </w:t>
      </w:r>
    </w:p>
    <w:p w14:paraId="60A86629" w14:textId="77777777" w:rsidR="005C4E43" w:rsidRDefault="00A357E2">
      <w:pPr>
        <w:spacing w:after="0" w:line="259" w:lineRule="auto"/>
        <w:ind w:left="0" w:firstLine="0"/>
        <w:jc w:val="left"/>
      </w:pPr>
      <w:r>
        <w:t xml:space="preserve"> </w:t>
      </w:r>
    </w:p>
    <w:p w14:paraId="37640A7D" w14:textId="77777777" w:rsidR="005C4E43" w:rsidRDefault="00A357E2">
      <w:r>
        <w:t xml:space="preserve">All communications should be made through the email function on the e-application grant record. </w:t>
      </w:r>
    </w:p>
    <w:p w14:paraId="13F31DDA" w14:textId="77777777" w:rsidR="005C4E43" w:rsidRDefault="00A357E2">
      <w:pPr>
        <w:spacing w:after="0" w:line="259" w:lineRule="auto"/>
        <w:ind w:left="0" w:firstLine="0"/>
        <w:jc w:val="left"/>
      </w:pPr>
      <w:r>
        <w:rPr>
          <w:sz w:val="22"/>
        </w:rPr>
        <w:t xml:space="preserve"> </w:t>
      </w:r>
    </w:p>
    <w:p w14:paraId="70CCEFC3" w14:textId="77777777" w:rsidR="005C4E43" w:rsidRDefault="00A357E2">
      <w:pPr>
        <w:ind w:right="241"/>
      </w:pPr>
      <w:r>
        <w:t xml:space="preserve">Yours Sincerely </w:t>
      </w:r>
    </w:p>
    <w:p w14:paraId="0116F531" w14:textId="6E8EB63E" w:rsidR="005C4E43" w:rsidRDefault="00A357E2">
      <w:pPr>
        <w:spacing w:after="0" w:line="259" w:lineRule="auto"/>
        <w:ind w:left="0" w:firstLine="0"/>
        <w:jc w:val="left"/>
      </w:pPr>
      <w:r>
        <w:rPr>
          <w:color w:val="FF0000"/>
        </w:rPr>
        <w:t xml:space="preserve"> </w:t>
      </w:r>
    </w:p>
    <w:p w14:paraId="0627B79B" w14:textId="77777777" w:rsidR="005C4E43" w:rsidRDefault="00A357E2">
      <w:pPr>
        <w:ind w:right="241"/>
      </w:pPr>
      <w:r>
        <w:t xml:space="preserve">Senior Commercial Officer </w:t>
      </w:r>
    </w:p>
    <w:p w14:paraId="3CBB6138" w14:textId="77777777" w:rsidR="005C4E43" w:rsidRDefault="00A357E2">
      <w:pPr>
        <w:ind w:right="241"/>
      </w:pPr>
      <w:r>
        <w:t xml:space="preserve">Defra Group Commercial </w:t>
      </w:r>
    </w:p>
    <w:p w14:paraId="7B8D65C0" w14:textId="77777777" w:rsidR="005C4E43" w:rsidRDefault="00A357E2">
      <w:pPr>
        <w:spacing w:after="0" w:line="259" w:lineRule="auto"/>
        <w:ind w:left="0" w:firstLine="0"/>
        <w:jc w:val="left"/>
      </w:pPr>
      <w:r>
        <w:t xml:space="preserve"> </w:t>
      </w:r>
    </w:p>
    <w:p w14:paraId="7A8570BB" w14:textId="77777777" w:rsidR="005C4E43" w:rsidRDefault="00A357E2">
      <w:pPr>
        <w:spacing w:after="0" w:line="259" w:lineRule="auto"/>
        <w:ind w:left="0" w:firstLine="0"/>
        <w:jc w:val="left"/>
      </w:pPr>
      <w:r>
        <w:t xml:space="preserve"> </w:t>
      </w:r>
    </w:p>
    <w:p w14:paraId="6C42AB0B" w14:textId="77777777" w:rsidR="005C4E43" w:rsidRDefault="00A357E2">
      <w:pPr>
        <w:spacing w:after="0" w:line="259" w:lineRule="auto"/>
        <w:ind w:left="0" w:firstLine="0"/>
        <w:jc w:val="left"/>
      </w:pPr>
      <w:r>
        <w:t xml:space="preserve"> </w:t>
      </w:r>
    </w:p>
    <w:p w14:paraId="54A8C19A" w14:textId="77777777" w:rsidR="005C4E43" w:rsidRDefault="00A357E2">
      <w:pPr>
        <w:spacing w:after="0" w:line="259" w:lineRule="auto"/>
        <w:ind w:left="0" w:firstLine="0"/>
        <w:jc w:val="left"/>
      </w:pPr>
      <w:r>
        <w:t xml:space="preserve"> </w:t>
      </w:r>
    </w:p>
    <w:p w14:paraId="69180D7B" w14:textId="77777777" w:rsidR="005C4E43" w:rsidRDefault="00A357E2">
      <w:pPr>
        <w:spacing w:after="0" w:line="259" w:lineRule="auto"/>
        <w:ind w:left="0" w:firstLine="0"/>
        <w:jc w:val="left"/>
      </w:pPr>
      <w:r>
        <w:t xml:space="preserve"> </w:t>
      </w:r>
    </w:p>
    <w:p w14:paraId="5ACA0E09" w14:textId="77777777" w:rsidR="005C4E43" w:rsidRDefault="00A357E2">
      <w:pPr>
        <w:spacing w:after="0" w:line="259" w:lineRule="auto"/>
        <w:ind w:left="0" w:firstLine="0"/>
        <w:jc w:val="left"/>
      </w:pPr>
      <w:r>
        <w:lastRenderedPageBreak/>
        <w:t xml:space="preserve"> </w:t>
      </w:r>
    </w:p>
    <w:p w14:paraId="14894DC2" w14:textId="77777777" w:rsidR="005C4E43" w:rsidRDefault="00A357E2">
      <w:pPr>
        <w:spacing w:after="0" w:line="259" w:lineRule="auto"/>
        <w:ind w:left="0" w:firstLine="0"/>
        <w:jc w:val="left"/>
      </w:pPr>
      <w:r>
        <w:t xml:space="preserve"> </w:t>
      </w:r>
    </w:p>
    <w:p w14:paraId="7278C0D3" w14:textId="77777777" w:rsidR="005C4E43" w:rsidRDefault="00A357E2">
      <w:pPr>
        <w:spacing w:after="0" w:line="259" w:lineRule="auto"/>
        <w:ind w:left="0" w:firstLine="0"/>
        <w:jc w:val="left"/>
      </w:pPr>
      <w:r>
        <w:t xml:space="preserve"> </w:t>
      </w:r>
    </w:p>
    <w:p w14:paraId="1D8A4515" w14:textId="77777777" w:rsidR="005C4E43" w:rsidRDefault="00A357E2">
      <w:pPr>
        <w:spacing w:after="0" w:line="259" w:lineRule="auto"/>
        <w:ind w:left="0" w:firstLine="0"/>
        <w:jc w:val="left"/>
      </w:pPr>
      <w:r>
        <w:t xml:space="preserve"> </w:t>
      </w:r>
    </w:p>
    <w:p w14:paraId="5C88F5CB" w14:textId="77777777" w:rsidR="005C4E43" w:rsidRDefault="00A357E2">
      <w:pPr>
        <w:spacing w:after="0" w:line="259" w:lineRule="auto"/>
        <w:ind w:left="0" w:firstLine="0"/>
        <w:jc w:val="left"/>
      </w:pPr>
      <w:r>
        <w:t xml:space="preserve"> </w:t>
      </w:r>
    </w:p>
    <w:p w14:paraId="0D4A4B4F" w14:textId="77777777" w:rsidR="005C4E43" w:rsidRDefault="00A357E2">
      <w:pPr>
        <w:spacing w:after="0" w:line="259" w:lineRule="auto"/>
        <w:ind w:left="0" w:firstLine="0"/>
        <w:jc w:val="left"/>
      </w:pPr>
      <w:r>
        <w:t xml:space="preserve"> </w:t>
      </w:r>
    </w:p>
    <w:p w14:paraId="7637D203" w14:textId="77777777" w:rsidR="005C4E43" w:rsidRDefault="005C4E43">
      <w:pPr>
        <w:sectPr w:rsidR="005C4E43">
          <w:headerReference w:type="even" r:id="rId41"/>
          <w:headerReference w:type="default" r:id="rId42"/>
          <w:footerReference w:type="even" r:id="rId43"/>
          <w:footerReference w:type="default" r:id="rId44"/>
          <w:headerReference w:type="first" r:id="rId45"/>
          <w:footerReference w:type="first" r:id="rId46"/>
          <w:pgSz w:w="11906" w:h="16838"/>
          <w:pgMar w:top="1449" w:right="925" w:bottom="994" w:left="991" w:header="368" w:footer="718" w:gutter="0"/>
          <w:pgNumType w:start="0"/>
          <w:cols w:space="720"/>
          <w:titlePg/>
        </w:sectPr>
      </w:pPr>
    </w:p>
    <w:p w14:paraId="5680C5C2" w14:textId="77777777" w:rsidR="005C4E43" w:rsidRDefault="00A357E2">
      <w:pPr>
        <w:spacing w:after="766" w:line="259" w:lineRule="auto"/>
        <w:ind w:left="0" w:firstLine="0"/>
        <w:jc w:val="left"/>
      </w:pPr>
      <w:r>
        <w:lastRenderedPageBreak/>
        <w:t xml:space="preserve"> </w:t>
      </w:r>
    </w:p>
    <w:sdt>
      <w:sdtPr>
        <w:rPr>
          <w:rFonts w:ascii="Arial" w:eastAsia="Arial" w:hAnsi="Arial" w:cs="Arial"/>
          <w:b w:val="0"/>
          <w:sz w:val="24"/>
        </w:rPr>
        <w:id w:val="-689754139"/>
        <w:docPartObj>
          <w:docPartGallery w:val="Table of Contents"/>
        </w:docPartObj>
      </w:sdtPr>
      <w:sdtContent>
        <w:p w14:paraId="252F894E" w14:textId="77777777" w:rsidR="005C4E43" w:rsidRDefault="00A357E2">
          <w:pPr>
            <w:pStyle w:val="TOC1"/>
            <w:tabs>
              <w:tab w:val="right" w:leader="dot" w:pos="9927"/>
            </w:tabs>
          </w:pPr>
          <w:r>
            <w:fldChar w:fldCharType="begin"/>
          </w:r>
          <w:r>
            <w:instrText xml:space="preserve"> TOC \o "1-1" \h \z \u </w:instrText>
          </w:r>
          <w:r>
            <w:fldChar w:fldCharType="separate"/>
          </w:r>
          <w:hyperlink w:anchor="_Toc92739">
            <w:r>
              <w:t>BACKGROUND</w:t>
            </w:r>
            <w:r>
              <w:tab/>
            </w:r>
            <w:r>
              <w:fldChar w:fldCharType="begin"/>
            </w:r>
            <w:r>
              <w:instrText>PAGEREF _Toc92739 \h</w:instrText>
            </w:r>
            <w:r>
              <w:fldChar w:fldCharType="separate"/>
            </w:r>
            <w:r>
              <w:t xml:space="preserve">7 </w:t>
            </w:r>
            <w:r>
              <w:fldChar w:fldCharType="end"/>
            </w:r>
          </w:hyperlink>
        </w:p>
        <w:p w14:paraId="2BB34968" w14:textId="77777777" w:rsidR="005C4E43" w:rsidRDefault="00A357E2">
          <w:pPr>
            <w:pStyle w:val="TOC1"/>
            <w:tabs>
              <w:tab w:val="right" w:leader="dot" w:pos="9927"/>
            </w:tabs>
          </w:pPr>
          <w:hyperlink w:anchor="_Toc92740">
            <w:r>
              <w:t>1.</w:t>
            </w:r>
            <w:r>
              <w:rPr>
                <w:b w:val="0"/>
              </w:rPr>
              <w:t xml:space="preserve">  </w:t>
            </w:r>
            <w:r>
              <w:t>General Conditions</w:t>
            </w:r>
            <w:r>
              <w:tab/>
            </w:r>
            <w:r>
              <w:fldChar w:fldCharType="begin"/>
            </w:r>
            <w:r>
              <w:instrText>PAGEREF _Toc92740 \h</w:instrText>
            </w:r>
            <w:r>
              <w:fldChar w:fldCharType="separate"/>
            </w:r>
            <w:r>
              <w:t xml:space="preserve">7 </w:t>
            </w:r>
            <w:r>
              <w:fldChar w:fldCharType="end"/>
            </w:r>
          </w:hyperlink>
        </w:p>
        <w:p w14:paraId="1813ECFB" w14:textId="77777777" w:rsidR="005C4E43" w:rsidRDefault="00A357E2">
          <w:pPr>
            <w:pStyle w:val="TOC1"/>
            <w:tabs>
              <w:tab w:val="right" w:leader="dot" w:pos="9927"/>
            </w:tabs>
          </w:pPr>
          <w:hyperlink w:anchor="_Toc92741">
            <w:r>
              <w:t>2.</w:t>
            </w:r>
            <w:r>
              <w:rPr>
                <w:b w:val="0"/>
              </w:rPr>
              <w:t xml:space="preserve">  </w:t>
            </w:r>
            <w:r>
              <w:t>Definitions and Interpretation</w:t>
            </w:r>
            <w:r>
              <w:tab/>
            </w:r>
            <w:r>
              <w:fldChar w:fldCharType="begin"/>
            </w:r>
            <w:r>
              <w:instrText>PAGEREF _Toc92741 \h</w:instrText>
            </w:r>
            <w:r>
              <w:fldChar w:fldCharType="separate"/>
            </w:r>
            <w:r>
              <w:t xml:space="preserve">8 </w:t>
            </w:r>
            <w:r>
              <w:fldChar w:fldCharType="end"/>
            </w:r>
          </w:hyperlink>
        </w:p>
        <w:p w14:paraId="4F7716A0" w14:textId="77777777" w:rsidR="005C4E43" w:rsidRDefault="00A357E2">
          <w:pPr>
            <w:pStyle w:val="TOC1"/>
            <w:tabs>
              <w:tab w:val="right" w:leader="dot" w:pos="9927"/>
            </w:tabs>
          </w:pPr>
          <w:hyperlink w:anchor="_Toc92742">
            <w:r>
              <w:t>3.</w:t>
            </w:r>
            <w:r>
              <w:rPr>
                <w:b w:val="0"/>
              </w:rPr>
              <w:t xml:space="preserve">  </w:t>
            </w:r>
            <w:r>
              <w:t>Duration and Purpose of the Grant</w:t>
            </w:r>
            <w:r>
              <w:tab/>
            </w:r>
            <w:r>
              <w:fldChar w:fldCharType="begin"/>
            </w:r>
            <w:r>
              <w:instrText>PAGEREF _Toc92742 \h</w:instrText>
            </w:r>
            <w:r>
              <w:fldChar w:fldCharType="separate"/>
            </w:r>
            <w:r>
              <w:t xml:space="preserve">14 </w:t>
            </w:r>
            <w:r>
              <w:fldChar w:fldCharType="end"/>
            </w:r>
          </w:hyperlink>
        </w:p>
        <w:p w14:paraId="26ABCFDE" w14:textId="77777777" w:rsidR="005C4E43" w:rsidRDefault="00A357E2">
          <w:pPr>
            <w:pStyle w:val="TOC1"/>
            <w:tabs>
              <w:tab w:val="right" w:leader="dot" w:pos="9927"/>
            </w:tabs>
          </w:pPr>
          <w:hyperlink w:anchor="_Toc92743">
            <w:r>
              <w:t>4.</w:t>
            </w:r>
            <w:r>
              <w:rPr>
                <w:b w:val="0"/>
              </w:rPr>
              <w:t xml:space="preserve">  </w:t>
            </w:r>
            <w:r>
              <w:t>Payment of Grant</w:t>
            </w:r>
            <w:r>
              <w:tab/>
            </w:r>
            <w:r>
              <w:fldChar w:fldCharType="begin"/>
            </w:r>
            <w:r>
              <w:instrText>PAGEREF _Toc92743 \h</w:instrText>
            </w:r>
            <w:r>
              <w:fldChar w:fldCharType="separate"/>
            </w:r>
            <w:r>
              <w:t xml:space="preserve">15 </w:t>
            </w:r>
            <w:r>
              <w:fldChar w:fldCharType="end"/>
            </w:r>
          </w:hyperlink>
        </w:p>
        <w:p w14:paraId="28524606" w14:textId="77777777" w:rsidR="005C4E43" w:rsidRDefault="00A357E2">
          <w:pPr>
            <w:pStyle w:val="TOC1"/>
            <w:tabs>
              <w:tab w:val="right" w:leader="dot" w:pos="9927"/>
            </w:tabs>
          </w:pPr>
          <w:hyperlink w:anchor="_Toc92744">
            <w:r>
              <w:t>5.</w:t>
            </w:r>
            <w:r>
              <w:rPr>
                <w:b w:val="0"/>
              </w:rPr>
              <w:t xml:space="preserve">  </w:t>
            </w:r>
            <w:r>
              <w:t>Eligible and Ineligible Expenditure</w:t>
            </w:r>
            <w:r>
              <w:tab/>
            </w:r>
            <w:r>
              <w:fldChar w:fldCharType="begin"/>
            </w:r>
            <w:r>
              <w:instrText>PAGEREF _Toc92744 \h</w:instrText>
            </w:r>
            <w:r>
              <w:fldChar w:fldCharType="separate"/>
            </w:r>
            <w:r>
              <w:t xml:space="preserve">17 </w:t>
            </w:r>
            <w:r>
              <w:fldChar w:fldCharType="end"/>
            </w:r>
          </w:hyperlink>
        </w:p>
        <w:p w14:paraId="77552DDE" w14:textId="77777777" w:rsidR="005C4E43" w:rsidRDefault="00A357E2">
          <w:pPr>
            <w:pStyle w:val="TOC1"/>
            <w:tabs>
              <w:tab w:val="right" w:leader="dot" w:pos="9927"/>
            </w:tabs>
          </w:pPr>
          <w:hyperlink w:anchor="_Toc92745">
            <w:r>
              <w:t>6.</w:t>
            </w:r>
            <w:r>
              <w:rPr>
                <w:b w:val="0"/>
              </w:rPr>
              <w:t xml:space="preserve">  </w:t>
            </w:r>
            <w:r>
              <w:t>Annual Grant Review</w:t>
            </w:r>
            <w:r>
              <w:tab/>
            </w:r>
            <w:r>
              <w:fldChar w:fldCharType="begin"/>
            </w:r>
            <w:r>
              <w:instrText>PAGEREF _Toc92745 \h</w:instrText>
            </w:r>
            <w:r>
              <w:fldChar w:fldCharType="separate"/>
            </w:r>
            <w:r>
              <w:t xml:space="preserve">19 </w:t>
            </w:r>
            <w:r>
              <w:fldChar w:fldCharType="end"/>
            </w:r>
          </w:hyperlink>
        </w:p>
        <w:p w14:paraId="19CD87C0" w14:textId="77777777" w:rsidR="005C4E43" w:rsidRDefault="00A357E2">
          <w:pPr>
            <w:pStyle w:val="TOC1"/>
            <w:tabs>
              <w:tab w:val="right" w:leader="dot" w:pos="9927"/>
            </w:tabs>
          </w:pPr>
          <w:hyperlink w:anchor="_Toc92746">
            <w:r>
              <w:t>7.</w:t>
            </w:r>
            <w:r>
              <w:rPr>
                <w:b w:val="0"/>
              </w:rPr>
              <w:t xml:space="preserve">  </w:t>
            </w:r>
            <w:r>
              <w:t>Monitoring and Reporting</w:t>
            </w:r>
            <w:r>
              <w:tab/>
            </w:r>
            <w:r>
              <w:fldChar w:fldCharType="begin"/>
            </w:r>
            <w:r>
              <w:instrText>PAGEREF _Toc92746 \h</w:instrText>
            </w:r>
            <w:r>
              <w:fldChar w:fldCharType="separate"/>
            </w:r>
            <w:r>
              <w:t xml:space="preserve">19 </w:t>
            </w:r>
            <w:r>
              <w:fldChar w:fldCharType="end"/>
            </w:r>
          </w:hyperlink>
        </w:p>
        <w:p w14:paraId="7CDD8C04" w14:textId="77777777" w:rsidR="005C4E43" w:rsidRDefault="00A357E2">
          <w:pPr>
            <w:pStyle w:val="TOC1"/>
            <w:tabs>
              <w:tab w:val="right" w:leader="dot" w:pos="9927"/>
            </w:tabs>
          </w:pPr>
          <w:hyperlink w:anchor="_Toc92747">
            <w:r>
              <w:t>8.</w:t>
            </w:r>
            <w:r>
              <w:rPr>
                <w:b w:val="0"/>
              </w:rPr>
              <w:t xml:space="preserve">  </w:t>
            </w:r>
            <w:r>
              <w:t>Auditing and Assurance</w:t>
            </w:r>
            <w:r>
              <w:tab/>
            </w:r>
            <w:r>
              <w:fldChar w:fldCharType="begin"/>
            </w:r>
            <w:r>
              <w:instrText>PAGEREF _Toc92747 \h</w:instrText>
            </w:r>
            <w:r>
              <w:fldChar w:fldCharType="separate"/>
            </w:r>
            <w:r>
              <w:t xml:space="preserve">21 </w:t>
            </w:r>
            <w:r>
              <w:fldChar w:fldCharType="end"/>
            </w:r>
          </w:hyperlink>
        </w:p>
        <w:p w14:paraId="5A51694A" w14:textId="77777777" w:rsidR="005C4E43" w:rsidRDefault="00A357E2">
          <w:pPr>
            <w:pStyle w:val="TOC1"/>
            <w:tabs>
              <w:tab w:val="right" w:leader="dot" w:pos="9927"/>
            </w:tabs>
          </w:pPr>
          <w:hyperlink w:anchor="_Toc92748">
            <w:r>
              <w:t>9.</w:t>
            </w:r>
            <w:r>
              <w:rPr>
                <w:b w:val="0"/>
              </w:rPr>
              <w:t xml:space="preserve">  </w:t>
            </w:r>
            <w:r>
              <w:t>Financial</w:t>
            </w:r>
            <w:r>
              <w:rPr>
                <w:sz w:val="18"/>
              </w:rPr>
              <w:t xml:space="preserve"> </w:t>
            </w:r>
            <w:r>
              <w:t>Management</w:t>
            </w:r>
            <w:r>
              <w:rPr>
                <w:sz w:val="18"/>
              </w:rPr>
              <w:t xml:space="preserve"> </w:t>
            </w:r>
            <w:r>
              <w:t>and</w:t>
            </w:r>
            <w:r>
              <w:rPr>
                <w:sz w:val="18"/>
              </w:rPr>
              <w:t xml:space="preserve"> </w:t>
            </w:r>
            <w:r>
              <w:t>Prevention</w:t>
            </w:r>
            <w:r>
              <w:rPr>
                <w:sz w:val="18"/>
              </w:rPr>
              <w:t xml:space="preserve"> </w:t>
            </w:r>
            <w:r>
              <w:t>of</w:t>
            </w:r>
            <w:r>
              <w:rPr>
                <w:sz w:val="18"/>
              </w:rPr>
              <w:t xml:space="preserve"> </w:t>
            </w:r>
            <w:r>
              <w:t>Bribery,</w:t>
            </w:r>
            <w:r>
              <w:rPr>
                <w:sz w:val="18"/>
              </w:rPr>
              <w:t xml:space="preserve"> </w:t>
            </w:r>
            <w:r>
              <w:t>Corruption,</w:t>
            </w:r>
            <w:r>
              <w:rPr>
                <w:sz w:val="18"/>
              </w:rPr>
              <w:t xml:space="preserve">  </w:t>
            </w:r>
            <w:r>
              <w:t>Fraud</w:t>
            </w:r>
            <w:r>
              <w:rPr>
                <w:sz w:val="18"/>
              </w:rPr>
              <w:t xml:space="preserve"> </w:t>
            </w:r>
            <w:r>
              <w:t>and</w:t>
            </w:r>
            <w:r>
              <w:rPr>
                <w:sz w:val="18"/>
              </w:rPr>
              <w:t xml:space="preserve"> </w:t>
            </w:r>
            <w:r>
              <w:t>Other</w:t>
            </w:r>
            <w:r>
              <w:rPr>
                <w:sz w:val="18"/>
              </w:rPr>
              <w:t xml:space="preserve"> </w:t>
            </w:r>
            <w:r>
              <w:t>Irregularity</w:t>
            </w:r>
            <w:r>
              <w:tab/>
            </w:r>
            <w:r>
              <w:fldChar w:fldCharType="begin"/>
            </w:r>
            <w:r>
              <w:instrText>PAGEREF _Toc92748 \h</w:instrText>
            </w:r>
            <w:r>
              <w:fldChar w:fldCharType="separate"/>
            </w:r>
            <w:r>
              <w:t xml:space="preserve">22 </w:t>
            </w:r>
            <w:r>
              <w:fldChar w:fldCharType="end"/>
            </w:r>
          </w:hyperlink>
        </w:p>
        <w:p w14:paraId="00413532" w14:textId="77777777" w:rsidR="005C4E43" w:rsidRDefault="00A357E2">
          <w:pPr>
            <w:pStyle w:val="TOC1"/>
            <w:tabs>
              <w:tab w:val="right" w:leader="dot" w:pos="9927"/>
            </w:tabs>
          </w:pPr>
          <w:hyperlink w:anchor="_Toc92749">
            <w:r>
              <w:t>10.</w:t>
            </w:r>
            <w:r>
              <w:rPr>
                <w:b w:val="0"/>
              </w:rPr>
              <w:t xml:space="preserve"> </w:t>
            </w:r>
            <w:r>
              <w:t>Conflicts of Interest</w:t>
            </w:r>
            <w:r>
              <w:tab/>
            </w:r>
            <w:r>
              <w:fldChar w:fldCharType="begin"/>
            </w:r>
            <w:r>
              <w:instrText>PAGEREF _Toc92749 \h</w:instrText>
            </w:r>
            <w:r>
              <w:fldChar w:fldCharType="separate"/>
            </w:r>
            <w:r>
              <w:t xml:space="preserve">22 </w:t>
            </w:r>
            <w:r>
              <w:fldChar w:fldCharType="end"/>
            </w:r>
          </w:hyperlink>
        </w:p>
        <w:p w14:paraId="60A2758F" w14:textId="77777777" w:rsidR="005C4E43" w:rsidRDefault="00A357E2">
          <w:pPr>
            <w:pStyle w:val="TOC1"/>
            <w:tabs>
              <w:tab w:val="right" w:leader="dot" w:pos="9927"/>
            </w:tabs>
          </w:pPr>
          <w:hyperlink w:anchor="_Toc92750">
            <w:r>
              <w:t>11.</w:t>
            </w:r>
            <w:r>
              <w:rPr>
                <w:b w:val="0"/>
              </w:rPr>
              <w:t xml:space="preserve"> </w:t>
            </w:r>
            <w:r>
              <w:t>Confidentiality</w:t>
            </w:r>
            <w:r>
              <w:tab/>
            </w:r>
            <w:r>
              <w:fldChar w:fldCharType="begin"/>
            </w:r>
            <w:r>
              <w:instrText>PAGEREF _Toc92750 \h</w:instrText>
            </w:r>
            <w:r>
              <w:fldChar w:fldCharType="separate"/>
            </w:r>
            <w:r>
              <w:t xml:space="preserve">22 </w:t>
            </w:r>
            <w:r>
              <w:fldChar w:fldCharType="end"/>
            </w:r>
          </w:hyperlink>
        </w:p>
        <w:p w14:paraId="5384EA35" w14:textId="77777777" w:rsidR="005C4E43" w:rsidRDefault="00A357E2">
          <w:pPr>
            <w:pStyle w:val="TOC1"/>
            <w:tabs>
              <w:tab w:val="right" w:leader="dot" w:pos="9927"/>
            </w:tabs>
          </w:pPr>
          <w:hyperlink w:anchor="_Toc92751">
            <w:r>
              <w:t>12.</w:t>
            </w:r>
            <w:r>
              <w:rPr>
                <w:b w:val="0"/>
              </w:rPr>
              <w:t xml:space="preserve"> </w:t>
            </w:r>
            <w:r>
              <w:t>Transparency</w:t>
            </w:r>
            <w:r>
              <w:tab/>
            </w:r>
            <w:r>
              <w:fldChar w:fldCharType="begin"/>
            </w:r>
            <w:r>
              <w:instrText>PAGEREF _Toc92751 \h</w:instrText>
            </w:r>
            <w:r>
              <w:fldChar w:fldCharType="separate"/>
            </w:r>
            <w:r>
              <w:t xml:space="preserve">23 </w:t>
            </w:r>
            <w:r>
              <w:fldChar w:fldCharType="end"/>
            </w:r>
          </w:hyperlink>
        </w:p>
        <w:p w14:paraId="2D19D3C3" w14:textId="77777777" w:rsidR="005C4E43" w:rsidRDefault="00A357E2">
          <w:pPr>
            <w:pStyle w:val="TOC1"/>
            <w:tabs>
              <w:tab w:val="right" w:leader="dot" w:pos="9927"/>
            </w:tabs>
          </w:pPr>
          <w:hyperlink w:anchor="_Toc92752">
            <w:r>
              <w:t>13.</w:t>
            </w:r>
            <w:r>
              <w:rPr>
                <w:b w:val="0"/>
              </w:rPr>
              <w:t xml:space="preserve"> </w:t>
            </w:r>
            <w:r>
              <w:t>Statutory Duties</w:t>
            </w:r>
            <w:r>
              <w:tab/>
            </w:r>
            <w:r>
              <w:fldChar w:fldCharType="begin"/>
            </w:r>
            <w:r>
              <w:instrText>PAGEREF _Toc92752 \h</w:instrText>
            </w:r>
            <w:r>
              <w:fldChar w:fldCharType="separate"/>
            </w:r>
            <w:r>
              <w:t xml:space="preserve">23 </w:t>
            </w:r>
            <w:r>
              <w:fldChar w:fldCharType="end"/>
            </w:r>
          </w:hyperlink>
        </w:p>
        <w:p w14:paraId="52DDB7E1" w14:textId="77777777" w:rsidR="005C4E43" w:rsidRDefault="00A357E2">
          <w:pPr>
            <w:pStyle w:val="TOC1"/>
            <w:tabs>
              <w:tab w:val="right" w:leader="dot" w:pos="9927"/>
            </w:tabs>
          </w:pPr>
          <w:hyperlink w:anchor="_Toc92753">
            <w:r>
              <w:t>14.</w:t>
            </w:r>
            <w:r>
              <w:rPr>
                <w:b w:val="0"/>
              </w:rPr>
              <w:t xml:space="preserve"> </w:t>
            </w:r>
            <w:r>
              <w:t>Data Protection and Public Procurement</w:t>
            </w:r>
            <w:r>
              <w:tab/>
            </w:r>
            <w:r>
              <w:fldChar w:fldCharType="begin"/>
            </w:r>
            <w:r>
              <w:instrText>PAGEREF _Toc92753 \h</w:instrText>
            </w:r>
            <w:r>
              <w:fldChar w:fldCharType="separate"/>
            </w:r>
            <w:r>
              <w:t xml:space="preserve">24 </w:t>
            </w:r>
            <w:r>
              <w:fldChar w:fldCharType="end"/>
            </w:r>
          </w:hyperlink>
        </w:p>
        <w:p w14:paraId="1EE41CFD" w14:textId="77777777" w:rsidR="005C4E43" w:rsidRDefault="00A357E2">
          <w:pPr>
            <w:pStyle w:val="TOC1"/>
            <w:tabs>
              <w:tab w:val="right" w:leader="dot" w:pos="9927"/>
            </w:tabs>
          </w:pPr>
          <w:hyperlink w:anchor="_Toc92754">
            <w:r>
              <w:t>15.</w:t>
            </w:r>
            <w:r>
              <w:rPr>
                <w:b w:val="0"/>
              </w:rPr>
              <w:t xml:space="preserve"> </w:t>
            </w:r>
            <w:r>
              <w:t>Subsidy Control</w:t>
            </w:r>
            <w:r>
              <w:tab/>
            </w:r>
            <w:r>
              <w:fldChar w:fldCharType="begin"/>
            </w:r>
            <w:r>
              <w:instrText>PAGEREF _Toc92754 \h</w:instrText>
            </w:r>
            <w:r>
              <w:fldChar w:fldCharType="separate"/>
            </w:r>
            <w:r>
              <w:t xml:space="preserve">25 </w:t>
            </w:r>
            <w:r>
              <w:fldChar w:fldCharType="end"/>
            </w:r>
          </w:hyperlink>
        </w:p>
        <w:p w14:paraId="3038DF1E" w14:textId="77777777" w:rsidR="005C4E43" w:rsidRDefault="00A357E2">
          <w:pPr>
            <w:pStyle w:val="TOC1"/>
            <w:tabs>
              <w:tab w:val="right" w:leader="dot" w:pos="9927"/>
            </w:tabs>
          </w:pPr>
          <w:hyperlink w:anchor="_Toc92755">
            <w:r>
              <w:t>16.</w:t>
            </w:r>
            <w:r>
              <w:rPr>
                <w:b w:val="0"/>
              </w:rPr>
              <w:t xml:space="preserve"> </w:t>
            </w:r>
            <w:r>
              <w:t>Intellectual Property Rights</w:t>
            </w:r>
            <w:r>
              <w:tab/>
            </w:r>
            <w:r>
              <w:fldChar w:fldCharType="begin"/>
            </w:r>
            <w:r>
              <w:instrText>PAGEREF _Toc92755 \h</w:instrText>
            </w:r>
            <w:r>
              <w:fldChar w:fldCharType="separate"/>
            </w:r>
            <w:r>
              <w:t xml:space="preserve">26 </w:t>
            </w:r>
            <w:r>
              <w:fldChar w:fldCharType="end"/>
            </w:r>
          </w:hyperlink>
        </w:p>
        <w:p w14:paraId="10D44723" w14:textId="77777777" w:rsidR="005C4E43" w:rsidRDefault="00A357E2">
          <w:pPr>
            <w:pStyle w:val="TOC1"/>
            <w:tabs>
              <w:tab w:val="right" w:leader="dot" w:pos="9927"/>
            </w:tabs>
          </w:pPr>
          <w:hyperlink w:anchor="_Toc92756">
            <w:r>
              <w:t>17.</w:t>
            </w:r>
            <w:r>
              <w:rPr>
                <w:b w:val="0"/>
              </w:rPr>
              <w:t xml:space="preserve"> </w:t>
            </w:r>
            <w:r>
              <w:t>Safeguarding</w:t>
            </w:r>
            <w:r>
              <w:tab/>
            </w:r>
            <w:r>
              <w:fldChar w:fldCharType="begin"/>
            </w:r>
            <w:r>
              <w:instrText>PAGEREF _Toc92756 \h</w:instrText>
            </w:r>
            <w:r>
              <w:fldChar w:fldCharType="separate"/>
            </w:r>
            <w:r>
              <w:t xml:space="preserve">26 </w:t>
            </w:r>
            <w:r>
              <w:fldChar w:fldCharType="end"/>
            </w:r>
          </w:hyperlink>
        </w:p>
        <w:p w14:paraId="3AB9B6E6" w14:textId="77777777" w:rsidR="005C4E43" w:rsidRDefault="00A357E2">
          <w:pPr>
            <w:pStyle w:val="TOC1"/>
            <w:tabs>
              <w:tab w:val="right" w:leader="dot" w:pos="9927"/>
            </w:tabs>
          </w:pPr>
          <w:hyperlink w:anchor="_Toc92757">
            <w:r>
              <w:t>18.</w:t>
            </w:r>
            <w:r>
              <w:rPr>
                <w:b w:val="0"/>
              </w:rPr>
              <w:t xml:space="preserve"> </w:t>
            </w:r>
            <w:r>
              <w:t>Environmental Requirements</w:t>
            </w:r>
            <w:r>
              <w:tab/>
            </w:r>
            <w:r>
              <w:fldChar w:fldCharType="begin"/>
            </w:r>
            <w:r>
              <w:instrText>PAGEREF _Toc92757 \h</w:instrText>
            </w:r>
            <w:r>
              <w:fldChar w:fldCharType="separate"/>
            </w:r>
            <w:r>
              <w:t xml:space="preserve">27 </w:t>
            </w:r>
            <w:r>
              <w:fldChar w:fldCharType="end"/>
            </w:r>
          </w:hyperlink>
        </w:p>
        <w:p w14:paraId="01AA5D57" w14:textId="77777777" w:rsidR="005C4E43" w:rsidRDefault="00A357E2">
          <w:pPr>
            <w:pStyle w:val="TOC1"/>
            <w:tabs>
              <w:tab w:val="right" w:leader="dot" w:pos="9927"/>
            </w:tabs>
          </w:pPr>
          <w:hyperlink w:anchor="_Toc92758">
            <w:r>
              <w:t>19.</w:t>
            </w:r>
            <w:r>
              <w:rPr>
                <w:b w:val="0"/>
              </w:rPr>
              <w:t xml:space="preserve"> </w:t>
            </w:r>
            <w:r>
              <w:t>Assets</w:t>
            </w:r>
            <w:r>
              <w:tab/>
            </w:r>
            <w:r>
              <w:fldChar w:fldCharType="begin"/>
            </w:r>
            <w:r>
              <w:instrText>PAGEREF _Toc92758 \h</w:instrText>
            </w:r>
            <w:r>
              <w:fldChar w:fldCharType="separate"/>
            </w:r>
            <w:r>
              <w:t xml:space="preserve">27 </w:t>
            </w:r>
            <w:r>
              <w:fldChar w:fldCharType="end"/>
            </w:r>
          </w:hyperlink>
        </w:p>
        <w:p w14:paraId="7FCB8687" w14:textId="77777777" w:rsidR="005C4E43" w:rsidRDefault="00A357E2">
          <w:pPr>
            <w:pStyle w:val="TOC1"/>
            <w:tabs>
              <w:tab w:val="right" w:leader="dot" w:pos="9927"/>
            </w:tabs>
          </w:pPr>
          <w:hyperlink w:anchor="_Toc92759">
            <w:r>
              <w:t>20.</w:t>
            </w:r>
            <w:r>
              <w:rPr>
                <w:b w:val="0"/>
              </w:rPr>
              <w:t xml:space="preserve"> </w:t>
            </w:r>
            <w:r>
              <w:t>Insurance</w:t>
            </w:r>
            <w:r>
              <w:tab/>
            </w:r>
            <w:r>
              <w:fldChar w:fldCharType="begin"/>
            </w:r>
            <w:r>
              <w:instrText>PAGEREF _Toc92759 \h</w:instrText>
            </w:r>
            <w:r>
              <w:fldChar w:fldCharType="separate"/>
            </w:r>
            <w:r>
              <w:t xml:space="preserve">28 </w:t>
            </w:r>
            <w:r>
              <w:fldChar w:fldCharType="end"/>
            </w:r>
          </w:hyperlink>
        </w:p>
        <w:p w14:paraId="3DF4E487" w14:textId="77777777" w:rsidR="005C4E43" w:rsidRDefault="00A357E2">
          <w:pPr>
            <w:pStyle w:val="TOC1"/>
            <w:tabs>
              <w:tab w:val="right" w:leader="dot" w:pos="9927"/>
            </w:tabs>
          </w:pPr>
          <w:hyperlink w:anchor="_Toc92760">
            <w:r>
              <w:t>21.</w:t>
            </w:r>
            <w:r>
              <w:rPr>
                <w:b w:val="0"/>
              </w:rPr>
              <w:t xml:space="preserve"> </w:t>
            </w:r>
            <w:r>
              <w:t>Assignment</w:t>
            </w:r>
            <w:r>
              <w:tab/>
            </w:r>
            <w:r>
              <w:fldChar w:fldCharType="begin"/>
            </w:r>
            <w:r>
              <w:instrText>PAGEREF _Toc92760 \h</w:instrText>
            </w:r>
            <w:r>
              <w:fldChar w:fldCharType="separate"/>
            </w:r>
            <w:r>
              <w:t xml:space="preserve">28 </w:t>
            </w:r>
            <w:r>
              <w:fldChar w:fldCharType="end"/>
            </w:r>
          </w:hyperlink>
        </w:p>
        <w:p w14:paraId="76EFDB3E" w14:textId="77777777" w:rsidR="005C4E43" w:rsidRDefault="00A357E2">
          <w:pPr>
            <w:pStyle w:val="TOC1"/>
            <w:tabs>
              <w:tab w:val="right" w:leader="dot" w:pos="9927"/>
            </w:tabs>
          </w:pPr>
          <w:hyperlink w:anchor="_Toc92761">
            <w:r>
              <w:t>22.</w:t>
            </w:r>
            <w:r>
              <w:rPr>
                <w:b w:val="0"/>
              </w:rPr>
              <w:t xml:space="preserve"> </w:t>
            </w:r>
            <w:r>
              <w:t>Spending Controls – Marketing, Advertising, Communications and Consultancy</w:t>
            </w:r>
            <w:r>
              <w:tab/>
            </w:r>
            <w:r>
              <w:fldChar w:fldCharType="begin"/>
            </w:r>
            <w:r>
              <w:instrText>PAGEREF _Toc92761 \h</w:instrText>
            </w:r>
            <w:r>
              <w:fldChar w:fldCharType="separate"/>
            </w:r>
            <w:r>
              <w:t xml:space="preserve">28 </w:t>
            </w:r>
            <w:r>
              <w:fldChar w:fldCharType="end"/>
            </w:r>
          </w:hyperlink>
        </w:p>
        <w:p w14:paraId="6ABACF4F" w14:textId="77777777" w:rsidR="005C4E43" w:rsidRDefault="00A357E2">
          <w:pPr>
            <w:pStyle w:val="TOC1"/>
            <w:tabs>
              <w:tab w:val="right" w:leader="dot" w:pos="9927"/>
            </w:tabs>
          </w:pPr>
          <w:hyperlink w:anchor="_Toc92762">
            <w:r>
              <w:t>23.</w:t>
            </w:r>
            <w:r>
              <w:rPr>
                <w:b w:val="0"/>
              </w:rPr>
              <w:t xml:space="preserve"> </w:t>
            </w:r>
            <w:r>
              <w:t>Losses, Gifts and Special Payments</w:t>
            </w:r>
            <w:r>
              <w:tab/>
            </w:r>
            <w:r>
              <w:fldChar w:fldCharType="begin"/>
            </w:r>
            <w:r>
              <w:instrText>PAGEREF _Toc92762 \h</w:instrText>
            </w:r>
            <w:r>
              <w:fldChar w:fldCharType="separate"/>
            </w:r>
            <w:r>
              <w:t xml:space="preserve">28 </w:t>
            </w:r>
            <w:r>
              <w:fldChar w:fldCharType="end"/>
            </w:r>
          </w:hyperlink>
        </w:p>
        <w:p w14:paraId="1BAFF839" w14:textId="77777777" w:rsidR="005C4E43" w:rsidRDefault="00A357E2">
          <w:pPr>
            <w:pStyle w:val="TOC1"/>
            <w:tabs>
              <w:tab w:val="right" w:leader="dot" w:pos="9927"/>
            </w:tabs>
          </w:pPr>
          <w:hyperlink w:anchor="_Toc92763">
            <w:r>
              <w:t>24.</w:t>
            </w:r>
            <w:r>
              <w:rPr>
                <w:b w:val="0"/>
              </w:rPr>
              <w:t xml:space="preserve"> </w:t>
            </w:r>
            <w:r>
              <w:t>Borrowing</w:t>
            </w:r>
            <w:r>
              <w:tab/>
            </w:r>
            <w:r>
              <w:fldChar w:fldCharType="begin"/>
            </w:r>
            <w:r>
              <w:instrText>PAGEREF _Toc92763 \h</w:instrText>
            </w:r>
            <w:r>
              <w:fldChar w:fldCharType="separate"/>
            </w:r>
            <w:r>
              <w:t xml:space="preserve">29 </w:t>
            </w:r>
            <w:r>
              <w:fldChar w:fldCharType="end"/>
            </w:r>
          </w:hyperlink>
        </w:p>
        <w:p w14:paraId="48D2531C" w14:textId="77777777" w:rsidR="005C4E43" w:rsidRDefault="00A357E2">
          <w:pPr>
            <w:pStyle w:val="TOC1"/>
            <w:tabs>
              <w:tab w:val="right" w:leader="dot" w:pos="9927"/>
            </w:tabs>
          </w:pPr>
          <w:hyperlink w:anchor="_Toc92764">
            <w:r>
              <w:t>25.</w:t>
            </w:r>
            <w:r>
              <w:rPr>
                <w:b w:val="0"/>
              </w:rPr>
              <w:t xml:space="preserve"> </w:t>
            </w:r>
            <w:r>
              <w:t>Publicity</w:t>
            </w:r>
            <w:r>
              <w:tab/>
            </w:r>
            <w:r>
              <w:fldChar w:fldCharType="begin"/>
            </w:r>
            <w:r>
              <w:instrText>PAGEREF _Toc92764 \h</w:instrText>
            </w:r>
            <w:r>
              <w:fldChar w:fldCharType="separate"/>
            </w:r>
            <w:r>
              <w:t xml:space="preserve">29 </w:t>
            </w:r>
            <w:r>
              <w:fldChar w:fldCharType="end"/>
            </w:r>
          </w:hyperlink>
        </w:p>
        <w:p w14:paraId="47CB400C" w14:textId="77777777" w:rsidR="005C4E43" w:rsidRDefault="00A357E2">
          <w:pPr>
            <w:pStyle w:val="TOC1"/>
            <w:tabs>
              <w:tab w:val="right" w:leader="dot" w:pos="9927"/>
            </w:tabs>
          </w:pPr>
          <w:hyperlink w:anchor="_Toc92765">
            <w:r>
              <w:t>26.</w:t>
            </w:r>
            <w:r>
              <w:rPr>
                <w:b w:val="0"/>
              </w:rPr>
              <w:t xml:space="preserve"> </w:t>
            </w:r>
            <w:r>
              <w:t>Changes to the Authority’s Requirements</w:t>
            </w:r>
            <w:r>
              <w:tab/>
            </w:r>
            <w:r>
              <w:fldChar w:fldCharType="begin"/>
            </w:r>
            <w:r>
              <w:instrText>PAGEREF _Toc92765 \h</w:instrText>
            </w:r>
            <w:r>
              <w:fldChar w:fldCharType="separate"/>
            </w:r>
            <w:r>
              <w:t xml:space="preserve">30 </w:t>
            </w:r>
            <w:r>
              <w:fldChar w:fldCharType="end"/>
            </w:r>
          </w:hyperlink>
        </w:p>
        <w:p w14:paraId="5B64F542" w14:textId="77777777" w:rsidR="005C4E43" w:rsidRDefault="00A357E2">
          <w:pPr>
            <w:pStyle w:val="TOC1"/>
            <w:tabs>
              <w:tab w:val="right" w:leader="dot" w:pos="9927"/>
            </w:tabs>
          </w:pPr>
          <w:hyperlink w:anchor="_Toc92766">
            <w:r>
              <w:t>27.</w:t>
            </w:r>
            <w:r>
              <w:rPr>
                <w:b w:val="0"/>
              </w:rPr>
              <w:t xml:space="preserve"> </w:t>
            </w:r>
            <w:r>
              <w:t>Clawback, Events of Default, Termination and Rights  Reserved for Breach and Termination</w:t>
            </w:r>
            <w:r>
              <w:tab/>
            </w:r>
            <w:r>
              <w:fldChar w:fldCharType="begin"/>
            </w:r>
            <w:r>
              <w:instrText>PAGEREF _Toc92766 \h</w:instrText>
            </w:r>
            <w:r>
              <w:fldChar w:fldCharType="separate"/>
            </w:r>
            <w:r>
              <w:t xml:space="preserve">30 </w:t>
            </w:r>
            <w:r>
              <w:fldChar w:fldCharType="end"/>
            </w:r>
          </w:hyperlink>
        </w:p>
        <w:p w14:paraId="4B21CA34" w14:textId="77777777" w:rsidR="005C4E43" w:rsidRDefault="00A357E2">
          <w:pPr>
            <w:pStyle w:val="TOC1"/>
            <w:tabs>
              <w:tab w:val="right" w:leader="dot" w:pos="9927"/>
            </w:tabs>
          </w:pPr>
          <w:hyperlink w:anchor="_Toc92767">
            <w:r>
              <w:t>28.</w:t>
            </w:r>
            <w:r>
              <w:rPr>
                <w:b w:val="0"/>
              </w:rPr>
              <w:t xml:space="preserve"> </w:t>
            </w:r>
            <w:r>
              <w:t>Exit Plan</w:t>
            </w:r>
            <w:r>
              <w:tab/>
            </w:r>
            <w:r>
              <w:fldChar w:fldCharType="begin"/>
            </w:r>
            <w:r>
              <w:instrText>PAGEREF _Toc92767 \h</w:instrText>
            </w:r>
            <w:r>
              <w:fldChar w:fldCharType="separate"/>
            </w:r>
            <w:r>
              <w:t xml:space="preserve">35 </w:t>
            </w:r>
            <w:r>
              <w:fldChar w:fldCharType="end"/>
            </w:r>
          </w:hyperlink>
        </w:p>
        <w:p w14:paraId="6A5715F0" w14:textId="77777777" w:rsidR="005C4E43" w:rsidRDefault="00A357E2">
          <w:pPr>
            <w:pStyle w:val="TOC1"/>
            <w:tabs>
              <w:tab w:val="right" w:leader="dot" w:pos="9927"/>
            </w:tabs>
          </w:pPr>
          <w:hyperlink w:anchor="_Toc92768">
            <w:r>
              <w:t>29.</w:t>
            </w:r>
            <w:r>
              <w:rPr>
                <w:b w:val="0"/>
              </w:rPr>
              <w:t xml:space="preserve"> </w:t>
            </w:r>
            <w:r>
              <w:t>Dispute Resolution</w:t>
            </w:r>
            <w:r>
              <w:tab/>
            </w:r>
            <w:r>
              <w:fldChar w:fldCharType="begin"/>
            </w:r>
            <w:r>
              <w:instrText>PAGEREF _Toc92768 \h</w:instrText>
            </w:r>
            <w:r>
              <w:fldChar w:fldCharType="separate"/>
            </w:r>
            <w:r>
              <w:t xml:space="preserve">35 </w:t>
            </w:r>
            <w:r>
              <w:fldChar w:fldCharType="end"/>
            </w:r>
          </w:hyperlink>
        </w:p>
        <w:p w14:paraId="29F18B5B" w14:textId="77777777" w:rsidR="005C4E43" w:rsidRDefault="00A357E2">
          <w:pPr>
            <w:pStyle w:val="TOC1"/>
            <w:tabs>
              <w:tab w:val="right" w:leader="dot" w:pos="9927"/>
            </w:tabs>
          </w:pPr>
          <w:hyperlink w:anchor="_Toc92769">
            <w:r>
              <w:t>30.</w:t>
            </w:r>
            <w:r>
              <w:rPr>
                <w:b w:val="0"/>
              </w:rPr>
              <w:t xml:space="preserve"> </w:t>
            </w:r>
            <w:r>
              <w:t>Limitation of Liability</w:t>
            </w:r>
            <w:r>
              <w:tab/>
            </w:r>
            <w:r>
              <w:fldChar w:fldCharType="begin"/>
            </w:r>
            <w:r>
              <w:instrText>PAGEREF _Toc92769 \h</w:instrText>
            </w:r>
            <w:r>
              <w:fldChar w:fldCharType="separate"/>
            </w:r>
            <w:r>
              <w:t xml:space="preserve">35 </w:t>
            </w:r>
            <w:r>
              <w:fldChar w:fldCharType="end"/>
            </w:r>
          </w:hyperlink>
        </w:p>
        <w:p w14:paraId="327BDC81" w14:textId="77777777" w:rsidR="005C4E43" w:rsidRDefault="00A357E2">
          <w:pPr>
            <w:pStyle w:val="TOC1"/>
            <w:tabs>
              <w:tab w:val="right" w:leader="dot" w:pos="9927"/>
            </w:tabs>
          </w:pPr>
          <w:hyperlink w:anchor="_Toc92770">
            <w:r>
              <w:t>31.</w:t>
            </w:r>
            <w:r>
              <w:rPr>
                <w:b w:val="0"/>
              </w:rPr>
              <w:t xml:space="preserve"> </w:t>
            </w:r>
            <w:r>
              <w:t>Vat</w:t>
            </w:r>
            <w:r>
              <w:tab/>
            </w:r>
            <w:r>
              <w:fldChar w:fldCharType="begin"/>
            </w:r>
            <w:r>
              <w:instrText>PAGEREF _Toc92770 \h</w:instrText>
            </w:r>
            <w:r>
              <w:fldChar w:fldCharType="separate"/>
            </w:r>
            <w:r>
              <w:t xml:space="preserve">35 </w:t>
            </w:r>
            <w:r>
              <w:fldChar w:fldCharType="end"/>
            </w:r>
          </w:hyperlink>
        </w:p>
        <w:p w14:paraId="54C70E6A" w14:textId="77777777" w:rsidR="005C4E43" w:rsidRDefault="00A357E2">
          <w:pPr>
            <w:pStyle w:val="TOC1"/>
            <w:tabs>
              <w:tab w:val="right" w:leader="dot" w:pos="9927"/>
            </w:tabs>
          </w:pPr>
          <w:hyperlink w:anchor="_Toc92771">
            <w:r>
              <w:t>32.</w:t>
            </w:r>
            <w:r>
              <w:rPr>
                <w:b w:val="0"/>
              </w:rPr>
              <w:t xml:space="preserve"> </w:t>
            </w:r>
            <w:r>
              <w:t>Code of Conduct for Grant Recipients</w:t>
            </w:r>
            <w:r>
              <w:tab/>
            </w:r>
            <w:r>
              <w:fldChar w:fldCharType="begin"/>
            </w:r>
            <w:r>
              <w:instrText>PAGEREF _Toc92771 \h</w:instrText>
            </w:r>
            <w:r>
              <w:fldChar w:fldCharType="separate"/>
            </w:r>
            <w:r>
              <w:t xml:space="preserve">36 </w:t>
            </w:r>
            <w:r>
              <w:fldChar w:fldCharType="end"/>
            </w:r>
          </w:hyperlink>
        </w:p>
        <w:p w14:paraId="7380D245" w14:textId="77777777" w:rsidR="005C4E43" w:rsidRDefault="00A357E2">
          <w:pPr>
            <w:pStyle w:val="TOC1"/>
            <w:tabs>
              <w:tab w:val="right" w:leader="dot" w:pos="9927"/>
            </w:tabs>
          </w:pPr>
          <w:hyperlink w:anchor="_Toc92772">
            <w:r>
              <w:t>33.</w:t>
            </w:r>
            <w:r>
              <w:rPr>
                <w:b w:val="0"/>
              </w:rPr>
              <w:t xml:space="preserve"> </w:t>
            </w:r>
            <w:r>
              <w:t>Notices</w:t>
            </w:r>
            <w:r>
              <w:tab/>
            </w:r>
            <w:r>
              <w:fldChar w:fldCharType="begin"/>
            </w:r>
            <w:r>
              <w:instrText>PAGEREF _Toc92772 \h</w:instrText>
            </w:r>
            <w:r>
              <w:fldChar w:fldCharType="separate"/>
            </w:r>
            <w:r>
              <w:t xml:space="preserve">36 </w:t>
            </w:r>
            <w:r>
              <w:fldChar w:fldCharType="end"/>
            </w:r>
          </w:hyperlink>
        </w:p>
        <w:p w14:paraId="300F9222" w14:textId="77777777" w:rsidR="005C4E43" w:rsidRDefault="00A357E2">
          <w:pPr>
            <w:pStyle w:val="TOC1"/>
            <w:tabs>
              <w:tab w:val="right" w:leader="dot" w:pos="9927"/>
            </w:tabs>
          </w:pPr>
          <w:hyperlink w:anchor="_Toc92773">
            <w:r>
              <w:t>34.</w:t>
            </w:r>
            <w:r>
              <w:rPr>
                <w:b w:val="0"/>
              </w:rPr>
              <w:t xml:space="preserve"> </w:t>
            </w:r>
            <w:r>
              <w:t>Governing Law</w:t>
            </w:r>
            <w:r>
              <w:tab/>
            </w:r>
            <w:r>
              <w:fldChar w:fldCharType="begin"/>
            </w:r>
            <w:r>
              <w:instrText>PAGEREF _Toc92773 \h</w:instrText>
            </w:r>
            <w:r>
              <w:fldChar w:fldCharType="separate"/>
            </w:r>
            <w:r>
              <w:t xml:space="preserve">36 </w:t>
            </w:r>
            <w:r>
              <w:fldChar w:fldCharType="end"/>
            </w:r>
          </w:hyperlink>
        </w:p>
        <w:p w14:paraId="6065FFEF" w14:textId="77777777" w:rsidR="005C4E43" w:rsidRDefault="00A357E2">
          <w:pPr>
            <w:pStyle w:val="TOC1"/>
            <w:tabs>
              <w:tab w:val="right" w:leader="dot" w:pos="9927"/>
            </w:tabs>
          </w:pPr>
          <w:hyperlink w:anchor="_Toc92774">
            <w:r>
              <w:t>Schedule 1 – Grant Offer Letter and Grant Application</w:t>
            </w:r>
            <w:r>
              <w:tab/>
            </w:r>
            <w:r>
              <w:fldChar w:fldCharType="begin"/>
            </w:r>
            <w:r>
              <w:instrText>PAGEREF _Toc92774 \h</w:instrText>
            </w:r>
            <w:r>
              <w:fldChar w:fldCharType="separate"/>
            </w:r>
            <w:r>
              <w:t xml:space="preserve">37 </w:t>
            </w:r>
            <w:r>
              <w:fldChar w:fldCharType="end"/>
            </w:r>
          </w:hyperlink>
        </w:p>
        <w:p w14:paraId="44186F02" w14:textId="77777777" w:rsidR="005C4E43" w:rsidRDefault="00A357E2">
          <w:pPr>
            <w:pStyle w:val="TOC1"/>
            <w:tabs>
              <w:tab w:val="right" w:leader="dot" w:pos="9927"/>
            </w:tabs>
          </w:pPr>
          <w:hyperlink w:anchor="_Toc92775">
            <w:r>
              <w:t>Schedule 1</w:t>
            </w:r>
            <w:r>
              <w:tab/>
            </w:r>
            <w:r>
              <w:fldChar w:fldCharType="begin"/>
            </w:r>
            <w:r>
              <w:instrText>PAGEREF _Toc92775 \h</w:instrText>
            </w:r>
            <w:r>
              <w:fldChar w:fldCharType="separate"/>
            </w:r>
            <w:r>
              <w:t xml:space="preserve">37 </w:t>
            </w:r>
            <w:r>
              <w:fldChar w:fldCharType="end"/>
            </w:r>
          </w:hyperlink>
        </w:p>
        <w:p w14:paraId="78676AE0" w14:textId="77777777" w:rsidR="005C4E43" w:rsidRDefault="00A357E2">
          <w:pPr>
            <w:pStyle w:val="TOC1"/>
            <w:tabs>
              <w:tab w:val="right" w:leader="dot" w:pos="9927"/>
            </w:tabs>
          </w:pPr>
          <w:hyperlink w:anchor="_Toc92776">
            <w:r>
              <w:t>Schedule 2 –The Funded Activities</w:t>
            </w:r>
            <w:r>
              <w:tab/>
            </w:r>
            <w:r>
              <w:fldChar w:fldCharType="begin"/>
            </w:r>
            <w:r>
              <w:instrText>PAGEREF _Toc92776 \h</w:instrText>
            </w:r>
            <w:r>
              <w:fldChar w:fldCharType="separate"/>
            </w:r>
            <w:r>
              <w:t xml:space="preserve">38 </w:t>
            </w:r>
            <w:r>
              <w:fldChar w:fldCharType="end"/>
            </w:r>
          </w:hyperlink>
        </w:p>
        <w:p w14:paraId="327C1AB2" w14:textId="77777777" w:rsidR="005C4E43" w:rsidRDefault="00A357E2">
          <w:pPr>
            <w:pStyle w:val="TOC1"/>
            <w:tabs>
              <w:tab w:val="right" w:leader="dot" w:pos="9927"/>
            </w:tabs>
          </w:pPr>
          <w:hyperlink w:anchor="_Toc92777">
            <w:r>
              <w:t>Schedule 3 – Agreed Outputs and Long Term Outcomes</w:t>
            </w:r>
            <w:r>
              <w:tab/>
            </w:r>
            <w:r>
              <w:fldChar w:fldCharType="begin"/>
            </w:r>
            <w:r>
              <w:instrText>PAGEREF _Toc92777 \h</w:instrText>
            </w:r>
            <w:r>
              <w:fldChar w:fldCharType="separate"/>
            </w:r>
            <w:r>
              <w:t xml:space="preserve">40 </w:t>
            </w:r>
            <w:r>
              <w:fldChar w:fldCharType="end"/>
            </w:r>
          </w:hyperlink>
        </w:p>
        <w:p w14:paraId="5E18FA4D" w14:textId="77777777" w:rsidR="005C4E43" w:rsidRDefault="00A357E2">
          <w:pPr>
            <w:pStyle w:val="TOC1"/>
            <w:tabs>
              <w:tab w:val="right" w:leader="dot" w:pos="9927"/>
            </w:tabs>
          </w:pPr>
          <w:hyperlink w:anchor="_Toc92778">
            <w:r>
              <w:t>Schedule 4 – Eligible Expenditure Schedule</w:t>
            </w:r>
            <w:r>
              <w:tab/>
            </w:r>
            <w:r>
              <w:fldChar w:fldCharType="begin"/>
            </w:r>
            <w:r>
              <w:instrText>PAGEREF _Toc92778 \h</w:instrText>
            </w:r>
            <w:r>
              <w:fldChar w:fldCharType="separate"/>
            </w:r>
            <w:r>
              <w:t xml:space="preserve">44 </w:t>
            </w:r>
            <w:r>
              <w:fldChar w:fldCharType="end"/>
            </w:r>
          </w:hyperlink>
        </w:p>
        <w:p w14:paraId="7F473B6E" w14:textId="77777777" w:rsidR="005C4E43" w:rsidRDefault="00A357E2">
          <w:pPr>
            <w:pStyle w:val="TOC1"/>
            <w:tabs>
              <w:tab w:val="right" w:leader="dot" w:pos="9927"/>
            </w:tabs>
          </w:pPr>
          <w:hyperlink w:anchor="_Toc92779">
            <w:r>
              <w:t>Schedule 5 – Payment Schedule</w:t>
            </w:r>
            <w:r>
              <w:tab/>
            </w:r>
            <w:r>
              <w:fldChar w:fldCharType="begin"/>
            </w:r>
            <w:r>
              <w:instrText>PAGEREF _Toc92779 \h</w:instrText>
            </w:r>
            <w:r>
              <w:fldChar w:fldCharType="separate"/>
            </w:r>
            <w:r>
              <w:t xml:space="preserve">45 </w:t>
            </w:r>
            <w:r>
              <w:fldChar w:fldCharType="end"/>
            </w:r>
          </w:hyperlink>
        </w:p>
        <w:p w14:paraId="6ABFD488" w14:textId="77777777" w:rsidR="005C4E43" w:rsidRDefault="00A357E2">
          <w:pPr>
            <w:pStyle w:val="TOC1"/>
            <w:tabs>
              <w:tab w:val="right" w:leader="dot" w:pos="9927"/>
            </w:tabs>
          </w:pPr>
          <w:hyperlink w:anchor="_Toc92780">
            <w:r>
              <w:t>Schedule 6 – Grant Recipient’s Bank Details</w:t>
            </w:r>
            <w:r>
              <w:tab/>
            </w:r>
            <w:r>
              <w:fldChar w:fldCharType="begin"/>
            </w:r>
            <w:r>
              <w:instrText>PAGEREF _Toc92780 \h</w:instrText>
            </w:r>
            <w:r>
              <w:fldChar w:fldCharType="separate"/>
            </w:r>
            <w:r>
              <w:t xml:space="preserve">46 </w:t>
            </w:r>
            <w:r>
              <w:fldChar w:fldCharType="end"/>
            </w:r>
          </w:hyperlink>
        </w:p>
        <w:p w14:paraId="5C49630F" w14:textId="77777777" w:rsidR="005C4E43" w:rsidRDefault="00A357E2">
          <w:pPr>
            <w:pStyle w:val="TOC1"/>
            <w:tabs>
              <w:tab w:val="right" w:leader="dot" w:pos="9927"/>
            </w:tabs>
          </w:pPr>
          <w:hyperlink w:anchor="_Toc92781">
            <w:r>
              <w:t>Schedule 7 – Claim for Payment</w:t>
            </w:r>
            <w:r>
              <w:tab/>
            </w:r>
            <w:r>
              <w:fldChar w:fldCharType="begin"/>
            </w:r>
            <w:r>
              <w:instrText>PAGEREF _Toc92781 \h</w:instrText>
            </w:r>
            <w:r>
              <w:fldChar w:fldCharType="separate"/>
            </w:r>
            <w:r>
              <w:t xml:space="preserve">48 </w:t>
            </w:r>
            <w:r>
              <w:fldChar w:fldCharType="end"/>
            </w:r>
          </w:hyperlink>
        </w:p>
        <w:p w14:paraId="066A27BF" w14:textId="77777777" w:rsidR="005C4E43" w:rsidRDefault="00A357E2">
          <w:pPr>
            <w:pStyle w:val="TOC1"/>
            <w:tabs>
              <w:tab w:val="right" w:leader="dot" w:pos="9927"/>
            </w:tabs>
          </w:pPr>
          <w:hyperlink w:anchor="_Toc92782">
            <w:r>
              <w:t>Schedule 8 – Data Protection Provisions</w:t>
            </w:r>
            <w:r>
              <w:tab/>
            </w:r>
            <w:r>
              <w:fldChar w:fldCharType="begin"/>
            </w:r>
            <w:r>
              <w:instrText>PAGEREF _Toc92782 \h</w:instrText>
            </w:r>
            <w:r>
              <w:fldChar w:fldCharType="separate"/>
            </w:r>
            <w:r>
              <w:t xml:space="preserve">50 </w:t>
            </w:r>
            <w:r>
              <w:fldChar w:fldCharType="end"/>
            </w:r>
          </w:hyperlink>
        </w:p>
        <w:p w14:paraId="31837014" w14:textId="77777777" w:rsidR="005C4E43" w:rsidRDefault="00A357E2">
          <w:pPr>
            <w:pStyle w:val="TOC1"/>
            <w:tabs>
              <w:tab w:val="right" w:leader="dot" w:pos="9927"/>
            </w:tabs>
          </w:pPr>
          <w:hyperlink w:anchor="_Toc92783">
            <w:r>
              <w:t>Schedule 9 - Exit</w:t>
            </w:r>
            <w:r>
              <w:tab/>
            </w:r>
            <w:r>
              <w:fldChar w:fldCharType="begin"/>
            </w:r>
            <w:r>
              <w:instrText>PAGEREF _Toc92783 \h</w:instrText>
            </w:r>
            <w:r>
              <w:fldChar w:fldCharType="separate"/>
            </w:r>
            <w:r>
              <w:t xml:space="preserve">53 </w:t>
            </w:r>
            <w:r>
              <w:fldChar w:fldCharType="end"/>
            </w:r>
          </w:hyperlink>
        </w:p>
        <w:p w14:paraId="1A6F70C1" w14:textId="77777777" w:rsidR="005C4E43" w:rsidRDefault="00A357E2">
          <w:r>
            <w:fldChar w:fldCharType="end"/>
          </w:r>
        </w:p>
      </w:sdtContent>
    </w:sdt>
    <w:p w14:paraId="40456C83" w14:textId="77777777" w:rsidR="005C4E43" w:rsidRDefault="00A357E2">
      <w:pPr>
        <w:spacing w:after="0" w:line="259" w:lineRule="auto"/>
        <w:ind w:left="0" w:firstLine="0"/>
        <w:jc w:val="left"/>
      </w:pPr>
      <w:r>
        <w:rPr>
          <w:b/>
        </w:rPr>
        <w:t xml:space="preserve"> </w:t>
      </w:r>
    </w:p>
    <w:p w14:paraId="4260B39C" w14:textId="77777777" w:rsidR="005C4E43" w:rsidRDefault="00A357E2">
      <w:pPr>
        <w:spacing w:after="0" w:line="259" w:lineRule="auto"/>
        <w:ind w:left="0" w:firstLine="0"/>
        <w:jc w:val="left"/>
      </w:pPr>
      <w:r>
        <w:rPr>
          <w:b/>
        </w:rPr>
        <w:t xml:space="preserve"> </w:t>
      </w:r>
    </w:p>
    <w:p w14:paraId="12D72F3B" w14:textId="77777777" w:rsidR="005C4E43" w:rsidRDefault="00A357E2">
      <w:pPr>
        <w:spacing w:after="0" w:line="259" w:lineRule="auto"/>
        <w:ind w:left="0" w:firstLine="0"/>
        <w:jc w:val="left"/>
      </w:pPr>
      <w:r>
        <w:rPr>
          <w:b/>
        </w:rPr>
        <w:t xml:space="preserve"> </w:t>
      </w:r>
    </w:p>
    <w:p w14:paraId="643BAFD1" w14:textId="77777777" w:rsidR="005C4E43" w:rsidRDefault="00A357E2">
      <w:pPr>
        <w:spacing w:after="0" w:line="259" w:lineRule="auto"/>
        <w:ind w:left="0" w:firstLine="0"/>
        <w:jc w:val="left"/>
      </w:pPr>
      <w:r>
        <w:rPr>
          <w:b/>
        </w:rPr>
        <w:t xml:space="preserve"> </w:t>
      </w:r>
    </w:p>
    <w:p w14:paraId="60D4C668" w14:textId="77777777" w:rsidR="005C4E43" w:rsidRDefault="00A357E2">
      <w:pPr>
        <w:spacing w:after="0" w:line="259" w:lineRule="auto"/>
        <w:ind w:left="0" w:firstLine="0"/>
        <w:jc w:val="left"/>
      </w:pPr>
      <w:r>
        <w:rPr>
          <w:b/>
        </w:rPr>
        <w:t xml:space="preserve"> </w:t>
      </w:r>
    </w:p>
    <w:p w14:paraId="5DCC69AF" w14:textId="77777777" w:rsidR="005C4E43" w:rsidRDefault="00A357E2">
      <w:pPr>
        <w:spacing w:after="0" w:line="259" w:lineRule="auto"/>
        <w:ind w:left="0" w:firstLine="0"/>
        <w:jc w:val="left"/>
      </w:pPr>
      <w:r>
        <w:rPr>
          <w:b/>
        </w:rPr>
        <w:t xml:space="preserve"> </w:t>
      </w:r>
    </w:p>
    <w:p w14:paraId="05FF399E" w14:textId="77777777" w:rsidR="005C4E43" w:rsidRDefault="00A357E2">
      <w:pPr>
        <w:spacing w:after="0" w:line="259" w:lineRule="auto"/>
        <w:ind w:left="0" w:firstLine="0"/>
        <w:jc w:val="left"/>
      </w:pPr>
      <w:r>
        <w:rPr>
          <w:b/>
        </w:rPr>
        <w:t xml:space="preserve"> </w:t>
      </w:r>
    </w:p>
    <w:p w14:paraId="2B520A1D" w14:textId="77777777" w:rsidR="005C4E43" w:rsidRDefault="00A357E2">
      <w:pPr>
        <w:spacing w:after="0" w:line="259" w:lineRule="auto"/>
        <w:ind w:left="0" w:firstLine="0"/>
        <w:jc w:val="left"/>
      </w:pPr>
      <w:r>
        <w:rPr>
          <w:b/>
        </w:rPr>
        <w:t xml:space="preserve"> </w:t>
      </w:r>
    </w:p>
    <w:p w14:paraId="055AB85B" w14:textId="77777777" w:rsidR="005C4E43" w:rsidRDefault="00A357E2">
      <w:pPr>
        <w:spacing w:after="0" w:line="259" w:lineRule="auto"/>
        <w:ind w:left="0" w:firstLine="0"/>
        <w:jc w:val="left"/>
      </w:pPr>
      <w:r>
        <w:rPr>
          <w:b/>
        </w:rPr>
        <w:t xml:space="preserve"> </w:t>
      </w:r>
    </w:p>
    <w:p w14:paraId="045F28EB" w14:textId="77777777" w:rsidR="005C4E43" w:rsidRDefault="00A357E2">
      <w:pPr>
        <w:spacing w:after="0" w:line="259" w:lineRule="auto"/>
        <w:ind w:left="0" w:firstLine="0"/>
        <w:jc w:val="left"/>
      </w:pPr>
      <w:r>
        <w:rPr>
          <w:b/>
        </w:rPr>
        <w:t xml:space="preserve"> </w:t>
      </w:r>
    </w:p>
    <w:p w14:paraId="51B17924" w14:textId="77777777" w:rsidR="005C4E43" w:rsidRDefault="00A357E2">
      <w:pPr>
        <w:spacing w:after="0" w:line="259" w:lineRule="auto"/>
        <w:ind w:left="0" w:firstLine="0"/>
        <w:jc w:val="left"/>
      </w:pPr>
      <w:r>
        <w:rPr>
          <w:b/>
        </w:rPr>
        <w:t xml:space="preserve"> </w:t>
      </w:r>
    </w:p>
    <w:p w14:paraId="208135A5" w14:textId="77777777" w:rsidR="005C4E43" w:rsidRDefault="00A357E2">
      <w:pPr>
        <w:spacing w:after="0" w:line="259" w:lineRule="auto"/>
        <w:ind w:left="0" w:firstLine="0"/>
        <w:jc w:val="left"/>
      </w:pPr>
      <w:r>
        <w:rPr>
          <w:b/>
        </w:rPr>
        <w:t xml:space="preserve"> </w:t>
      </w:r>
    </w:p>
    <w:p w14:paraId="17F3AD12" w14:textId="77777777" w:rsidR="005C4E43" w:rsidRDefault="00A357E2">
      <w:pPr>
        <w:spacing w:after="0" w:line="259" w:lineRule="auto"/>
        <w:ind w:left="0" w:firstLine="0"/>
        <w:jc w:val="left"/>
      </w:pPr>
      <w:r>
        <w:rPr>
          <w:b/>
        </w:rPr>
        <w:t xml:space="preserve"> </w:t>
      </w:r>
    </w:p>
    <w:p w14:paraId="7A4352DE" w14:textId="77777777" w:rsidR="005C4E43" w:rsidRDefault="00A357E2">
      <w:pPr>
        <w:spacing w:after="0" w:line="259" w:lineRule="auto"/>
        <w:ind w:left="0" w:firstLine="0"/>
        <w:jc w:val="left"/>
      </w:pPr>
      <w:r>
        <w:rPr>
          <w:b/>
        </w:rPr>
        <w:t xml:space="preserve"> </w:t>
      </w:r>
    </w:p>
    <w:p w14:paraId="03CF0BDC" w14:textId="77777777" w:rsidR="005C4E43" w:rsidRDefault="00A357E2">
      <w:pPr>
        <w:spacing w:after="0" w:line="259" w:lineRule="auto"/>
        <w:ind w:left="0" w:firstLine="0"/>
        <w:jc w:val="left"/>
      </w:pPr>
      <w:r>
        <w:rPr>
          <w:b/>
        </w:rPr>
        <w:t xml:space="preserve"> </w:t>
      </w:r>
    </w:p>
    <w:p w14:paraId="3906981E" w14:textId="77777777" w:rsidR="005C4E43" w:rsidRDefault="00A357E2">
      <w:pPr>
        <w:spacing w:after="0" w:line="259" w:lineRule="auto"/>
        <w:ind w:left="0" w:firstLine="0"/>
        <w:jc w:val="left"/>
      </w:pPr>
      <w:r>
        <w:rPr>
          <w:b/>
        </w:rPr>
        <w:t xml:space="preserve"> </w:t>
      </w:r>
    </w:p>
    <w:p w14:paraId="4D067C48" w14:textId="77777777" w:rsidR="005C4E43" w:rsidRDefault="00A357E2">
      <w:pPr>
        <w:spacing w:after="0" w:line="259" w:lineRule="auto"/>
        <w:ind w:left="0" w:firstLine="0"/>
        <w:jc w:val="left"/>
      </w:pPr>
      <w:r>
        <w:rPr>
          <w:b/>
        </w:rPr>
        <w:t xml:space="preserve"> </w:t>
      </w:r>
    </w:p>
    <w:p w14:paraId="0CDAB7A4" w14:textId="77777777" w:rsidR="005C4E43" w:rsidRDefault="00A357E2">
      <w:pPr>
        <w:spacing w:after="0" w:line="259" w:lineRule="auto"/>
        <w:ind w:left="0" w:firstLine="0"/>
        <w:jc w:val="left"/>
      </w:pPr>
      <w:r>
        <w:rPr>
          <w:b/>
        </w:rPr>
        <w:t xml:space="preserve"> </w:t>
      </w:r>
    </w:p>
    <w:p w14:paraId="3DC3CE1E" w14:textId="77777777" w:rsidR="005C4E43" w:rsidRDefault="00A357E2">
      <w:pPr>
        <w:spacing w:after="0" w:line="259" w:lineRule="auto"/>
        <w:ind w:left="0" w:firstLine="0"/>
        <w:jc w:val="left"/>
      </w:pPr>
      <w:r>
        <w:rPr>
          <w:b/>
        </w:rPr>
        <w:t xml:space="preserve"> </w:t>
      </w:r>
    </w:p>
    <w:p w14:paraId="1BC72FF0" w14:textId="77777777" w:rsidR="005C4E43" w:rsidRDefault="00A357E2">
      <w:pPr>
        <w:spacing w:after="0" w:line="259" w:lineRule="auto"/>
        <w:ind w:left="0" w:firstLine="0"/>
        <w:jc w:val="left"/>
      </w:pPr>
      <w:r>
        <w:rPr>
          <w:b/>
        </w:rPr>
        <w:t xml:space="preserve"> </w:t>
      </w:r>
    </w:p>
    <w:p w14:paraId="4386D843" w14:textId="77777777" w:rsidR="005C4E43" w:rsidRDefault="00A357E2">
      <w:pPr>
        <w:spacing w:after="0" w:line="259" w:lineRule="auto"/>
        <w:ind w:left="0" w:firstLine="0"/>
        <w:jc w:val="left"/>
      </w:pPr>
      <w:r>
        <w:rPr>
          <w:b/>
        </w:rPr>
        <w:t xml:space="preserve"> </w:t>
      </w:r>
    </w:p>
    <w:p w14:paraId="27236685" w14:textId="77777777" w:rsidR="005C4E43" w:rsidRDefault="00A357E2">
      <w:pPr>
        <w:spacing w:after="0" w:line="259" w:lineRule="auto"/>
        <w:ind w:left="0" w:firstLine="0"/>
        <w:jc w:val="left"/>
      </w:pPr>
      <w:r>
        <w:rPr>
          <w:b/>
        </w:rPr>
        <w:t xml:space="preserve"> </w:t>
      </w:r>
    </w:p>
    <w:p w14:paraId="1420D08A" w14:textId="77777777" w:rsidR="005C4E43" w:rsidRDefault="00A357E2">
      <w:pPr>
        <w:spacing w:after="0" w:line="259" w:lineRule="auto"/>
        <w:ind w:left="0" w:firstLine="0"/>
        <w:jc w:val="left"/>
      </w:pPr>
      <w:r>
        <w:rPr>
          <w:b/>
        </w:rPr>
        <w:t xml:space="preserve"> </w:t>
      </w:r>
    </w:p>
    <w:p w14:paraId="49ECF7E7" w14:textId="77777777" w:rsidR="005C4E43" w:rsidRDefault="00A357E2">
      <w:pPr>
        <w:spacing w:after="0" w:line="259" w:lineRule="auto"/>
        <w:ind w:left="0" w:firstLine="0"/>
        <w:jc w:val="left"/>
      </w:pPr>
      <w:r>
        <w:rPr>
          <w:b/>
        </w:rPr>
        <w:t xml:space="preserve"> </w:t>
      </w:r>
    </w:p>
    <w:p w14:paraId="22EF347C" w14:textId="77777777" w:rsidR="005C4E43" w:rsidRDefault="00A357E2">
      <w:pPr>
        <w:spacing w:after="0" w:line="259" w:lineRule="auto"/>
        <w:ind w:left="0" w:firstLine="0"/>
        <w:jc w:val="left"/>
      </w:pPr>
      <w:r>
        <w:rPr>
          <w:b/>
        </w:rPr>
        <w:t xml:space="preserve"> </w:t>
      </w:r>
    </w:p>
    <w:p w14:paraId="4DBD2B2C" w14:textId="77777777" w:rsidR="005C4E43" w:rsidRDefault="00A357E2">
      <w:pPr>
        <w:spacing w:after="0" w:line="259" w:lineRule="auto"/>
        <w:ind w:left="0" w:firstLine="0"/>
        <w:jc w:val="left"/>
      </w:pPr>
      <w:r>
        <w:rPr>
          <w:b/>
        </w:rPr>
        <w:t xml:space="preserve"> </w:t>
      </w:r>
    </w:p>
    <w:p w14:paraId="6D2E24AD" w14:textId="77777777" w:rsidR="005C4E43" w:rsidRDefault="00A357E2">
      <w:pPr>
        <w:spacing w:after="0" w:line="259" w:lineRule="auto"/>
        <w:ind w:left="0" w:firstLine="0"/>
        <w:jc w:val="left"/>
      </w:pPr>
      <w:r>
        <w:rPr>
          <w:b/>
        </w:rPr>
        <w:t xml:space="preserve"> </w:t>
      </w:r>
    </w:p>
    <w:p w14:paraId="1E41FE0E" w14:textId="77777777" w:rsidR="005C4E43" w:rsidRDefault="00A357E2">
      <w:pPr>
        <w:spacing w:after="0" w:line="259" w:lineRule="auto"/>
        <w:ind w:left="0" w:firstLine="0"/>
        <w:jc w:val="left"/>
      </w:pPr>
      <w:r>
        <w:rPr>
          <w:b/>
        </w:rPr>
        <w:t xml:space="preserve"> </w:t>
      </w:r>
    </w:p>
    <w:p w14:paraId="64BC26A4" w14:textId="77777777" w:rsidR="005C4E43" w:rsidRDefault="00A357E2">
      <w:pPr>
        <w:spacing w:after="0" w:line="259" w:lineRule="auto"/>
        <w:ind w:left="0" w:firstLine="0"/>
        <w:jc w:val="left"/>
      </w:pPr>
      <w:r>
        <w:rPr>
          <w:b/>
        </w:rPr>
        <w:lastRenderedPageBreak/>
        <w:t xml:space="preserve"> </w:t>
      </w:r>
    </w:p>
    <w:p w14:paraId="21234D54" w14:textId="77777777" w:rsidR="005C4E43" w:rsidRDefault="00A357E2">
      <w:pPr>
        <w:spacing w:after="0" w:line="259" w:lineRule="auto"/>
        <w:ind w:left="0" w:firstLine="0"/>
        <w:jc w:val="left"/>
      </w:pPr>
      <w:r>
        <w:rPr>
          <w:b/>
        </w:rPr>
        <w:t xml:space="preserve"> </w:t>
      </w:r>
    </w:p>
    <w:p w14:paraId="625A4AA2" w14:textId="77777777" w:rsidR="005C4E43" w:rsidRDefault="00A357E2">
      <w:pPr>
        <w:spacing w:after="0" w:line="259" w:lineRule="auto"/>
        <w:ind w:left="0" w:firstLine="0"/>
        <w:jc w:val="left"/>
      </w:pPr>
      <w:r>
        <w:rPr>
          <w:b/>
        </w:rPr>
        <w:t xml:space="preserve"> </w:t>
      </w:r>
    </w:p>
    <w:p w14:paraId="3CEE0EC1" w14:textId="77777777" w:rsidR="005C4E43" w:rsidRDefault="00A357E2">
      <w:pPr>
        <w:spacing w:after="0" w:line="259" w:lineRule="auto"/>
        <w:ind w:left="0" w:firstLine="0"/>
        <w:jc w:val="left"/>
      </w:pPr>
      <w:r>
        <w:rPr>
          <w:b/>
        </w:rPr>
        <w:t xml:space="preserve"> </w:t>
      </w:r>
    </w:p>
    <w:p w14:paraId="13B8DD27" w14:textId="77777777" w:rsidR="005C4E43" w:rsidRDefault="00A357E2">
      <w:pPr>
        <w:spacing w:after="0" w:line="259" w:lineRule="auto"/>
        <w:ind w:left="0" w:firstLine="0"/>
        <w:jc w:val="left"/>
      </w:pPr>
      <w:r>
        <w:rPr>
          <w:b/>
        </w:rPr>
        <w:t xml:space="preserve"> </w:t>
      </w:r>
    </w:p>
    <w:p w14:paraId="3608EF3F" w14:textId="77777777" w:rsidR="005C4E43" w:rsidRDefault="00A357E2">
      <w:pPr>
        <w:spacing w:after="0" w:line="259" w:lineRule="auto"/>
        <w:ind w:left="0" w:firstLine="0"/>
        <w:jc w:val="left"/>
      </w:pPr>
      <w:r>
        <w:rPr>
          <w:b/>
        </w:rPr>
        <w:t xml:space="preserve"> </w:t>
      </w:r>
    </w:p>
    <w:p w14:paraId="0FCF01B5" w14:textId="77777777" w:rsidR="005C4E43" w:rsidRDefault="00A357E2">
      <w:pPr>
        <w:pStyle w:val="Heading2"/>
        <w:spacing w:after="4" w:line="265" w:lineRule="auto"/>
        <w:ind w:left="-5"/>
      </w:pPr>
      <w:r>
        <w:rPr>
          <w:sz w:val="24"/>
        </w:rPr>
        <w:t xml:space="preserve">This Grant Funding Agreement </w:t>
      </w:r>
      <w:r>
        <w:rPr>
          <w:b w:val="0"/>
          <w:sz w:val="24"/>
        </w:rPr>
        <w:t>is made on 18 November 2022</w:t>
      </w:r>
      <w:r>
        <w:rPr>
          <w:color w:val="FF0000"/>
          <w:sz w:val="24"/>
        </w:rPr>
        <w:t xml:space="preserve"> </w:t>
      </w:r>
    </w:p>
    <w:p w14:paraId="13812A9D" w14:textId="77777777" w:rsidR="005C4E43" w:rsidRDefault="00A357E2">
      <w:pPr>
        <w:spacing w:after="0" w:line="259" w:lineRule="auto"/>
        <w:ind w:left="0" w:firstLine="0"/>
        <w:jc w:val="left"/>
      </w:pPr>
      <w:r>
        <w:rPr>
          <w:b/>
        </w:rPr>
        <w:t xml:space="preserve"> </w:t>
      </w:r>
    </w:p>
    <w:p w14:paraId="5D4C82CE" w14:textId="77777777" w:rsidR="005C4E43" w:rsidRDefault="00A357E2">
      <w:pPr>
        <w:spacing w:after="4" w:line="265" w:lineRule="auto"/>
        <w:ind w:left="-5"/>
        <w:jc w:val="left"/>
      </w:pPr>
      <w:r>
        <w:rPr>
          <w:b/>
        </w:rPr>
        <w:t xml:space="preserve">Between: </w:t>
      </w:r>
    </w:p>
    <w:p w14:paraId="5B42F466" w14:textId="77777777" w:rsidR="005C4E43" w:rsidRDefault="00A357E2">
      <w:pPr>
        <w:spacing w:after="0" w:line="259" w:lineRule="auto"/>
        <w:ind w:left="0" w:firstLine="0"/>
        <w:jc w:val="left"/>
      </w:pPr>
      <w:r>
        <w:rPr>
          <w:b/>
        </w:rPr>
        <w:t xml:space="preserve"> </w:t>
      </w:r>
    </w:p>
    <w:p w14:paraId="32A6C58C" w14:textId="77777777" w:rsidR="005C4E43" w:rsidRDefault="00A357E2">
      <w:pPr>
        <w:numPr>
          <w:ilvl w:val="0"/>
          <w:numId w:val="2"/>
        </w:numPr>
        <w:ind w:hanging="720"/>
      </w:pPr>
      <w:r>
        <w:rPr>
          <w:b/>
        </w:rPr>
        <w:t>Secretary Of State For Environment, Food And Rural Affairs</w:t>
      </w:r>
      <w:r>
        <w:t>, whose principal address is at Nobel House, 17 Smith Square, London SW1P 3JR (the “</w:t>
      </w:r>
      <w:r>
        <w:rPr>
          <w:b/>
        </w:rPr>
        <w:t>Authority</w:t>
      </w:r>
      <w:r>
        <w:t xml:space="preserve">”) </w:t>
      </w:r>
    </w:p>
    <w:p w14:paraId="42F55331" w14:textId="77777777" w:rsidR="005C4E43" w:rsidRDefault="00A357E2">
      <w:pPr>
        <w:spacing w:after="0" w:line="259" w:lineRule="auto"/>
        <w:ind w:left="0" w:firstLine="0"/>
        <w:jc w:val="left"/>
      </w:pPr>
      <w:r>
        <w:t xml:space="preserve"> </w:t>
      </w:r>
    </w:p>
    <w:p w14:paraId="588555A4" w14:textId="77777777" w:rsidR="005C4E43" w:rsidRDefault="00A357E2">
      <w:pPr>
        <w:numPr>
          <w:ilvl w:val="0"/>
          <w:numId w:val="2"/>
        </w:numPr>
        <w:ind w:hanging="720"/>
      </w:pPr>
      <w:r>
        <w:t xml:space="preserve">University of New South Wales (GOAP), whose principal address is at Sydney NSW </w:t>
      </w:r>
    </w:p>
    <w:p w14:paraId="0E33626D" w14:textId="77777777" w:rsidR="005C4E43" w:rsidRDefault="00A357E2">
      <w:pPr>
        <w:ind w:left="730" w:right="241"/>
      </w:pPr>
      <w:r>
        <w:t>2052, Australia (the “</w:t>
      </w:r>
      <w:r>
        <w:rPr>
          <w:b/>
        </w:rPr>
        <w:t>Grant</w:t>
      </w:r>
      <w:r>
        <w:t xml:space="preserve"> </w:t>
      </w:r>
      <w:r>
        <w:rPr>
          <w:b/>
        </w:rPr>
        <w:t>Recipient”</w:t>
      </w:r>
      <w:r>
        <w:t xml:space="preserve">). </w:t>
      </w:r>
    </w:p>
    <w:p w14:paraId="6453AE03" w14:textId="77777777" w:rsidR="005C4E43" w:rsidRDefault="00A357E2">
      <w:pPr>
        <w:spacing w:after="0" w:line="259" w:lineRule="auto"/>
        <w:ind w:left="0" w:firstLine="0"/>
        <w:jc w:val="left"/>
      </w:pPr>
      <w:r>
        <w:rPr>
          <w:b/>
        </w:rPr>
        <w:t xml:space="preserve"> </w:t>
      </w:r>
    </w:p>
    <w:p w14:paraId="79478EB0" w14:textId="77777777" w:rsidR="005C4E43" w:rsidRDefault="00A357E2">
      <w:pPr>
        <w:spacing w:after="4" w:line="265" w:lineRule="auto"/>
        <w:ind w:left="-5"/>
        <w:jc w:val="left"/>
      </w:pPr>
      <w:r>
        <w:rPr>
          <w:b/>
        </w:rPr>
        <w:t xml:space="preserve">In relation to: </w:t>
      </w:r>
    </w:p>
    <w:p w14:paraId="493A01D4" w14:textId="191448BC" w:rsidR="005C4E43" w:rsidRDefault="00A357E2">
      <w:pPr>
        <w:spacing w:after="0" w:line="259" w:lineRule="auto"/>
        <w:ind w:left="0" w:firstLine="0"/>
        <w:jc w:val="left"/>
      </w:pPr>
      <w:r>
        <w:rPr>
          <w:b/>
        </w:rPr>
        <w:t xml:space="preserve"> </w:t>
      </w:r>
    </w:p>
    <w:p w14:paraId="516500A6" w14:textId="77777777" w:rsidR="005C4E43" w:rsidRDefault="00A357E2">
      <w:pPr>
        <w:spacing w:after="531" w:line="265" w:lineRule="auto"/>
        <w:ind w:left="-5"/>
        <w:jc w:val="left"/>
      </w:pPr>
      <w:r>
        <w:rPr>
          <w:b/>
        </w:rPr>
        <w:t xml:space="preserve">Global Ocean Accounts Partnership Year 2-4  Bravo ECM number - 66200  </w:t>
      </w:r>
    </w:p>
    <w:p w14:paraId="2AD6C9F5" w14:textId="77777777" w:rsidR="005C4E43" w:rsidRDefault="00A357E2">
      <w:pPr>
        <w:pStyle w:val="Heading1"/>
        <w:ind w:right="108"/>
      </w:pPr>
      <w:bookmarkStart w:id="0" w:name="_Toc92739"/>
      <w:r>
        <w:t>BACKGROUND</w:t>
      </w:r>
      <w:r>
        <w:rPr>
          <w:sz w:val="24"/>
        </w:rPr>
        <w:t xml:space="preserve"> </w:t>
      </w:r>
      <w:bookmarkEnd w:id="0"/>
    </w:p>
    <w:p w14:paraId="0D0E73D4" w14:textId="77777777" w:rsidR="005C4E43" w:rsidRDefault="00A357E2">
      <w:pPr>
        <w:numPr>
          <w:ilvl w:val="0"/>
          <w:numId w:val="3"/>
        </w:numPr>
        <w:ind w:right="1" w:hanging="72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51125D2" wp14:editId="7DE48F33">
                <wp:simplePos x="0" y="0"/>
                <wp:positionH relativeFrom="column">
                  <wp:posOffset>5103622</wp:posOffset>
                </wp:positionH>
                <wp:positionV relativeFrom="paragraph">
                  <wp:posOffset>-5468</wp:posOffset>
                </wp:positionV>
                <wp:extent cx="41148" cy="175260"/>
                <wp:effectExtent l="0" t="0" r="0" b="0"/>
                <wp:wrapNone/>
                <wp:docPr id="78733" name="Group 78733"/>
                <wp:cNvGraphicFramePr/>
                <a:graphic xmlns:a="http://schemas.openxmlformats.org/drawingml/2006/main">
                  <a:graphicData uri="http://schemas.microsoft.com/office/word/2010/wordprocessingGroup">
                    <wpg:wgp>
                      <wpg:cNvGrpSpPr/>
                      <wpg:grpSpPr>
                        <a:xfrm>
                          <a:off x="0" y="0"/>
                          <a:ext cx="41148" cy="175260"/>
                          <a:chOff x="0" y="0"/>
                          <a:chExt cx="41148" cy="175260"/>
                        </a:xfrm>
                      </wpg:grpSpPr>
                      <wps:wsp>
                        <wps:cNvPr id="94524" name="Shape 94524"/>
                        <wps:cNvSpPr/>
                        <wps:spPr>
                          <a:xfrm>
                            <a:off x="0" y="0"/>
                            <a:ext cx="41148" cy="175260"/>
                          </a:xfrm>
                          <a:custGeom>
                            <a:avLst/>
                            <a:gdLst/>
                            <a:ahLst/>
                            <a:cxnLst/>
                            <a:rect l="0" t="0" r="0" b="0"/>
                            <a:pathLst>
                              <a:path w="41148" h="175260">
                                <a:moveTo>
                                  <a:pt x="0" y="0"/>
                                </a:moveTo>
                                <a:lnTo>
                                  <a:pt x="41148" y="0"/>
                                </a:lnTo>
                                <a:lnTo>
                                  <a:pt x="41148" y="175260"/>
                                </a:lnTo>
                                <a:lnTo>
                                  <a:pt x="0" y="175260"/>
                                </a:lnTo>
                                <a:lnTo>
                                  <a:pt x="0" y="0"/>
                                </a:lnTo>
                              </a:path>
                            </a:pathLst>
                          </a:custGeom>
                          <a:ln w="0" cap="flat">
                            <a:miter lim="127000"/>
                          </a:ln>
                        </wps:spPr>
                        <wps:style>
                          <a:lnRef idx="0">
                            <a:srgbClr val="000000">
                              <a:alpha val="0"/>
                            </a:srgbClr>
                          </a:lnRef>
                          <a:fillRef idx="1">
                            <a:srgbClr val="FAF9F8"/>
                          </a:fillRef>
                          <a:effectRef idx="0">
                            <a:scrgbClr r="0" g="0" b="0"/>
                          </a:effectRef>
                          <a:fontRef idx="none"/>
                        </wps:style>
                        <wps:bodyPr/>
                      </wps:wsp>
                    </wpg:wgp>
                  </a:graphicData>
                </a:graphic>
              </wp:anchor>
            </w:drawing>
          </mc:Choice>
          <mc:Fallback xmlns:a="http://schemas.openxmlformats.org/drawingml/2006/main">
            <w:pict>
              <v:group id="Group 78733" style="width:3.23999pt;height:13.8pt;position:absolute;z-index:-2147483572;mso-position-horizontal-relative:text;mso-position-horizontal:absolute;margin-left:401.86pt;mso-position-vertical-relative:text;margin-top:-0.430603pt;" coordsize="411,1752">
                <v:shape id="Shape 94525" style="position:absolute;width:411;height:1752;left:0;top:0;" coordsize="41148,175260" path="m0,0l41148,0l41148,175260l0,175260l0,0">
                  <v:stroke weight="0pt" endcap="flat" joinstyle="miter" miterlimit="10" on="false" color="#000000" opacity="0"/>
                  <v:fill on="true" color="#faf9f8"/>
                </v:shape>
              </v:group>
            </w:pict>
          </mc:Fallback>
        </mc:AlternateContent>
      </w:r>
      <w:r>
        <w:t>The Grant is made pursuant to International Development Act 2002.</w:t>
      </w:r>
      <w:r>
        <w:rPr>
          <w:sz w:val="20"/>
        </w:rPr>
        <w:t xml:space="preserve"> </w:t>
      </w:r>
      <w:r>
        <w:t>If the payment of the Grant is subject to the satisfaction of conditions, those conditions precedent and the date for satisfaction are set out in the Grant Funding Letter.</w:t>
      </w:r>
      <w:r>
        <w:rPr>
          <w:b/>
          <w:i/>
        </w:rPr>
        <w:t xml:space="preserve"> </w:t>
      </w:r>
    </w:p>
    <w:p w14:paraId="7E7E4BDA" w14:textId="77777777" w:rsidR="005C4E43" w:rsidRDefault="00A357E2">
      <w:pPr>
        <w:spacing w:after="0" w:line="259" w:lineRule="auto"/>
        <w:ind w:left="0" w:firstLine="0"/>
        <w:jc w:val="left"/>
      </w:pPr>
      <w:r>
        <w:t xml:space="preserve"> </w:t>
      </w:r>
    </w:p>
    <w:p w14:paraId="4E30E11B" w14:textId="77777777" w:rsidR="005C4E43" w:rsidRDefault="00A357E2">
      <w:pPr>
        <w:numPr>
          <w:ilvl w:val="0"/>
          <w:numId w:val="3"/>
        </w:numPr>
        <w:ind w:right="1" w:hanging="720"/>
      </w:pPr>
      <w:r>
        <w:t xml:space="preserve">The Authority will provide the Grant to the Grant Recipient as provided for in this Grant Funding Agreement </w:t>
      </w:r>
    </w:p>
    <w:p w14:paraId="4438ACD7" w14:textId="77777777" w:rsidR="005C4E43" w:rsidRDefault="00A357E2">
      <w:pPr>
        <w:spacing w:after="0" w:line="259" w:lineRule="auto"/>
        <w:ind w:left="720" w:firstLine="0"/>
        <w:jc w:val="left"/>
      </w:pPr>
      <w:r>
        <w:t xml:space="preserve"> </w:t>
      </w:r>
    </w:p>
    <w:p w14:paraId="4D4B7A63" w14:textId="77777777" w:rsidR="005C4E43" w:rsidRDefault="00A357E2">
      <w:pPr>
        <w:numPr>
          <w:ilvl w:val="0"/>
          <w:numId w:val="3"/>
        </w:numPr>
        <w:ind w:right="1" w:hanging="720"/>
      </w:pPr>
      <w:r>
        <w:t xml:space="preserve">the Grant Recipient must use the Grant solely for the Funded Activities  </w:t>
      </w:r>
    </w:p>
    <w:p w14:paraId="63A31057" w14:textId="77777777" w:rsidR="005C4E43" w:rsidRDefault="00A357E2">
      <w:pPr>
        <w:spacing w:after="0" w:line="259" w:lineRule="auto"/>
        <w:ind w:left="720" w:firstLine="0"/>
        <w:jc w:val="left"/>
      </w:pPr>
      <w:r>
        <w:t xml:space="preserve"> </w:t>
      </w:r>
    </w:p>
    <w:p w14:paraId="01B6B46C" w14:textId="77777777" w:rsidR="005C4E43" w:rsidRDefault="00A357E2">
      <w:pPr>
        <w:spacing w:after="547"/>
      </w:pPr>
      <w:r>
        <w:t>The Authority hereby agrees to provide the Grant to the Grant Recipient subject to the conditions set out below:</w:t>
      </w:r>
      <w:r>
        <w:rPr>
          <w:b/>
        </w:rPr>
        <w:t xml:space="preserve"> </w:t>
      </w:r>
    </w:p>
    <w:p w14:paraId="59344C67" w14:textId="77777777" w:rsidR="005C4E43" w:rsidRDefault="00A357E2">
      <w:pPr>
        <w:pStyle w:val="Heading1"/>
        <w:tabs>
          <w:tab w:val="center" w:pos="2184"/>
        </w:tabs>
        <w:ind w:left="0" w:firstLine="0"/>
      </w:pPr>
      <w:bookmarkStart w:id="1" w:name="_Toc92740"/>
      <w:r>
        <w:t xml:space="preserve">1. </w:t>
      </w:r>
      <w:r>
        <w:tab/>
        <w:t>General</w:t>
      </w:r>
      <w:r>
        <w:rPr>
          <w:b w:val="0"/>
          <w:sz w:val="24"/>
        </w:rPr>
        <w:t xml:space="preserve"> </w:t>
      </w:r>
      <w:r>
        <w:t>Conditions</w:t>
      </w:r>
      <w:r>
        <w:rPr>
          <w:b w:val="0"/>
          <w:sz w:val="24"/>
        </w:rPr>
        <w:t xml:space="preserve"> </w:t>
      </w:r>
      <w:bookmarkEnd w:id="1"/>
    </w:p>
    <w:p w14:paraId="4663FBF6" w14:textId="77777777" w:rsidR="005C4E43" w:rsidRDefault="00A357E2">
      <w:pPr>
        <w:ind w:left="708" w:right="2" w:hanging="708"/>
      </w:pPr>
      <w:r>
        <w:t xml:space="preserve">1.1. This Grant Funding Agreement sets out the conditions which apply to the Grant Recipient receiving the Grant from the Authority. If the payment of the Grant is subject to the satisfaction of conditions, those conditions precedent and the date for satisfaction are set out in the Grant Funding Letter. </w:t>
      </w:r>
    </w:p>
    <w:p w14:paraId="04C5F678" w14:textId="77777777" w:rsidR="005C4E43" w:rsidRDefault="00A357E2">
      <w:pPr>
        <w:spacing w:after="0" w:line="259" w:lineRule="auto"/>
        <w:ind w:left="567" w:firstLine="0"/>
        <w:jc w:val="left"/>
      </w:pPr>
      <w:r>
        <w:t xml:space="preserve"> </w:t>
      </w:r>
    </w:p>
    <w:p w14:paraId="398D14DD" w14:textId="77777777" w:rsidR="005C4E43" w:rsidRDefault="00A357E2">
      <w:pPr>
        <w:ind w:left="708" w:right="2" w:hanging="708"/>
      </w:pPr>
      <w:r>
        <w:t xml:space="preserve">1.2. The Authority and the Grant Recipient have agreed that the Authority will provide the Grant up to the Maximum Sum as long as the Grant Recipient uses the Grant in accordance with all the conditions set out in this Grant Funding Agreement (including any special conditions included in the Grant Funding Letter).   </w:t>
      </w:r>
    </w:p>
    <w:p w14:paraId="74662FC2" w14:textId="77777777" w:rsidR="005C4E43" w:rsidRDefault="00A357E2">
      <w:pPr>
        <w:spacing w:after="0" w:line="259" w:lineRule="auto"/>
        <w:ind w:left="0" w:firstLine="0"/>
        <w:jc w:val="left"/>
      </w:pPr>
      <w:r>
        <w:t xml:space="preserve"> </w:t>
      </w:r>
    </w:p>
    <w:p w14:paraId="0F431EA4" w14:textId="77777777" w:rsidR="005C4E43" w:rsidRDefault="00A357E2">
      <w:pPr>
        <w:ind w:left="708" w:hanging="708"/>
      </w:pPr>
      <w:r>
        <w:lastRenderedPageBreak/>
        <w:t xml:space="preserve">1.3. The Authority makes the Grant to the Grant Recipient for the provision of the creation of National Pilot Ocean Accounts and Development Roadmaps in ODA eligible countries in consultation with Defra, alongside a range of capacity building activities including the publication of technical guidance on developing ocean accounts as set out in Schedule </w:t>
      </w:r>
    </w:p>
    <w:p w14:paraId="1CFB221E" w14:textId="77777777" w:rsidR="005C4E43" w:rsidRDefault="00A357E2">
      <w:pPr>
        <w:ind w:left="718" w:right="241"/>
      </w:pPr>
      <w:r>
        <w:t xml:space="preserve">2.  </w:t>
      </w:r>
    </w:p>
    <w:p w14:paraId="695896A3" w14:textId="77777777" w:rsidR="005C4E43" w:rsidRDefault="00A357E2">
      <w:pPr>
        <w:spacing w:after="0" w:line="259" w:lineRule="auto"/>
        <w:ind w:left="720" w:firstLine="0"/>
        <w:jc w:val="left"/>
      </w:pPr>
      <w:r>
        <w:t xml:space="preserve"> </w:t>
      </w:r>
    </w:p>
    <w:p w14:paraId="0697DED5" w14:textId="77777777" w:rsidR="005C4E43" w:rsidRDefault="00A357E2">
      <w:pPr>
        <w:tabs>
          <w:tab w:val="right" w:pos="9927"/>
        </w:tabs>
        <w:ind w:left="0" w:firstLine="0"/>
        <w:jc w:val="left"/>
      </w:pPr>
      <w:r>
        <w:t xml:space="preserve">1.4. </w:t>
      </w:r>
      <w:r>
        <w:tab/>
        <w:t xml:space="preserve">The Parties confirm that they intend to be legally bound by this Grant Funding </w:t>
      </w:r>
    </w:p>
    <w:p w14:paraId="0B4C4F46" w14:textId="77777777" w:rsidR="005C4E43" w:rsidRDefault="00A357E2">
      <w:pPr>
        <w:tabs>
          <w:tab w:val="center" w:pos="1329"/>
        </w:tabs>
        <w:spacing w:after="554"/>
        <w:ind w:left="0" w:firstLine="0"/>
        <w:jc w:val="left"/>
      </w:pPr>
      <w:r>
        <w:t xml:space="preserve"> </w:t>
      </w:r>
      <w:r>
        <w:tab/>
        <w:t xml:space="preserve">Agreement. </w:t>
      </w:r>
    </w:p>
    <w:p w14:paraId="0989E542" w14:textId="77777777" w:rsidR="005C4E43" w:rsidRDefault="00A357E2">
      <w:pPr>
        <w:pStyle w:val="Heading1"/>
        <w:tabs>
          <w:tab w:val="center" w:pos="2961"/>
        </w:tabs>
        <w:ind w:left="0" w:firstLine="0"/>
      </w:pPr>
      <w:bookmarkStart w:id="2" w:name="_Toc92741"/>
      <w:r>
        <w:t xml:space="preserve">2. </w:t>
      </w:r>
      <w:r>
        <w:tab/>
      </w:r>
      <w:r>
        <w:rPr>
          <w:b w:val="0"/>
          <w:sz w:val="24"/>
        </w:rPr>
        <w:t xml:space="preserve"> </w:t>
      </w:r>
      <w:r>
        <w:t>Definitions</w:t>
      </w:r>
      <w:r>
        <w:rPr>
          <w:b w:val="0"/>
          <w:sz w:val="24"/>
        </w:rPr>
        <w:t xml:space="preserve"> </w:t>
      </w:r>
      <w:r>
        <w:t>and</w:t>
      </w:r>
      <w:r>
        <w:rPr>
          <w:b w:val="0"/>
          <w:sz w:val="24"/>
        </w:rPr>
        <w:t xml:space="preserve"> </w:t>
      </w:r>
      <w:r>
        <w:t>Interpretation</w:t>
      </w:r>
      <w:r>
        <w:rPr>
          <w:b w:val="0"/>
          <w:sz w:val="24"/>
        </w:rPr>
        <w:t xml:space="preserve">  </w:t>
      </w:r>
      <w:bookmarkEnd w:id="2"/>
    </w:p>
    <w:p w14:paraId="0A2CCAA1" w14:textId="77777777" w:rsidR="005C4E43" w:rsidRDefault="00A357E2">
      <w:pPr>
        <w:tabs>
          <w:tab w:val="center" w:pos="2818"/>
        </w:tabs>
        <w:ind w:left="0" w:firstLine="0"/>
        <w:jc w:val="left"/>
      </w:pPr>
      <w:r>
        <w:t xml:space="preserve">2.1. </w:t>
      </w:r>
      <w:r>
        <w:tab/>
        <w:t xml:space="preserve">Where they appear in these Conditions: </w:t>
      </w:r>
    </w:p>
    <w:p w14:paraId="7366380F" w14:textId="77777777" w:rsidR="005C4E43" w:rsidRDefault="00A357E2">
      <w:pPr>
        <w:spacing w:after="0" w:line="259" w:lineRule="auto"/>
        <w:ind w:left="708" w:firstLine="0"/>
        <w:jc w:val="left"/>
      </w:pPr>
      <w:r>
        <w:t xml:space="preserve"> </w:t>
      </w:r>
    </w:p>
    <w:p w14:paraId="338192C8" w14:textId="77777777" w:rsidR="005C4E43" w:rsidRDefault="00A357E2">
      <w:pPr>
        <w:ind w:left="718"/>
      </w:pPr>
      <w:r>
        <w:rPr>
          <w:b/>
        </w:rPr>
        <w:t>Asset</w:t>
      </w:r>
      <w:r>
        <w:t xml:space="preserve"> means any assets that are to be purchased or developed using the Grant including equipment or any other assets which may be a Fixed Asset as appropriate in the relevant context, and </w:t>
      </w:r>
      <w:r>
        <w:rPr>
          <w:b/>
        </w:rPr>
        <w:t>Assets</w:t>
      </w:r>
      <w:r>
        <w:t xml:space="preserve"> will be construed accordingly; </w:t>
      </w:r>
      <w:r>
        <w:rPr>
          <w:b/>
          <w:i/>
        </w:rPr>
        <w:t xml:space="preserve"> </w:t>
      </w:r>
    </w:p>
    <w:p w14:paraId="0CE8DBE6" w14:textId="77777777" w:rsidR="005C4E43" w:rsidRDefault="00A357E2">
      <w:pPr>
        <w:spacing w:after="0" w:line="259" w:lineRule="auto"/>
        <w:ind w:left="708" w:firstLine="0"/>
        <w:jc w:val="left"/>
      </w:pPr>
      <w:r>
        <w:rPr>
          <w:b/>
          <w:i/>
        </w:rPr>
        <w:t xml:space="preserve"> </w:t>
      </w:r>
    </w:p>
    <w:p w14:paraId="5C48C6D7" w14:textId="77777777" w:rsidR="005C4E43" w:rsidRDefault="00A357E2">
      <w:pPr>
        <w:ind w:left="718"/>
      </w:pPr>
      <w:r>
        <w:rPr>
          <w:b/>
        </w:rPr>
        <w:t xml:space="preserve">Asset Owning Period </w:t>
      </w:r>
      <w:r>
        <w:t>means the period during which the Assets are recorded as Assets in the Grant Recipient’s accounts;</w:t>
      </w:r>
      <w:r>
        <w:rPr>
          <w:b/>
        </w:rPr>
        <w:t xml:space="preserve"> </w:t>
      </w:r>
    </w:p>
    <w:p w14:paraId="6F012076" w14:textId="77777777" w:rsidR="005C4E43" w:rsidRDefault="00A357E2">
      <w:pPr>
        <w:spacing w:after="0" w:line="259" w:lineRule="auto"/>
        <w:ind w:left="708" w:firstLine="0"/>
        <w:jc w:val="left"/>
      </w:pPr>
      <w:r>
        <w:t xml:space="preserve"> </w:t>
      </w:r>
    </w:p>
    <w:p w14:paraId="19474076" w14:textId="77777777" w:rsidR="005C4E43" w:rsidRDefault="00A357E2">
      <w:pPr>
        <w:ind w:left="718"/>
      </w:pPr>
      <w:r>
        <w:rPr>
          <w:b/>
        </w:rPr>
        <w:t>Authority Personal Data</w:t>
      </w:r>
      <w:r>
        <w:t xml:space="preserve"> means any Personal Data supplied for the purposes of, or in connection with, the Grant Funding Agreement by the Authority to the Grant Recipient; </w:t>
      </w:r>
    </w:p>
    <w:p w14:paraId="5D80B06E" w14:textId="77777777" w:rsidR="005C4E43" w:rsidRDefault="00A357E2">
      <w:pPr>
        <w:spacing w:after="0" w:line="259" w:lineRule="auto"/>
        <w:ind w:left="0" w:firstLine="0"/>
        <w:jc w:val="left"/>
      </w:pPr>
      <w:r>
        <w:t xml:space="preserve"> </w:t>
      </w:r>
    </w:p>
    <w:p w14:paraId="2CFD4354" w14:textId="77777777" w:rsidR="005C4E43" w:rsidRDefault="00A357E2">
      <w:pPr>
        <w:ind w:left="718" w:right="5"/>
      </w:pPr>
      <w:r>
        <w:rPr>
          <w:b/>
        </w:rPr>
        <w:t>Bribery Act</w:t>
      </w:r>
      <w:r>
        <w:t xml:space="preserve"> means the Bribery Act 2010 and any subordinate legislation made under that Act from time to time together with any guidance or codes of practice issued by the relevant government department concerning this legislation;  </w:t>
      </w:r>
    </w:p>
    <w:p w14:paraId="0B0CBF6A" w14:textId="77777777" w:rsidR="005C4E43" w:rsidRDefault="00A357E2">
      <w:pPr>
        <w:spacing w:after="0" w:line="259" w:lineRule="auto"/>
        <w:ind w:left="0" w:firstLine="0"/>
        <w:jc w:val="left"/>
      </w:pPr>
      <w:r>
        <w:t xml:space="preserve"> </w:t>
      </w:r>
    </w:p>
    <w:p w14:paraId="03180D71" w14:textId="77777777" w:rsidR="005C4E43" w:rsidRDefault="00A357E2">
      <w:pPr>
        <w:ind w:left="718" w:right="5"/>
      </w:pPr>
      <w:r>
        <w:rPr>
          <w:b/>
        </w:rPr>
        <w:t>Code of Conduct</w:t>
      </w:r>
      <w:r>
        <w:t xml:space="preserve"> means the Code of Conduct for Recipients of Government General Grants published by the Cabinet Office in November 2018 which is available at </w:t>
      </w:r>
      <w:r>
        <w:rPr>
          <w:color w:val="0563C1"/>
          <w:u w:val="single" w:color="0563C1"/>
        </w:rPr>
        <w:t>https://assets.publishing.service.gov.uk/government/uploads/system/uploads/attachme nt_data/file/754555/2018-11-06_Code_of_Conduct_for_Grant_Recipients.pdf</w:t>
      </w:r>
      <w:r>
        <w:t xml:space="preserve">, including any subsequent updates from time to time; </w:t>
      </w:r>
    </w:p>
    <w:p w14:paraId="4CC869EA" w14:textId="77777777" w:rsidR="005C4E43" w:rsidRDefault="00A357E2">
      <w:pPr>
        <w:spacing w:after="0" w:line="259" w:lineRule="auto"/>
        <w:ind w:left="708" w:firstLine="0"/>
        <w:jc w:val="left"/>
      </w:pPr>
      <w:r>
        <w:t xml:space="preserve"> </w:t>
      </w:r>
    </w:p>
    <w:p w14:paraId="3F9402E3" w14:textId="6B74660D" w:rsidR="005C4E43" w:rsidRDefault="00A357E2">
      <w:pPr>
        <w:ind w:left="718"/>
      </w:pPr>
      <w:r>
        <w:rPr>
          <w:b/>
        </w:rPr>
        <w:t>Commencement Date</w:t>
      </w:r>
      <w:r>
        <w:t xml:space="preserve"> means the date on which the Grant Funding Agreement comes into effect, being the </w:t>
      </w:r>
    </w:p>
    <w:p w14:paraId="2C3F96E2" w14:textId="77777777" w:rsidR="005C4E43" w:rsidRDefault="00A357E2">
      <w:pPr>
        <w:spacing w:after="0" w:line="259" w:lineRule="auto"/>
        <w:ind w:left="708" w:firstLine="0"/>
        <w:jc w:val="left"/>
      </w:pPr>
      <w:r>
        <w:t xml:space="preserve"> </w:t>
      </w:r>
    </w:p>
    <w:p w14:paraId="1E8C1C78" w14:textId="77777777" w:rsidR="005C4E43" w:rsidRDefault="00A357E2">
      <w:pPr>
        <w:ind w:left="718" w:right="7"/>
      </w:pPr>
      <w:r>
        <w:rPr>
          <w:b/>
        </w:rPr>
        <w:t>Confidential Information</w:t>
      </w:r>
      <w:r>
        <w:t xml:space="preserve"> means any information (however conveyed, recorded or preserved) disclosed by a Party or its personnel to another Party (and/or that Party’s personnel) whether before or after the date of the Grant Funding Agreement, including but not limited to: </w:t>
      </w:r>
    </w:p>
    <w:p w14:paraId="002CDC33" w14:textId="77777777" w:rsidR="005C4E43" w:rsidRDefault="00A357E2">
      <w:pPr>
        <w:spacing w:after="0" w:line="259" w:lineRule="auto"/>
        <w:ind w:left="708" w:firstLine="0"/>
        <w:jc w:val="left"/>
      </w:pPr>
      <w:r>
        <w:t xml:space="preserve"> </w:t>
      </w:r>
    </w:p>
    <w:p w14:paraId="54083145" w14:textId="77777777" w:rsidR="005C4E43" w:rsidRDefault="00A357E2">
      <w:pPr>
        <w:numPr>
          <w:ilvl w:val="0"/>
          <w:numId w:val="4"/>
        </w:numPr>
        <w:ind w:left="1418" w:right="120" w:hanging="710"/>
      </w:pPr>
      <w:r>
        <w:t xml:space="preserve">any information that ought reasonably to be considered to be confidential (whether or not it is so marked) relating to: </w:t>
      </w:r>
    </w:p>
    <w:p w14:paraId="59570C5E" w14:textId="77777777" w:rsidR="005C4E43" w:rsidRDefault="00A357E2">
      <w:pPr>
        <w:spacing w:after="0" w:line="259" w:lineRule="auto"/>
        <w:ind w:left="1419" w:firstLine="0"/>
        <w:jc w:val="left"/>
      </w:pPr>
      <w:r>
        <w:t xml:space="preserve"> </w:t>
      </w:r>
    </w:p>
    <w:p w14:paraId="7B825460" w14:textId="77777777" w:rsidR="005C4E43" w:rsidRDefault="00A357E2">
      <w:pPr>
        <w:numPr>
          <w:ilvl w:val="1"/>
          <w:numId w:val="4"/>
        </w:numPr>
        <w:ind w:hanging="283"/>
      </w:pPr>
      <w:r>
        <w:t xml:space="preserve">the business, affairs, customers, clients, suppliers or plans of the disclosing Party; and </w:t>
      </w:r>
    </w:p>
    <w:p w14:paraId="51EBEC19" w14:textId="77777777" w:rsidR="005C4E43" w:rsidRDefault="00A357E2">
      <w:pPr>
        <w:numPr>
          <w:ilvl w:val="1"/>
          <w:numId w:val="4"/>
        </w:numPr>
        <w:ind w:hanging="283"/>
      </w:pPr>
      <w:r>
        <w:t xml:space="preserve">the operations, processes, product information, know-how, designs, trade secrets or software of the disclosing Party; and </w:t>
      </w:r>
    </w:p>
    <w:p w14:paraId="62CD536C" w14:textId="77777777" w:rsidR="005C4E43" w:rsidRDefault="00A357E2">
      <w:pPr>
        <w:spacing w:after="0" w:line="259" w:lineRule="auto"/>
        <w:ind w:left="1419" w:firstLine="0"/>
        <w:jc w:val="left"/>
      </w:pPr>
      <w:r>
        <w:lastRenderedPageBreak/>
        <w:t xml:space="preserve"> </w:t>
      </w:r>
    </w:p>
    <w:p w14:paraId="7A0635FD" w14:textId="77777777" w:rsidR="005C4E43" w:rsidRDefault="00A357E2">
      <w:pPr>
        <w:numPr>
          <w:ilvl w:val="0"/>
          <w:numId w:val="4"/>
        </w:numPr>
        <w:ind w:left="1418" w:right="120" w:hanging="710"/>
      </w:pPr>
      <w:r>
        <w:t xml:space="preserve">any information developed by the Parties in the course of delivering the Funded    Activities; </w:t>
      </w:r>
    </w:p>
    <w:p w14:paraId="5B52305B" w14:textId="77777777" w:rsidR="005C4E43" w:rsidRDefault="00A357E2">
      <w:pPr>
        <w:numPr>
          <w:ilvl w:val="0"/>
          <w:numId w:val="4"/>
        </w:numPr>
        <w:ind w:left="1418" w:right="120" w:hanging="710"/>
      </w:pPr>
      <w:r>
        <w:t xml:space="preserve">the Authority Personal Data; </w:t>
      </w:r>
    </w:p>
    <w:p w14:paraId="7B16003A" w14:textId="77777777" w:rsidR="005C4E43" w:rsidRDefault="00A357E2">
      <w:pPr>
        <w:numPr>
          <w:ilvl w:val="0"/>
          <w:numId w:val="4"/>
        </w:numPr>
        <w:ind w:left="1418" w:right="120" w:hanging="710"/>
      </w:pPr>
      <w:r>
        <w:t xml:space="preserve">any information derived from any of the above. </w:t>
      </w:r>
    </w:p>
    <w:p w14:paraId="1613A3DD" w14:textId="77777777" w:rsidR="005C4E43" w:rsidRDefault="00A357E2">
      <w:pPr>
        <w:spacing w:after="0" w:line="259" w:lineRule="auto"/>
        <w:ind w:left="708" w:firstLine="0"/>
        <w:jc w:val="left"/>
      </w:pPr>
      <w:r>
        <w:t xml:space="preserve"> </w:t>
      </w:r>
    </w:p>
    <w:p w14:paraId="0A821341" w14:textId="77777777" w:rsidR="005C4E43" w:rsidRDefault="00A357E2">
      <w:pPr>
        <w:ind w:left="718" w:right="241"/>
      </w:pPr>
      <w:r>
        <w:t xml:space="preserve">Confidential Information must not include information which: </w:t>
      </w:r>
    </w:p>
    <w:p w14:paraId="3B296068" w14:textId="77777777" w:rsidR="005C4E43" w:rsidRDefault="00A357E2">
      <w:pPr>
        <w:spacing w:after="0" w:line="259" w:lineRule="auto"/>
        <w:ind w:left="708" w:firstLine="0"/>
        <w:jc w:val="left"/>
      </w:pPr>
      <w:r>
        <w:t xml:space="preserve">  </w:t>
      </w:r>
      <w:r>
        <w:tab/>
        <w:t xml:space="preserve"> </w:t>
      </w:r>
    </w:p>
    <w:p w14:paraId="3D644DAC" w14:textId="77777777" w:rsidR="005C4E43" w:rsidRDefault="00A357E2">
      <w:pPr>
        <w:numPr>
          <w:ilvl w:val="0"/>
          <w:numId w:val="5"/>
        </w:numPr>
        <w:ind w:left="1418" w:hanging="710"/>
      </w:pPr>
      <w:r>
        <w:t xml:space="preserve">was public knowledge at the time of disclosure (otherwise than by breach of condition 11 of these Conditions; </w:t>
      </w:r>
    </w:p>
    <w:p w14:paraId="4C049BCC" w14:textId="77777777" w:rsidR="005C4E43" w:rsidRDefault="00A357E2">
      <w:pPr>
        <w:numPr>
          <w:ilvl w:val="0"/>
          <w:numId w:val="5"/>
        </w:numPr>
        <w:ind w:left="1418" w:hanging="710"/>
      </w:pPr>
      <w:r>
        <w:t xml:space="preserve">was in the possession of the receiving Party, without restriction as to its disclosure, before receiving it from the disclosing Party;  </w:t>
      </w:r>
    </w:p>
    <w:p w14:paraId="67D9B28E" w14:textId="77777777" w:rsidR="005C4E43" w:rsidRDefault="00A357E2">
      <w:pPr>
        <w:numPr>
          <w:ilvl w:val="0"/>
          <w:numId w:val="5"/>
        </w:numPr>
        <w:ind w:left="1418" w:hanging="710"/>
      </w:pPr>
      <w:r>
        <w:t xml:space="preserve">is received from a Third Party (who lawfully acquired it) without restriction as to its disclosure; or </w:t>
      </w:r>
    </w:p>
    <w:p w14:paraId="25A3DC70" w14:textId="77777777" w:rsidR="005C4E43" w:rsidRDefault="00A357E2">
      <w:pPr>
        <w:numPr>
          <w:ilvl w:val="0"/>
          <w:numId w:val="5"/>
        </w:numPr>
        <w:ind w:left="1418" w:hanging="710"/>
      </w:pPr>
      <w:r>
        <w:t xml:space="preserve">is independently developed without access to the Confidential Information. </w:t>
      </w:r>
    </w:p>
    <w:p w14:paraId="1A4C68EA" w14:textId="77777777" w:rsidR="005C4E43" w:rsidRDefault="00A357E2">
      <w:pPr>
        <w:spacing w:after="0" w:line="259" w:lineRule="auto"/>
        <w:ind w:left="708" w:firstLine="0"/>
        <w:jc w:val="left"/>
      </w:pPr>
      <w:r>
        <w:rPr>
          <w:color w:val="FF0000"/>
        </w:rPr>
        <w:t xml:space="preserve"> </w:t>
      </w:r>
    </w:p>
    <w:p w14:paraId="0061A3A4" w14:textId="77777777" w:rsidR="005C4E43" w:rsidRDefault="00A357E2">
      <w:pPr>
        <w:ind w:left="718"/>
      </w:pPr>
      <w:r>
        <w:rPr>
          <w:b/>
        </w:rPr>
        <w:t>Contracting Authority</w:t>
      </w:r>
      <w:r>
        <w:t xml:space="preserve"> means any contracting authority (other than the Authority) as defined in regulation 2 of the Public Contracts Regulations 2015 (as amended);</w:t>
      </w:r>
      <w:r>
        <w:rPr>
          <w:b/>
        </w:rPr>
        <w:t xml:space="preserve"> </w:t>
      </w:r>
    </w:p>
    <w:p w14:paraId="3CCF7AC2" w14:textId="77777777" w:rsidR="005C4E43" w:rsidRDefault="00A357E2">
      <w:pPr>
        <w:spacing w:after="0" w:line="259" w:lineRule="auto"/>
        <w:ind w:left="708" w:firstLine="0"/>
        <w:jc w:val="left"/>
      </w:pPr>
      <w:r>
        <w:t xml:space="preserve"> </w:t>
      </w:r>
    </w:p>
    <w:p w14:paraId="7EA53672" w14:textId="77777777" w:rsidR="005C4E43" w:rsidRDefault="00A357E2">
      <w:pPr>
        <w:ind w:left="718" w:right="241"/>
      </w:pPr>
      <w:r>
        <w:rPr>
          <w:b/>
        </w:rPr>
        <w:t>Controller</w:t>
      </w:r>
      <w:r>
        <w:t xml:space="preserve"> </w:t>
      </w:r>
      <w:r>
        <w:rPr>
          <w:b/>
        </w:rPr>
        <w:t>and Processor</w:t>
      </w:r>
      <w:r>
        <w:t xml:space="preserve"> take the meaning given in the UK GDPR;   </w:t>
      </w:r>
    </w:p>
    <w:p w14:paraId="2326B711" w14:textId="77777777" w:rsidR="005C4E43" w:rsidRDefault="00A357E2">
      <w:pPr>
        <w:spacing w:after="0" w:line="259" w:lineRule="auto"/>
        <w:ind w:left="708" w:firstLine="0"/>
        <w:jc w:val="left"/>
      </w:pPr>
      <w:r>
        <w:t xml:space="preserve"> </w:t>
      </w:r>
    </w:p>
    <w:p w14:paraId="1F49C033" w14:textId="77777777" w:rsidR="005C4E43" w:rsidRDefault="00A357E2">
      <w:pPr>
        <w:spacing w:after="3" w:line="246" w:lineRule="auto"/>
        <w:ind w:left="708" w:right="96" w:firstLine="0"/>
        <w:jc w:val="left"/>
      </w:pPr>
      <w:r>
        <w:rPr>
          <w:b/>
        </w:rPr>
        <w:t>Change of Control</w:t>
      </w:r>
      <w:r>
        <w:t xml:space="preserve"> means the sale of all or substantially all the assets of a Party; any merger, consolidation or acquisition of a Party with, by or into another corporation, entity or person, or any change in the ownership of more than fifty percent (50%) of the voting capital stock of a Party in one or more related transaction; </w:t>
      </w:r>
    </w:p>
    <w:p w14:paraId="6B5F20C4" w14:textId="77777777" w:rsidR="005C4E43" w:rsidRDefault="00A357E2">
      <w:pPr>
        <w:spacing w:after="0" w:line="259" w:lineRule="auto"/>
        <w:ind w:left="708" w:firstLine="0"/>
        <w:jc w:val="left"/>
      </w:pPr>
      <w:r>
        <w:t xml:space="preserve"> </w:t>
      </w:r>
    </w:p>
    <w:p w14:paraId="3B7900E8" w14:textId="77777777" w:rsidR="005C4E43" w:rsidRDefault="00A357E2">
      <w:pPr>
        <w:ind w:left="718" w:right="5"/>
      </w:pPr>
      <w:r>
        <w:rPr>
          <w:b/>
        </w:rPr>
        <w:t>Crown Body</w:t>
      </w:r>
      <w:r>
        <w:t xml:space="preserve"> 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 </w:t>
      </w:r>
    </w:p>
    <w:p w14:paraId="2C2487F1" w14:textId="77777777" w:rsidR="005C4E43" w:rsidRDefault="00A357E2">
      <w:pPr>
        <w:spacing w:after="0" w:line="259" w:lineRule="auto"/>
        <w:ind w:left="0" w:firstLine="0"/>
        <w:jc w:val="left"/>
      </w:pPr>
      <w:r>
        <w:t xml:space="preserve"> </w:t>
      </w:r>
    </w:p>
    <w:p w14:paraId="10800338" w14:textId="77777777" w:rsidR="005C4E43" w:rsidRDefault="00A357E2">
      <w:pPr>
        <w:ind w:left="718" w:right="2"/>
      </w:pPr>
      <w:r>
        <w:rPr>
          <w:b/>
        </w:rPr>
        <w:t>Data Protection Legislation</w:t>
      </w:r>
      <w:r>
        <w:t xml:space="preserve"> means (i) the UK GDPR; (ii) the Data Protection Act 2018 to the extent that it relates to the processing of Personal Data and privacy; and (iii) all applicable Law relating to the processing of Personal Data and privacy; </w:t>
      </w:r>
    </w:p>
    <w:p w14:paraId="1A082694" w14:textId="77777777" w:rsidR="005C4E43" w:rsidRDefault="00A357E2">
      <w:pPr>
        <w:spacing w:after="0" w:line="259" w:lineRule="auto"/>
        <w:ind w:left="708" w:firstLine="0"/>
        <w:jc w:val="left"/>
      </w:pPr>
      <w:r>
        <w:t xml:space="preserve"> </w:t>
      </w:r>
    </w:p>
    <w:p w14:paraId="45BCCE30" w14:textId="77777777" w:rsidR="005C4E43" w:rsidRDefault="00A357E2">
      <w:pPr>
        <w:ind w:left="718" w:right="241"/>
      </w:pPr>
      <w:r>
        <w:rPr>
          <w:b/>
        </w:rPr>
        <w:t xml:space="preserve">De Minimis Regulation </w:t>
      </w:r>
      <w:r>
        <w:t xml:space="preserve">means Commission Regulation (EU) 1407/2013; </w:t>
      </w:r>
    </w:p>
    <w:p w14:paraId="773ED9C8" w14:textId="77777777" w:rsidR="005C4E43" w:rsidRDefault="00A357E2">
      <w:pPr>
        <w:spacing w:after="0" w:line="259" w:lineRule="auto"/>
        <w:ind w:left="708" w:firstLine="0"/>
        <w:jc w:val="left"/>
      </w:pPr>
      <w:r>
        <w:t xml:space="preserve"> </w:t>
      </w:r>
    </w:p>
    <w:p w14:paraId="4135BF66" w14:textId="77777777" w:rsidR="005C4E43" w:rsidRDefault="00A357E2">
      <w:pPr>
        <w:ind w:left="718"/>
      </w:pPr>
      <w:r>
        <w:rPr>
          <w:b/>
        </w:rPr>
        <w:t xml:space="preserve">De Minimis State Aid </w:t>
      </w:r>
      <w:r>
        <w:t xml:space="preserve">means State aid granted pursuant to the De Minimis Regulation; </w:t>
      </w:r>
    </w:p>
    <w:p w14:paraId="45FC7BB4" w14:textId="77777777" w:rsidR="005C4E43" w:rsidRDefault="00A357E2">
      <w:pPr>
        <w:spacing w:after="0" w:line="259" w:lineRule="auto"/>
        <w:ind w:left="708" w:firstLine="0"/>
        <w:jc w:val="left"/>
      </w:pPr>
      <w:r>
        <w:t xml:space="preserve"> </w:t>
      </w:r>
    </w:p>
    <w:p w14:paraId="02228575" w14:textId="77777777" w:rsidR="005C4E43" w:rsidRDefault="00A357E2">
      <w:pPr>
        <w:ind w:left="718"/>
      </w:pPr>
      <w:r>
        <w:rPr>
          <w:b/>
        </w:rPr>
        <w:t>Disposal</w:t>
      </w:r>
      <w:r>
        <w:t xml:space="preserve"> means the disposal, sale, transfer of an Asset or any interest in any Asset and  includes any contract for disposal;  </w:t>
      </w:r>
    </w:p>
    <w:p w14:paraId="01667D8C" w14:textId="77777777" w:rsidR="005C4E43" w:rsidRDefault="00A357E2">
      <w:pPr>
        <w:spacing w:after="0" w:line="259" w:lineRule="auto"/>
        <w:ind w:left="0" w:firstLine="0"/>
        <w:jc w:val="left"/>
      </w:pPr>
      <w:r>
        <w:t xml:space="preserve"> </w:t>
      </w:r>
    </w:p>
    <w:p w14:paraId="53EB257F" w14:textId="77777777" w:rsidR="005C4E43" w:rsidRDefault="00A357E2">
      <w:pPr>
        <w:ind w:left="718" w:right="4"/>
      </w:pPr>
      <w:r>
        <w:rPr>
          <w:b/>
        </w:rPr>
        <w:t xml:space="preserve">Domestic Law </w:t>
      </w:r>
      <w:r>
        <w:t xml:space="preserve">means an applicable law, statute, bye-law, regulation, order, regulatory policy, guidance or industry code, judgment of a relevant court of law, or directives or requirements of any regulatory body, delegated or subordinate legislation which replaces EU law as a consequence of the UK leaving the European Union; </w:t>
      </w:r>
    </w:p>
    <w:p w14:paraId="7F0A6E77" w14:textId="77777777" w:rsidR="005C4E43" w:rsidRDefault="00A357E2">
      <w:pPr>
        <w:spacing w:after="0" w:line="259" w:lineRule="auto"/>
        <w:ind w:left="0" w:firstLine="0"/>
        <w:jc w:val="left"/>
      </w:pPr>
      <w:r>
        <w:rPr>
          <w:b/>
        </w:rPr>
        <w:t xml:space="preserve"> </w:t>
      </w:r>
    </w:p>
    <w:p w14:paraId="4E3CC98F" w14:textId="77777777" w:rsidR="005C4E43" w:rsidRDefault="00A357E2">
      <w:pPr>
        <w:ind w:left="718"/>
      </w:pPr>
      <w:r>
        <w:rPr>
          <w:b/>
        </w:rPr>
        <w:lastRenderedPageBreak/>
        <w:t xml:space="preserve">Duplicate Funding </w:t>
      </w:r>
      <w:r>
        <w:t>means</w:t>
      </w:r>
      <w:r>
        <w:rPr>
          <w:b/>
        </w:rPr>
        <w:t xml:space="preserve"> </w:t>
      </w:r>
      <w:r>
        <w:t>funding provided by a third party to the Grant Recipient for the same purpose as the Grant was made, but not declared to the Authority;</w:t>
      </w:r>
      <w:r>
        <w:rPr>
          <w:b/>
        </w:rPr>
        <w:t xml:space="preserve">  </w:t>
      </w:r>
    </w:p>
    <w:p w14:paraId="0D0D5662" w14:textId="77777777" w:rsidR="005C4E43" w:rsidRDefault="00A357E2">
      <w:pPr>
        <w:spacing w:after="0" w:line="259" w:lineRule="auto"/>
        <w:ind w:left="0" w:firstLine="0"/>
        <w:jc w:val="left"/>
      </w:pPr>
      <w:r>
        <w:rPr>
          <w:b/>
          <w:color w:val="FF0000"/>
        </w:rPr>
        <w:t xml:space="preserve"> </w:t>
      </w:r>
    </w:p>
    <w:p w14:paraId="53B7A280" w14:textId="77777777" w:rsidR="005C4E43" w:rsidRDefault="00A357E2">
      <w:pPr>
        <w:spacing w:line="249" w:lineRule="auto"/>
        <w:ind w:left="718" w:right="2"/>
      </w:pPr>
      <w:r>
        <w:rPr>
          <w:b/>
        </w:rPr>
        <w:t xml:space="preserve">Eligible Expenditure </w:t>
      </w:r>
      <w:r>
        <w:rPr>
          <w:sz w:val="22"/>
        </w:rPr>
        <w:t>means the expenditure incurred by the Grant Recipient during the Funding Period for the purposes of delivering the Funded Activities which comply in all respects with the eligibility rules set out in paragraph 5 of these Conditions;</w:t>
      </w:r>
      <w:r>
        <w:t xml:space="preserve"> </w:t>
      </w:r>
    </w:p>
    <w:p w14:paraId="46E1EB7B" w14:textId="77777777" w:rsidR="005C4E43" w:rsidRDefault="00A357E2">
      <w:pPr>
        <w:spacing w:after="0" w:line="259" w:lineRule="auto"/>
        <w:ind w:left="708" w:firstLine="0"/>
        <w:jc w:val="left"/>
      </w:pPr>
      <w:r>
        <w:t xml:space="preserve"> </w:t>
      </w:r>
    </w:p>
    <w:p w14:paraId="6413A57F" w14:textId="77777777" w:rsidR="005C4E43" w:rsidRDefault="00A357E2">
      <w:pPr>
        <w:ind w:left="718" w:right="241"/>
      </w:pPr>
      <w:r>
        <w:rPr>
          <w:b/>
        </w:rPr>
        <w:t>EIR</w:t>
      </w:r>
      <w:r>
        <w:t xml:space="preserve"> means the Environmental Information Regulations 2004; </w:t>
      </w:r>
    </w:p>
    <w:p w14:paraId="60C0F4D7" w14:textId="77777777" w:rsidR="005C4E43" w:rsidRDefault="00A357E2">
      <w:pPr>
        <w:spacing w:after="0" w:line="259" w:lineRule="auto"/>
        <w:ind w:left="708" w:firstLine="0"/>
        <w:jc w:val="left"/>
      </w:pPr>
      <w:r>
        <w:t xml:space="preserve"> </w:t>
      </w:r>
    </w:p>
    <w:p w14:paraId="657DD809" w14:textId="77777777" w:rsidR="005C4E43" w:rsidRDefault="00A357E2">
      <w:pPr>
        <w:spacing w:after="0" w:line="259" w:lineRule="auto"/>
        <w:ind w:left="708" w:firstLine="0"/>
        <w:jc w:val="left"/>
      </w:pPr>
      <w:r>
        <w:rPr>
          <w:b/>
        </w:rPr>
        <w:t xml:space="preserve"> </w:t>
      </w:r>
    </w:p>
    <w:p w14:paraId="27D5BBBF" w14:textId="77777777" w:rsidR="005C4E43" w:rsidRDefault="005C4E43">
      <w:pPr>
        <w:sectPr w:rsidR="005C4E43">
          <w:headerReference w:type="even" r:id="rId47"/>
          <w:headerReference w:type="default" r:id="rId48"/>
          <w:footerReference w:type="even" r:id="rId49"/>
          <w:footerReference w:type="default" r:id="rId50"/>
          <w:headerReference w:type="first" r:id="rId51"/>
          <w:footerReference w:type="first" r:id="rId52"/>
          <w:pgSz w:w="11906" w:h="16838"/>
          <w:pgMar w:top="368" w:right="986" w:bottom="1457" w:left="994" w:header="720" w:footer="718" w:gutter="0"/>
          <w:cols w:space="720"/>
        </w:sectPr>
      </w:pPr>
    </w:p>
    <w:p w14:paraId="4D904622" w14:textId="77777777" w:rsidR="005C4E43" w:rsidRDefault="00A357E2">
      <w:pPr>
        <w:ind w:left="934" w:right="241"/>
      </w:pPr>
      <w:r>
        <w:rPr>
          <w:b/>
        </w:rPr>
        <w:lastRenderedPageBreak/>
        <w:t>Exit Plan</w:t>
      </w:r>
      <w:r>
        <w:t xml:space="preserve"> means the exit plan referred to in Condition 28; </w:t>
      </w:r>
    </w:p>
    <w:p w14:paraId="32DF6596" w14:textId="77777777" w:rsidR="005C4E43" w:rsidRDefault="00A357E2">
      <w:pPr>
        <w:spacing w:after="0" w:line="259" w:lineRule="auto"/>
        <w:ind w:left="218" w:firstLine="0"/>
        <w:jc w:val="left"/>
      </w:pPr>
      <w:r>
        <w:t xml:space="preserve"> </w:t>
      </w:r>
    </w:p>
    <w:p w14:paraId="3F490029" w14:textId="77777777" w:rsidR="005C4E43" w:rsidRDefault="00A357E2">
      <w:pPr>
        <w:ind w:left="934" w:right="241"/>
      </w:pPr>
      <w:r>
        <w:rPr>
          <w:b/>
        </w:rPr>
        <w:t xml:space="preserve">Event of Default </w:t>
      </w:r>
      <w:r>
        <w:t>means an event or circumstance set out in condition 27.1;</w:t>
      </w:r>
      <w:r>
        <w:rPr>
          <w:b/>
        </w:rPr>
        <w:t xml:space="preserve"> </w:t>
      </w:r>
    </w:p>
    <w:p w14:paraId="6E980879" w14:textId="77777777" w:rsidR="005C4E43" w:rsidRDefault="00A357E2">
      <w:pPr>
        <w:spacing w:after="0" w:line="259" w:lineRule="auto"/>
        <w:ind w:left="927" w:firstLine="0"/>
        <w:jc w:val="left"/>
      </w:pPr>
      <w:r>
        <w:rPr>
          <w:b/>
        </w:rPr>
        <w:t xml:space="preserve"> </w:t>
      </w:r>
    </w:p>
    <w:p w14:paraId="5989F328" w14:textId="77777777" w:rsidR="005C4E43" w:rsidRDefault="00A357E2">
      <w:pPr>
        <w:ind w:left="934" w:right="241"/>
      </w:pPr>
      <w:r>
        <w:rPr>
          <w:b/>
        </w:rPr>
        <w:t>Financial Year</w:t>
      </w:r>
      <w:r>
        <w:t xml:space="preserve"> means from 1 April to 31 March;</w:t>
      </w:r>
      <w:r>
        <w:rPr>
          <w:b/>
        </w:rPr>
        <w:t xml:space="preserve"> </w:t>
      </w:r>
    </w:p>
    <w:p w14:paraId="1C422046" w14:textId="77777777" w:rsidR="005C4E43" w:rsidRDefault="00A357E2">
      <w:pPr>
        <w:spacing w:after="0" w:line="259" w:lineRule="auto"/>
        <w:ind w:left="927" w:firstLine="0"/>
        <w:jc w:val="left"/>
      </w:pPr>
      <w:r>
        <w:rPr>
          <w:b/>
        </w:rPr>
        <w:t xml:space="preserve"> </w:t>
      </w:r>
    </w:p>
    <w:p w14:paraId="2FDCCFA2" w14:textId="77777777" w:rsidR="005C4E43" w:rsidRDefault="00A357E2">
      <w:pPr>
        <w:ind w:left="934" w:right="241"/>
      </w:pPr>
      <w:r>
        <w:rPr>
          <w:b/>
        </w:rPr>
        <w:t>Fixed Assets</w:t>
      </w:r>
      <w:r>
        <w:t xml:space="preserve"> means any Asset which consists of land, buildings, plant and equipment acquired, developed, enhanced, or constructed in connection with the Funded Activities;  </w:t>
      </w:r>
    </w:p>
    <w:p w14:paraId="45164827" w14:textId="77777777" w:rsidR="005C4E43" w:rsidRDefault="00A357E2">
      <w:pPr>
        <w:spacing w:after="0" w:line="259" w:lineRule="auto"/>
        <w:ind w:left="927" w:firstLine="0"/>
        <w:jc w:val="left"/>
      </w:pPr>
      <w:r>
        <w:rPr>
          <w:b/>
        </w:rPr>
        <w:t xml:space="preserve"> </w:t>
      </w:r>
    </w:p>
    <w:p w14:paraId="02DAD2E5" w14:textId="77777777" w:rsidR="005C4E43" w:rsidRDefault="00A357E2">
      <w:pPr>
        <w:ind w:left="934" w:right="241"/>
      </w:pPr>
      <w:r>
        <w:rPr>
          <w:b/>
        </w:rPr>
        <w:t>FOIA</w:t>
      </w:r>
      <w:r>
        <w:t xml:space="preserve"> means the Freedom of Information Act 2000 and any subordinate legislation made under that Act from time to time together with any guidance or codes of practice issued by the relevant government department concerning the legislation; </w:t>
      </w:r>
    </w:p>
    <w:p w14:paraId="1FD93CB0" w14:textId="77777777" w:rsidR="005C4E43" w:rsidRDefault="00A357E2">
      <w:pPr>
        <w:spacing w:after="0" w:line="259" w:lineRule="auto"/>
        <w:ind w:left="927" w:firstLine="0"/>
        <w:jc w:val="left"/>
      </w:pPr>
      <w:r>
        <w:t xml:space="preserve"> </w:t>
      </w:r>
    </w:p>
    <w:p w14:paraId="6BF9E6D5" w14:textId="77777777" w:rsidR="005C4E43" w:rsidRDefault="00A357E2">
      <w:pPr>
        <w:ind w:left="934" w:right="241"/>
      </w:pPr>
      <w:r>
        <w:rPr>
          <w:b/>
        </w:rPr>
        <w:t>Funded Activities</w:t>
      </w:r>
      <w:r>
        <w:t xml:space="preserve"> means the activities set out in Schedule 2</w:t>
      </w:r>
      <w:r>
        <w:rPr>
          <w:b/>
        </w:rPr>
        <w:t>;</w:t>
      </w:r>
      <w:r>
        <w:rPr>
          <w:b/>
          <w:i/>
        </w:rPr>
        <w:t xml:space="preserve"> </w:t>
      </w:r>
    </w:p>
    <w:p w14:paraId="6D196160" w14:textId="77777777" w:rsidR="005C4E43" w:rsidRDefault="00A357E2">
      <w:pPr>
        <w:spacing w:after="0" w:line="259" w:lineRule="auto"/>
        <w:ind w:left="927" w:firstLine="0"/>
        <w:jc w:val="left"/>
      </w:pPr>
      <w:r>
        <w:t xml:space="preserve"> </w:t>
      </w:r>
    </w:p>
    <w:p w14:paraId="01B9A494" w14:textId="0C4B37BB" w:rsidR="005C4E43" w:rsidRDefault="00A357E2">
      <w:pPr>
        <w:ind w:left="934" w:right="241"/>
      </w:pPr>
      <w:r>
        <w:rPr>
          <w:b/>
        </w:rPr>
        <w:t>Funding Period</w:t>
      </w:r>
      <w:r>
        <w:t xml:space="preserve"> means the period for which the Grant is awarded starting on the Commencement Date</w:t>
      </w:r>
      <w:r>
        <w:rPr>
          <w:i/>
        </w:rPr>
        <w:t xml:space="preserve"> </w:t>
      </w:r>
      <w:r>
        <w:t xml:space="preserve">and ending on (without prejudice to the continuation in force of these Conditions beyond that end date in relation to the Funded Activities): </w:t>
      </w:r>
      <w:r>
        <w:rPr>
          <w:i/>
        </w:rPr>
        <w:t xml:space="preserve"> </w:t>
      </w:r>
    </w:p>
    <w:p w14:paraId="49EB6941" w14:textId="77777777" w:rsidR="005C4E43" w:rsidRDefault="00A357E2">
      <w:pPr>
        <w:spacing w:after="0" w:line="259" w:lineRule="auto"/>
        <w:ind w:left="927" w:firstLine="0"/>
        <w:jc w:val="left"/>
      </w:pPr>
      <w:r>
        <w:t xml:space="preserve"> </w:t>
      </w:r>
    </w:p>
    <w:p w14:paraId="6731B1E3" w14:textId="77777777" w:rsidR="005C4E43" w:rsidRDefault="00A357E2">
      <w:pPr>
        <w:ind w:left="934" w:right="241"/>
      </w:pPr>
      <w:r>
        <w:rPr>
          <w:b/>
        </w:rPr>
        <w:t>General Data Protection Regulation</w:t>
      </w:r>
      <w:r>
        <w:t xml:space="preserve"> and </w:t>
      </w:r>
      <w:r>
        <w:rPr>
          <w:b/>
        </w:rPr>
        <w:t>GDPR</w:t>
      </w:r>
      <w:r>
        <w:t xml:space="preserve"> means (the General Data Protection Regulation (EU) 2016/679); </w:t>
      </w:r>
    </w:p>
    <w:p w14:paraId="7882490C" w14:textId="77777777" w:rsidR="005C4E43" w:rsidRDefault="00A357E2">
      <w:pPr>
        <w:spacing w:after="0" w:line="259" w:lineRule="auto"/>
        <w:ind w:left="927" w:firstLine="0"/>
        <w:jc w:val="left"/>
      </w:pPr>
      <w:r>
        <w:t xml:space="preserve"> </w:t>
      </w:r>
    </w:p>
    <w:p w14:paraId="39394DAB" w14:textId="77777777" w:rsidR="005C4E43" w:rsidRDefault="00A357E2">
      <w:pPr>
        <w:ind w:left="934" w:right="241"/>
      </w:pPr>
      <w:r>
        <w:rPr>
          <w:b/>
        </w:rPr>
        <w:t>Grant</w:t>
      </w:r>
      <w:r>
        <w:t xml:space="preserve"> means the sum or sums the Authority will pay to the Grant Recipient in accordance with condition 4 and subject to the provisions set out at condition 27; </w:t>
      </w:r>
    </w:p>
    <w:p w14:paraId="666559C8" w14:textId="77777777" w:rsidR="005C4E43" w:rsidRDefault="00A357E2">
      <w:pPr>
        <w:spacing w:after="0" w:line="259" w:lineRule="auto"/>
        <w:ind w:left="927" w:firstLine="0"/>
        <w:jc w:val="left"/>
      </w:pPr>
      <w:r>
        <w:t xml:space="preserve"> </w:t>
      </w:r>
    </w:p>
    <w:p w14:paraId="5932447E" w14:textId="77777777" w:rsidR="005C4E43" w:rsidRDefault="00A357E2">
      <w:pPr>
        <w:ind w:left="934" w:right="241"/>
      </w:pPr>
      <w:r>
        <w:rPr>
          <w:b/>
        </w:rPr>
        <w:t xml:space="preserve">Grant Claim </w:t>
      </w:r>
      <w:r>
        <w:t>means a Grant Claim in the</w:t>
      </w:r>
      <w:r>
        <w:rPr>
          <w:b/>
        </w:rPr>
        <w:t xml:space="preserve"> </w:t>
      </w:r>
      <w:r>
        <w:t xml:space="preserve">form specified by Schedule </w:t>
      </w:r>
      <w:r>
        <w:rPr>
          <w:b/>
        </w:rPr>
        <w:t>7</w:t>
      </w:r>
      <w:r>
        <w:t xml:space="preserve"> submitted by the Grant Recipient to the Authority for payment of the Grant;  </w:t>
      </w:r>
    </w:p>
    <w:p w14:paraId="787A72C2" w14:textId="77777777" w:rsidR="005C4E43" w:rsidRDefault="00A357E2">
      <w:pPr>
        <w:spacing w:after="0" w:line="259" w:lineRule="auto"/>
        <w:ind w:left="218" w:firstLine="0"/>
        <w:jc w:val="left"/>
      </w:pPr>
      <w:r>
        <w:rPr>
          <w:b/>
        </w:rPr>
        <w:t xml:space="preserve"> </w:t>
      </w:r>
    </w:p>
    <w:p w14:paraId="0C916647" w14:textId="77777777" w:rsidR="005C4E43" w:rsidRDefault="00A357E2">
      <w:pPr>
        <w:ind w:left="934" w:right="241"/>
      </w:pPr>
      <w:r>
        <w:rPr>
          <w:b/>
        </w:rPr>
        <w:t xml:space="preserve">Grant Funding Agreement </w:t>
      </w:r>
      <w:r>
        <w:t xml:space="preserve">means the Grant Funding Letter, and these Conditions, together with the schedules to these Conditions and their respective appendices; </w:t>
      </w:r>
    </w:p>
    <w:p w14:paraId="410D778D" w14:textId="77777777" w:rsidR="005C4E43" w:rsidRDefault="00A357E2">
      <w:pPr>
        <w:spacing w:after="0" w:line="259" w:lineRule="auto"/>
        <w:ind w:left="927" w:firstLine="0"/>
        <w:jc w:val="left"/>
      </w:pPr>
      <w:r>
        <w:rPr>
          <w:b/>
        </w:rPr>
        <w:t xml:space="preserve"> </w:t>
      </w:r>
    </w:p>
    <w:p w14:paraId="3CB03A2F" w14:textId="77777777" w:rsidR="005C4E43" w:rsidRDefault="00A357E2">
      <w:pPr>
        <w:ind w:left="934" w:right="241"/>
      </w:pPr>
      <w:r>
        <w:rPr>
          <w:b/>
        </w:rPr>
        <w:t xml:space="preserve">Grant Funding Letter </w:t>
      </w:r>
      <w:r>
        <w:t xml:space="preserve">means the letter the Authority issued to the Grant Recipient to which these Conditions are attached; </w:t>
      </w:r>
    </w:p>
    <w:p w14:paraId="4FB4EE5F" w14:textId="77777777" w:rsidR="005C4E43" w:rsidRDefault="00A357E2">
      <w:pPr>
        <w:spacing w:after="0" w:line="259" w:lineRule="auto"/>
        <w:ind w:left="927" w:firstLine="0"/>
        <w:jc w:val="left"/>
      </w:pPr>
      <w:r>
        <w:rPr>
          <w:b/>
        </w:rPr>
        <w:t xml:space="preserve"> </w:t>
      </w:r>
    </w:p>
    <w:p w14:paraId="6B298F6C" w14:textId="77777777" w:rsidR="005C4E43" w:rsidRDefault="00A357E2">
      <w:pPr>
        <w:ind w:left="934" w:right="241"/>
      </w:pPr>
      <w:r>
        <w:rPr>
          <w:b/>
        </w:rPr>
        <w:t>Grant Manager</w:t>
      </w:r>
      <w:r>
        <w:t xml:space="preserve"> means the individual who has been nominated by the Authority to be the single point of contact for the Grant Recipient in relation to the Grant;  </w:t>
      </w:r>
    </w:p>
    <w:p w14:paraId="34700511" w14:textId="77777777" w:rsidR="005C4E43" w:rsidRDefault="00A357E2">
      <w:pPr>
        <w:spacing w:after="0" w:line="259" w:lineRule="auto"/>
        <w:ind w:left="218" w:firstLine="0"/>
        <w:jc w:val="left"/>
      </w:pPr>
      <w:r>
        <w:t xml:space="preserve"> </w:t>
      </w:r>
    </w:p>
    <w:p w14:paraId="487F2721" w14:textId="77777777" w:rsidR="005C4E43" w:rsidRDefault="00A357E2">
      <w:pPr>
        <w:ind w:left="934" w:right="241"/>
      </w:pPr>
      <w:r>
        <w:rPr>
          <w:b/>
        </w:rPr>
        <w:t>HRA</w:t>
      </w:r>
      <w:r>
        <w:t xml:space="preserve"> means the Human Rights Act 1998 and any subordinate legislation made under that Act from time to time together with any guidance or codes of practice issued by the relevant government department concerning the legislation; </w:t>
      </w:r>
    </w:p>
    <w:p w14:paraId="510D018B" w14:textId="77777777" w:rsidR="005C4E43" w:rsidRDefault="00A357E2">
      <w:pPr>
        <w:spacing w:after="0" w:line="259" w:lineRule="auto"/>
        <w:ind w:left="927" w:firstLine="0"/>
        <w:jc w:val="left"/>
      </w:pPr>
      <w:r>
        <w:t xml:space="preserve"> </w:t>
      </w:r>
    </w:p>
    <w:p w14:paraId="7B010231" w14:textId="77777777" w:rsidR="005C4E43" w:rsidRDefault="00A357E2">
      <w:pPr>
        <w:ind w:left="934" w:right="241"/>
      </w:pPr>
      <w:r>
        <w:rPr>
          <w:b/>
        </w:rPr>
        <w:t>Ineligible Expenditure</w:t>
      </w:r>
      <w:r>
        <w:t xml:space="preserve"> means expenditure incurred by the Grant Recipient which is not Eligible Expenditure and as set out in condition 5 of these Conditions; </w:t>
      </w:r>
    </w:p>
    <w:p w14:paraId="70BE03B0" w14:textId="77777777" w:rsidR="005C4E43" w:rsidRDefault="00A357E2">
      <w:pPr>
        <w:spacing w:after="0" w:line="259" w:lineRule="auto"/>
        <w:ind w:left="927" w:firstLine="0"/>
        <w:jc w:val="left"/>
      </w:pPr>
      <w:r>
        <w:t xml:space="preserve"> </w:t>
      </w:r>
    </w:p>
    <w:p w14:paraId="44A07ABD" w14:textId="77777777" w:rsidR="005C4E43" w:rsidRDefault="00A357E2">
      <w:pPr>
        <w:ind w:left="934" w:right="241"/>
      </w:pPr>
      <w:r>
        <w:rPr>
          <w:b/>
        </w:rPr>
        <w:t xml:space="preserve">Information Acts </w:t>
      </w:r>
      <w:r>
        <w:t xml:space="preserve">means the Data Protection Legislation, FOIA and the EIR, as amended from time to time; </w:t>
      </w:r>
    </w:p>
    <w:p w14:paraId="5B916B9E" w14:textId="77777777" w:rsidR="005C4E43" w:rsidRDefault="00A357E2">
      <w:pPr>
        <w:spacing w:after="0" w:line="259" w:lineRule="auto"/>
        <w:ind w:left="927" w:firstLine="0"/>
        <w:jc w:val="left"/>
      </w:pPr>
      <w:r>
        <w:t xml:space="preserve"> </w:t>
      </w:r>
    </w:p>
    <w:p w14:paraId="74DA66C2" w14:textId="77777777" w:rsidR="005C4E43" w:rsidRDefault="00A357E2">
      <w:pPr>
        <w:ind w:left="934" w:right="241"/>
      </w:pPr>
      <w:r>
        <w:rPr>
          <w:b/>
        </w:rPr>
        <w:lastRenderedPageBreak/>
        <w:t>Intellectual Property Rights</w:t>
      </w:r>
      <w:r>
        <w:t xml:space="preserve"> or </w:t>
      </w:r>
      <w:r>
        <w:rPr>
          <w:b/>
        </w:rPr>
        <w:t>IPRs</w:t>
      </w:r>
      <w:r>
        <w:t xml:space="preserve"> means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any modifications, amendments, updates and new releases of the same and all similar or equivalent rights or forms of protection which subsist or will subsist now or in the future in any part of the world; </w:t>
      </w:r>
    </w:p>
    <w:p w14:paraId="79A522EC" w14:textId="77777777" w:rsidR="005C4E43" w:rsidRDefault="00A357E2">
      <w:pPr>
        <w:spacing w:after="0" w:line="259" w:lineRule="auto"/>
        <w:ind w:left="927" w:firstLine="0"/>
        <w:jc w:val="left"/>
      </w:pPr>
      <w:r>
        <w:t xml:space="preserve"> </w:t>
      </w:r>
    </w:p>
    <w:p w14:paraId="4F39C114" w14:textId="77777777" w:rsidR="005C4E43" w:rsidRDefault="00A357E2">
      <w:pPr>
        <w:ind w:left="934" w:right="241"/>
      </w:pPr>
      <w:r>
        <w:rPr>
          <w:b/>
        </w:rPr>
        <w:t>IPR Material</w:t>
      </w:r>
      <w:r>
        <w:t xml:space="preserve"> means all material produced by the Grant Recipient or its Representatives in relation to the Funded Activities during the Funding Period (including but not limited to, materials expressed in any form of report, database, design, document, technology, information, know how, system or process); </w:t>
      </w:r>
    </w:p>
    <w:p w14:paraId="75B0F427" w14:textId="77777777" w:rsidR="005C4E43" w:rsidRDefault="00A357E2">
      <w:pPr>
        <w:spacing w:after="0" w:line="259" w:lineRule="auto"/>
        <w:ind w:left="927" w:firstLine="0"/>
        <w:jc w:val="left"/>
      </w:pPr>
      <w:r>
        <w:t xml:space="preserve"> </w:t>
      </w:r>
    </w:p>
    <w:p w14:paraId="20937ED8" w14:textId="77777777" w:rsidR="005C4E43" w:rsidRDefault="00A357E2">
      <w:pPr>
        <w:ind w:left="934" w:right="241"/>
      </w:pPr>
      <w:r>
        <w:rPr>
          <w:b/>
        </w:rPr>
        <w:t>Instalment Period</w:t>
      </w:r>
      <w:r>
        <w:t xml:space="preserve"> means the intervals set out in Schedule 5 when the Authority will release payment of the Grant to the Grant Recipient during the Funding Period;</w:t>
      </w:r>
      <w:r>
        <w:rPr>
          <w:b/>
        </w:rPr>
        <w:t xml:space="preserve"> </w:t>
      </w:r>
    </w:p>
    <w:p w14:paraId="5575F5EA" w14:textId="77777777" w:rsidR="005C4E43" w:rsidRDefault="00A357E2">
      <w:pPr>
        <w:spacing w:after="0" w:line="259" w:lineRule="auto"/>
        <w:ind w:left="927" w:firstLine="0"/>
        <w:jc w:val="left"/>
      </w:pPr>
      <w:r>
        <w:t xml:space="preserve"> </w:t>
      </w:r>
    </w:p>
    <w:p w14:paraId="2967FCDB" w14:textId="77777777" w:rsidR="005C4E43" w:rsidRDefault="00A357E2">
      <w:pPr>
        <w:ind w:left="934" w:right="241"/>
      </w:pPr>
      <w:r>
        <w:rPr>
          <w:b/>
        </w:rPr>
        <w:t xml:space="preserve">Joint Controllers </w:t>
      </w:r>
      <w:r>
        <w:t>means</w:t>
      </w:r>
      <w:r>
        <w:rPr>
          <w:b/>
        </w:rPr>
        <w:t xml:space="preserve"> </w:t>
      </w:r>
      <w:r>
        <w:t xml:space="preserve">where two or more Controllers jointly determine the purposes and means of processing; </w:t>
      </w:r>
    </w:p>
    <w:p w14:paraId="155C3826" w14:textId="77777777" w:rsidR="005C4E43" w:rsidRDefault="00A357E2">
      <w:pPr>
        <w:spacing w:after="0" w:line="259" w:lineRule="auto"/>
        <w:ind w:left="927" w:firstLine="0"/>
        <w:jc w:val="left"/>
      </w:pPr>
      <w:r>
        <w:rPr>
          <w:b/>
        </w:rPr>
        <w:t xml:space="preserve"> </w:t>
      </w:r>
    </w:p>
    <w:p w14:paraId="0DE2D470" w14:textId="77777777" w:rsidR="005C4E43" w:rsidRDefault="00A357E2">
      <w:pPr>
        <w:ind w:left="934" w:right="241"/>
      </w:pPr>
      <w:r>
        <w:rPr>
          <w:b/>
        </w:rPr>
        <w:t xml:space="preserve">Law </w:t>
      </w:r>
      <w:r>
        <w:t>means</w:t>
      </w:r>
      <w:r>
        <w:rPr>
          <w:i/>
        </w:rPr>
        <w:t xml:space="preserve"> </w:t>
      </w:r>
      <w:r>
        <w:t xml:space="preserve">any law, statute, subordinate legislation within the meaning of Section 21(1) of the Interpretation Act 1978, bye-law, right within the meaning of Section 4(1) EU Withdrawal Act 2018 as amended by EU (Withdrawal Agreement) Act 2020, regulation, order, regulatory policy, mandatory guidance or code of practice, judgment of a relevant court of law, or directives or requirements of any regulatory body with which the Grant Recipient is bound to comply; </w:t>
      </w:r>
    </w:p>
    <w:p w14:paraId="51FC7CDE" w14:textId="77777777" w:rsidR="005C4E43" w:rsidRDefault="00A357E2">
      <w:pPr>
        <w:spacing w:after="0" w:line="259" w:lineRule="auto"/>
        <w:ind w:left="927" w:firstLine="0"/>
        <w:jc w:val="left"/>
      </w:pPr>
      <w:r>
        <w:rPr>
          <w:b/>
        </w:rPr>
        <w:t xml:space="preserve"> </w:t>
      </w:r>
    </w:p>
    <w:p w14:paraId="5E4F229E" w14:textId="77777777" w:rsidR="005C4E43" w:rsidRDefault="00A357E2">
      <w:pPr>
        <w:ind w:left="934" w:right="241"/>
      </w:pPr>
      <w:r>
        <w:rPr>
          <w:b/>
        </w:rPr>
        <w:t>Losses</w:t>
      </w:r>
      <w:r>
        <w:t xml:space="preserve"> 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w:t>
      </w:r>
      <w:r>
        <w:t xml:space="preserve"> will be interpreted accordingly; </w:t>
      </w:r>
    </w:p>
    <w:p w14:paraId="1CEFFCAA" w14:textId="77777777" w:rsidR="005C4E43" w:rsidRDefault="00A357E2">
      <w:pPr>
        <w:spacing w:after="0" w:line="259" w:lineRule="auto"/>
        <w:ind w:left="218" w:firstLine="0"/>
        <w:jc w:val="left"/>
      </w:pPr>
      <w:r>
        <w:rPr>
          <w:b/>
        </w:rPr>
        <w:t xml:space="preserve"> </w:t>
      </w:r>
    </w:p>
    <w:p w14:paraId="3DBCC380" w14:textId="77777777" w:rsidR="005C4E43" w:rsidRDefault="00A357E2">
      <w:pPr>
        <w:ind w:left="934" w:right="241"/>
      </w:pPr>
      <w:r>
        <w:rPr>
          <w:b/>
        </w:rPr>
        <w:t xml:space="preserve">Match Funding </w:t>
      </w:r>
      <w:r>
        <w:t>means any contribution to the Funded Activities by the Grant Recipient or from a third party to the Grant Recipient to meet the balance of the Eligible Expenditure not supported by the Grant</w:t>
      </w:r>
      <w:r>
        <w:rPr>
          <w:b/>
        </w:rPr>
        <w:t xml:space="preserve"> </w:t>
      </w:r>
      <w:r>
        <w:rPr>
          <w:i/>
        </w:rPr>
        <w:t xml:space="preserve">that is not directly or indirectly funded by the Government or other public body </w:t>
      </w:r>
    </w:p>
    <w:p w14:paraId="0DA4D2C1" w14:textId="77777777" w:rsidR="005C4E43" w:rsidRDefault="00A357E2">
      <w:pPr>
        <w:spacing w:after="0" w:line="259" w:lineRule="auto"/>
        <w:ind w:left="927" w:firstLine="0"/>
        <w:jc w:val="left"/>
      </w:pPr>
      <w:r>
        <w:rPr>
          <w:b/>
        </w:rPr>
        <w:t xml:space="preserve"> </w:t>
      </w:r>
    </w:p>
    <w:p w14:paraId="0735F402" w14:textId="77777777" w:rsidR="005C4E43" w:rsidRDefault="00A357E2">
      <w:pPr>
        <w:ind w:left="934" w:right="241"/>
      </w:pPr>
      <w:r>
        <w:rPr>
          <w:b/>
        </w:rPr>
        <w:t xml:space="preserve">Maximum Sum </w:t>
      </w:r>
      <w:r>
        <w:t xml:space="preserve">means the maximum amount of the Grant the Authority will provide to the Grant Recipient for the Funded Activities subject to condition 27; </w:t>
      </w:r>
    </w:p>
    <w:p w14:paraId="3BDEA58D" w14:textId="77777777" w:rsidR="005C4E43" w:rsidRDefault="00A357E2">
      <w:pPr>
        <w:spacing w:after="0" w:line="259" w:lineRule="auto"/>
        <w:ind w:left="927" w:firstLine="0"/>
        <w:jc w:val="left"/>
      </w:pPr>
      <w:r>
        <w:t xml:space="preserve"> </w:t>
      </w:r>
    </w:p>
    <w:p w14:paraId="6781EE3C" w14:textId="77777777" w:rsidR="005C4E43" w:rsidRDefault="00A357E2">
      <w:pPr>
        <w:ind w:left="934" w:right="241"/>
      </w:pPr>
      <w:r>
        <w:rPr>
          <w:b/>
        </w:rPr>
        <w:t xml:space="preserve">Northern Ireland Protocol </w:t>
      </w:r>
      <w:r>
        <w:t xml:space="preserve">means the Protocol on Ireland/Northern Ireland in the EU withdrawal agreement; </w:t>
      </w:r>
    </w:p>
    <w:p w14:paraId="7E9D4FBB" w14:textId="77777777" w:rsidR="005C4E43" w:rsidRDefault="00A357E2">
      <w:pPr>
        <w:spacing w:after="0" w:line="259" w:lineRule="auto"/>
        <w:ind w:left="927" w:firstLine="0"/>
        <w:jc w:val="left"/>
      </w:pPr>
      <w:r>
        <w:t xml:space="preserve"> </w:t>
      </w:r>
    </w:p>
    <w:p w14:paraId="7408B443" w14:textId="77777777" w:rsidR="005C4E43" w:rsidRDefault="00A357E2">
      <w:pPr>
        <w:ind w:left="934" w:right="241"/>
      </w:pPr>
      <w:r>
        <w:rPr>
          <w:b/>
        </w:rPr>
        <w:t>Party</w:t>
      </w:r>
      <w:r>
        <w:t xml:space="preserve"> means the Authority or Grant Recipient and </w:t>
      </w:r>
      <w:r>
        <w:rPr>
          <w:b/>
        </w:rPr>
        <w:t>Parties</w:t>
      </w:r>
      <w:r>
        <w:t xml:space="preserve"> must be each Party together; </w:t>
      </w:r>
    </w:p>
    <w:p w14:paraId="0CF86DF2" w14:textId="77777777" w:rsidR="005C4E43" w:rsidRDefault="00A357E2">
      <w:pPr>
        <w:spacing w:after="0" w:line="259" w:lineRule="auto"/>
        <w:ind w:left="927" w:firstLine="0"/>
        <w:jc w:val="left"/>
      </w:pPr>
      <w:r>
        <w:t xml:space="preserve"> </w:t>
      </w:r>
    </w:p>
    <w:p w14:paraId="319E9D47" w14:textId="77777777" w:rsidR="005C4E43" w:rsidRDefault="00A357E2">
      <w:pPr>
        <w:ind w:left="934" w:right="241"/>
      </w:pPr>
      <w:r>
        <w:rPr>
          <w:b/>
        </w:rPr>
        <w:t>Personal Data</w:t>
      </w:r>
      <w:r>
        <w:t xml:space="preserve"> has the meaning given to it by the UK GDPR; </w:t>
      </w:r>
    </w:p>
    <w:p w14:paraId="2D0487C2" w14:textId="77777777" w:rsidR="005C4E43" w:rsidRDefault="00A357E2">
      <w:pPr>
        <w:spacing w:after="0" w:line="259" w:lineRule="auto"/>
        <w:ind w:left="927" w:firstLine="0"/>
        <w:jc w:val="left"/>
      </w:pPr>
      <w:r>
        <w:t xml:space="preserve"> </w:t>
      </w:r>
    </w:p>
    <w:p w14:paraId="21D8E496" w14:textId="77777777" w:rsidR="005C4E43" w:rsidRDefault="00A357E2">
      <w:pPr>
        <w:ind w:left="934" w:right="241"/>
      </w:pPr>
      <w:r>
        <w:rPr>
          <w:b/>
        </w:rPr>
        <w:lastRenderedPageBreak/>
        <w:t>Procurement Regulations</w:t>
      </w:r>
      <w:r>
        <w:t xml:space="preserve"> means the Public Contracts Regulations 2015, Concession Contracts Regulations 2016, Defence Security Public Contracts Regulations 2011 and the Utilities and Contracts Regulations 2016 together with their amendments, updates and replacements from time to time; </w:t>
      </w:r>
    </w:p>
    <w:p w14:paraId="18C6106F" w14:textId="77777777" w:rsidR="005C4E43" w:rsidRDefault="00A357E2">
      <w:pPr>
        <w:spacing w:after="0" w:line="259" w:lineRule="auto"/>
        <w:ind w:left="927" w:firstLine="0"/>
        <w:jc w:val="left"/>
      </w:pPr>
      <w:r>
        <w:t xml:space="preserve"> </w:t>
      </w:r>
    </w:p>
    <w:p w14:paraId="01711FCF" w14:textId="77777777" w:rsidR="005C4E43" w:rsidRDefault="00A357E2">
      <w:pPr>
        <w:spacing w:after="4" w:line="265" w:lineRule="auto"/>
        <w:ind w:left="937"/>
        <w:jc w:val="left"/>
      </w:pPr>
      <w:r>
        <w:rPr>
          <w:b/>
        </w:rPr>
        <w:t>Prohibited Act</w:t>
      </w:r>
      <w:r>
        <w:t xml:space="preserve"> means: </w:t>
      </w:r>
    </w:p>
    <w:p w14:paraId="6BDE057D" w14:textId="77777777" w:rsidR="005C4E43" w:rsidRDefault="00A357E2">
      <w:pPr>
        <w:ind w:left="1918" w:right="241" w:hanging="994"/>
      </w:pPr>
      <w:r>
        <w:t xml:space="preserve">(a) directly or indirectly offering, giving or agreeing to give to any servant of the Authority or the Crown any gift or consideration of any kind as an inducement or reward for: </w:t>
      </w:r>
    </w:p>
    <w:p w14:paraId="3F857C94" w14:textId="77777777" w:rsidR="005C4E43" w:rsidRDefault="00A357E2">
      <w:pPr>
        <w:numPr>
          <w:ilvl w:val="0"/>
          <w:numId w:val="6"/>
        </w:numPr>
        <w:ind w:left="1520" w:right="241" w:hanging="98"/>
      </w:pPr>
      <w:r>
        <w:t xml:space="preserve">doing or not doing (or for having done or not having done) any act in  relation to the obtaining or performance of the Funding Agreement; or </w:t>
      </w:r>
    </w:p>
    <w:p w14:paraId="7F091BFE" w14:textId="77777777" w:rsidR="005C4E43" w:rsidRDefault="00A357E2">
      <w:pPr>
        <w:numPr>
          <w:ilvl w:val="0"/>
          <w:numId w:val="6"/>
        </w:numPr>
        <w:ind w:left="1520" w:right="241" w:hanging="98"/>
      </w:pPr>
      <w:r>
        <w:t xml:space="preserve">showing or not showing favour or disfavour to any person in relation to the  Funding Agreement; (b)  committing any offence: </w:t>
      </w:r>
    </w:p>
    <w:p w14:paraId="1B83E480" w14:textId="77777777" w:rsidR="005C4E43" w:rsidRDefault="00A357E2">
      <w:pPr>
        <w:numPr>
          <w:ilvl w:val="0"/>
          <w:numId w:val="7"/>
        </w:numPr>
        <w:ind w:right="624" w:hanging="98"/>
      </w:pPr>
      <w:r>
        <w:t xml:space="preserve">under the Bribery Act;  </w:t>
      </w:r>
      <w:r>
        <w:tab/>
        <w:t xml:space="preserve">under legislation creating offences in respect of fraudulent acts; or </w:t>
      </w:r>
    </w:p>
    <w:p w14:paraId="2DE1B47B" w14:textId="77777777" w:rsidR="005C4E43" w:rsidRDefault="00A357E2">
      <w:pPr>
        <w:numPr>
          <w:ilvl w:val="0"/>
          <w:numId w:val="7"/>
        </w:numPr>
        <w:ind w:right="624" w:hanging="98"/>
      </w:pPr>
      <w:r>
        <w:t xml:space="preserve">at common law in respect of fraudulent acts in relation to the Funding  Agreement; or </w:t>
      </w:r>
    </w:p>
    <w:p w14:paraId="46D58C14" w14:textId="77777777" w:rsidR="005C4E43" w:rsidRDefault="00A357E2">
      <w:pPr>
        <w:ind w:left="1918" w:right="241" w:hanging="994"/>
      </w:pPr>
      <w:r>
        <w:t xml:space="preserve">(c) defrauding or attempting to defraud or conspiring to defraud the Authority or the Crown; </w:t>
      </w:r>
    </w:p>
    <w:p w14:paraId="096BBA5A" w14:textId="77777777" w:rsidR="005C4E43" w:rsidRDefault="00A357E2">
      <w:pPr>
        <w:spacing w:after="0" w:line="259" w:lineRule="auto"/>
        <w:ind w:left="927" w:firstLine="0"/>
        <w:jc w:val="left"/>
      </w:pPr>
      <w:r>
        <w:t xml:space="preserve"> </w:t>
      </w:r>
    </w:p>
    <w:p w14:paraId="04D8D56E" w14:textId="77777777" w:rsidR="005C4E43" w:rsidRDefault="00A357E2">
      <w:pPr>
        <w:ind w:left="934" w:right="241"/>
      </w:pPr>
      <w:r>
        <w:rPr>
          <w:b/>
        </w:rPr>
        <w:t xml:space="preserve">Publication </w:t>
      </w:r>
      <w:r>
        <w:t>means</w:t>
      </w:r>
      <w:r>
        <w:rPr>
          <w:b/>
        </w:rPr>
        <w:t xml:space="preserve"> </w:t>
      </w:r>
      <w:r>
        <w:t>any announcement, comment or publication of any publicity material by the Grant Recipient concerning the Funded Activities or the Authority;</w:t>
      </w:r>
      <w:r>
        <w:rPr>
          <w:b/>
        </w:rPr>
        <w:t xml:space="preserve"> </w:t>
      </w:r>
    </w:p>
    <w:p w14:paraId="0D80A26C" w14:textId="77777777" w:rsidR="005C4E43" w:rsidRDefault="00A357E2">
      <w:pPr>
        <w:spacing w:after="0" w:line="259" w:lineRule="auto"/>
        <w:ind w:left="927" w:firstLine="0"/>
        <w:jc w:val="left"/>
      </w:pPr>
      <w:r>
        <w:rPr>
          <w:b/>
        </w:rPr>
        <w:t xml:space="preserve"> </w:t>
      </w:r>
    </w:p>
    <w:p w14:paraId="1AE3CB53" w14:textId="77777777" w:rsidR="005C4E43" w:rsidRDefault="00A357E2">
      <w:pPr>
        <w:ind w:left="934" w:right="241"/>
      </w:pPr>
      <w:r>
        <w:rPr>
          <w:b/>
        </w:rPr>
        <w:t xml:space="preserve">Remedial Action Plan </w:t>
      </w:r>
      <w:r>
        <w:t>means the plan of action submitted by the Grant Recipient to the Authority following an Event of Default pursuant to the Rectification Plan process set out in conditions 27.4;</w:t>
      </w:r>
      <w:r>
        <w:rPr>
          <w:b/>
        </w:rPr>
        <w:t xml:space="preserve"> </w:t>
      </w:r>
    </w:p>
    <w:p w14:paraId="2FFBEA92" w14:textId="77777777" w:rsidR="005C4E43" w:rsidRDefault="00A357E2">
      <w:pPr>
        <w:spacing w:after="0" w:line="259" w:lineRule="auto"/>
        <w:ind w:left="927" w:firstLine="0"/>
        <w:jc w:val="left"/>
      </w:pPr>
      <w:r>
        <w:rPr>
          <w:b/>
        </w:rPr>
        <w:t xml:space="preserve"> </w:t>
      </w:r>
    </w:p>
    <w:p w14:paraId="6E62BE73" w14:textId="77777777" w:rsidR="005C4E43" w:rsidRDefault="00A357E2">
      <w:pPr>
        <w:ind w:left="934" w:right="241"/>
      </w:pPr>
      <w:r>
        <w:rPr>
          <w:b/>
        </w:rPr>
        <w:t>Representatives</w:t>
      </w:r>
      <w:r>
        <w:t xml:space="preserve"> means any of the Parties’ duly authorised directors, employees, officers, agents, professional advisors and consultants; </w:t>
      </w:r>
    </w:p>
    <w:p w14:paraId="5D3132B1" w14:textId="77777777" w:rsidR="005C4E43" w:rsidRDefault="00A357E2">
      <w:pPr>
        <w:spacing w:after="0" w:line="259" w:lineRule="auto"/>
        <w:ind w:left="927" w:firstLine="0"/>
        <w:jc w:val="left"/>
      </w:pPr>
      <w:r>
        <w:t xml:space="preserve"> </w:t>
      </w:r>
    </w:p>
    <w:p w14:paraId="4372A650" w14:textId="77777777" w:rsidR="005C4E43" w:rsidRDefault="00A357E2">
      <w:pPr>
        <w:ind w:left="934" w:right="241"/>
      </w:pPr>
      <w:r>
        <w:rPr>
          <w:b/>
        </w:rPr>
        <w:t>Schedule</w:t>
      </w:r>
      <w:r>
        <w:t xml:space="preserve"> means any of the schedules attached to these Conditions, which form part of the Grant Funding Agreement;</w:t>
      </w:r>
      <w:r>
        <w:rPr>
          <w:b/>
        </w:rPr>
        <w:t xml:space="preserve"> </w:t>
      </w:r>
    </w:p>
    <w:p w14:paraId="20632820" w14:textId="77777777" w:rsidR="005C4E43" w:rsidRDefault="00A357E2">
      <w:pPr>
        <w:spacing w:after="0" w:line="259" w:lineRule="auto"/>
        <w:ind w:left="927" w:firstLine="0"/>
        <w:jc w:val="left"/>
      </w:pPr>
      <w:r>
        <w:t xml:space="preserve"> </w:t>
      </w:r>
    </w:p>
    <w:p w14:paraId="17071E08" w14:textId="77777777" w:rsidR="005C4E43" w:rsidRDefault="00A357E2">
      <w:pPr>
        <w:spacing w:after="0" w:line="240" w:lineRule="auto"/>
        <w:ind w:left="927" w:right="247" w:firstLine="0"/>
      </w:pPr>
      <w:r>
        <w:rPr>
          <w:b/>
        </w:rPr>
        <w:t xml:space="preserve">Special Payments </w:t>
      </w:r>
      <w:r>
        <w:t xml:space="preserve">means </w:t>
      </w:r>
      <w:r>
        <w:rPr>
          <w:color w:val="333333"/>
        </w:rPr>
        <w:t>ex gratia expenditure</w:t>
      </w:r>
      <w:r>
        <w:t xml:space="preserve"> by the Grant Recipient to a third party </w:t>
      </w:r>
      <w:r>
        <w:rPr>
          <w:color w:val="333333"/>
        </w:rPr>
        <w:t xml:space="preserve">where no legal obligations exist for the payment and/or other extra-contractual expenditure. Special Payments may include, but is not limited to, out-of-court settlements, compensation or additional;  </w:t>
      </w:r>
    </w:p>
    <w:p w14:paraId="0717DA8C" w14:textId="77777777" w:rsidR="005C4E43" w:rsidRDefault="00A357E2">
      <w:pPr>
        <w:spacing w:after="2" w:line="259" w:lineRule="auto"/>
        <w:ind w:left="927" w:firstLine="0"/>
        <w:jc w:val="left"/>
      </w:pPr>
      <w:r>
        <w:t xml:space="preserve"> </w:t>
      </w:r>
    </w:p>
    <w:p w14:paraId="3927E4D5" w14:textId="77777777" w:rsidR="005C4E43" w:rsidRDefault="00A357E2">
      <w:pPr>
        <w:spacing w:after="107"/>
        <w:ind w:left="934" w:right="241"/>
      </w:pPr>
      <w:r>
        <w:rPr>
          <w:b/>
        </w:rPr>
        <w:t>State Aid Law</w:t>
      </w:r>
      <w:r>
        <w:t xml:space="preserve"> means the law embodied in Articles 107- 109 of the Treaty on the Functioning of the European Union and any related legislation adopted by the Council, European Parliament and/or the Commission (including implementing legislation) decisions and communications to the extent it applied or continues to apply at any time in the United Kingdom; </w:t>
      </w:r>
    </w:p>
    <w:p w14:paraId="4A828D27" w14:textId="77777777" w:rsidR="005C4E43" w:rsidRDefault="00A357E2">
      <w:pPr>
        <w:spacing w:after="0" w:line="259" w:lineRule="auto"/>
        <w:ind w:left="927" w:firstLine="0"/>
        <w:jc w:val="left"/>
      </w:pPr>
      <w:r>
        <w:t xml:space="preserve"> </w:t>
      </w:r>
    </w:p>
    <w:p w14:paraId="0D6DFFD7" w14:textId="77777777" w:rsidR="005C4E43" w:rsidRDefault="00A357E2">
      <w:pPr>
        <w:ind w:left="934" w:right="241"/>
      </w:pPr>
      <w:r>
        <w:rPr>
          <w:b/>
        </w:rPr>
        <w:t xml:space="preserve">Third Party </w:t>
      </w:r>
      <w:r>
        <w:t>means any person or organisation other than the Grant Recipient or the Authority;</w:t>
      </w:r>
      <w:r>
        <w:rPr>
          <w:b/>
        </w:rPr>
        <w:t xml:space="preserve">  </w:t>
      </w:r>
    </w:p>
    <w:p w14:paraId="4FFC9972" w14:textId="77777777" w:rsidR="005C4E43" w:rsidRDefault="00A357E2">
      <w:pPr>
        <w:spacing w:after="0" w:line="259" w:lineRule="auto"/>
        <w:ind w:left="927" w:firstLine="0"/>
        <w:jc w:val="left"/>
      </w:pPr>
      <w:r>
        <w:rPr>
          <w:b/>
        </w:rPr>
        <w:t xml:space="preserve"> </w:t>
      </w:r>
    </w:p>
    <w:p w14:paraId="2897890D" w14:textId="77777777" w:rsidR="005C4E43" w:rsidRDefault="00A357E2">
      <w:pPr>
        <w:ind w:left="934" w:right="241"/>
      </w:pPr>
      <w:r>
        <w:rPr>
          <w:b/>
        </w:rPr>
        <w:lastRenderedPageBreak/>
        <w:t>Trade and Cooperation Agreement</w:t>
      </w:r>
      <w:r>
        <w:t xml:space="preserve"> means the Trade and Cooperation Agreement between the European Union and the European Atomic Energy Community, of the one part, and the United Kingdom of Great Britain and Northern Ireland, of the other part (as that agreement is modified or supplemented from time to time in accordance with any provision of it or of any other future relationship agreement); </w:t>
      </w:r>
    </w:p>
    <w:p w14:paraId="58717B02" w14:textId="77777777" w:rsidR="005C4E43" w:rsidRDefault="00A357E2">
      <w:pPr>
        <w:spacing w:after="0" w:line="259" w:lineRule="auto"/>
        <w:ind w:left="218" w:firstLine="0"/>
        <w:jc w:val="left"/>
      </w:pPr>
      <w:r>
        <w:rPr>
          <w:b/>
        </w:rPr>
        <w:t xml:space="preserve"> </w:t>
      </w:r>
    </w:p>
    <w:p w14:paraId="1488D9EA" w14:textId="77777777" w:rsidR="005C4E43" w:rsidRDefault="00A357E2">
      <w:pPr>
        <w:ind w:left="934" w:right="241"/>
      </w:pPr>
      <w:r>
        <w:rPr>
          <w:b/>
        </w:rPr>
        <w:t>UK GDPR</w:t>
      </w:r>
      <w:r>
        <w:t xml:space="preserve"> means the retained EU law version of the General Data Protection Regulation (Regulation (EU) 2016/679), as transposed into UK Law by the Data Protection, Privacy and Electronic Communications (Amendments etc) (EU Exit) Regulations 2019; </w:t>
      </w:r>
    </w:p>
    <w:p w14:paraId="611CA5D8" w14:textId="77777777" w:rsidR="005C4E43" w:rsidRDefault="00A357E2">
      <w:pPr>
        <w:spacing w:after="0" w:line="259" w:lineRule="auto"/>
        <w:ind w:left="927" w:firstLine="0"/>
        <w:jc w:val="left"/>
      </w:pPr>
      <w:r>
        <w:rPr>
          <w:b/>
        </w:rPr>
        <w:t xml:space="preserve"> </w:t>
      </w:r>
    </w:p>
    <w:p w14:paraId="23134662" w14:textId="77777777" w:rsidR="005C4E43" w:rsidRDefault="00A357E2">
      <w:pPr>
        <w:spacing w:after="0" w:line="259" w:lineRule="auto"/>
        <w:ind w:left="927" w:firstLine="0"/>
        <w:jc w:val="left"/>
      </w:pPr>
      <w:r>
        <w:rPr>
          <w:b/>
        </w:rPr>
        <w:t xml:space="preserve"> </w:t>
      </w:r>
    </w:p>
    <w:p w14:paraId="357FDB32" w14:textId="77777777" w:rsidR="005C4E43" w:rsidRDefault="00A357E2">
      <w:pPr>
        <w:ind w:left="934" w:right="241"/>
      </w:pPr>
      <w:r>
        <w:rPr>
          <w:b/>
        </w:rPr>
        <w:t>Unspent Monies</w:t>
      </w:r>
      <w:r>
        <w:t xml:space="preserve"> means any monies paid to the Grant Recipient in advance of its Eligible Expenditure, which remains unspent and uncommitted at the end of the Financial Year, the Funding Period or because of termination or breach of these Conditions; </w:t>
      </w:r>
    </w:p>
    <w:p w14:paraId="0508CC7B" w14:textId="77777777" w:rsidR="005C4E43" w:rsidRDefault="00A357E2">
      <w:pPr>
        <w:spacing w:after="0" w:line="259" w:lineRule="auto"/>
        <w:ind w:left="927" w:firstLine="0"/>
        <w:jc w:val="left"/>
      </w:pPr>
      <w:r>
        <w:t xml:space="preserve"> </w:t>
      </w:r>
    </w:p>
    <w:p w14:paraId="3D9950D1" w14:textId="77777777" w:rsidR="005C4E43" w:rsidRDefault="00A357E2">
      <w:pPr>
        <w:ind w:left="934" w:right="241"/>
      </w:pPr>
      <w:r>
        <w:rPr>
          <w:b/>
        </w:rPr>
        <w:t>VAT</w:t>
      </w:r>
      <w:r>
        <w:t xml:space="preserve"> means value added tax chargeable in the UK;  </w:t>
      </w:r>
    </w:p>
    <w:p w14:paraId="3DBE3C5D" w14:textId="77777777" w:rsidR="005C4E43" w:rsidRDefault="00A357E2">
      <w:pPr>
        <w:spacing w:after="0" w:line="259" w:lineRule="auto"/>
        <w:ind w:left="927" w:firstLine="0"/>
        <w:jc w:val="left"/>
      </w:pPr>
      <w:r>
        <w:rPr>
          <w:b/>
        </w:rPr>
        <w:t xml:space="preserve">  </w:t>
      </w:r>
    </w:p>
    <w:p w14:paraId="461E9ED7" w14:textId="77777777" w:rsidR="005C4E43" w:rsidRDefault="00A357E2">
      <w:pPr>
        <w:ind w:left="934" w:right="241"/>
      </w:pPr>
      <w:r>
        <w:rPr>
          <w:b/>
        </w:rPr>
        <w:t>Working Day</w:t>
      </w:r>
      <w:r>
        <w:t xml:space="preserve"> means any day from Monday to Friday (inclusive) which is not specified or proclaimed as a bank holiday in England and Wales pursuant to section 1 of the Banking and Financial Dealings Act 1971 including Christmas Day and Good Friday  </w:t>
      </w:r>
    </w:p>
    <w:p w14:paraId="1FC07CE4" w14:textId="77777777" w:rsidR="005C4E43" w:rsidRDefault="00A357E2">
      <w:pPr>
        <w:spacing w:after="0" w:line="259" w:lineRule="auto"/>
        <w:ind w:left="785" w:firstLine="0"/>
        <w:jc w:val="left"/>
      </w:pPr>
      <w:r>
        <w:t xml:space="preserve"> </w:t>
      </w:r>
    </w:p>
    <w:p w14:paraId="3684080D" w14:textId="77777777" w:rsidR="005C4E43" w:rsidRDefault="00A357E2">
      <w:pPr>
        <w:tabs>
          <w:tab w:val="center" w:pos="420"/>
          <w:tab w:val="center" w:pos="4036"/>
        </w:tabs>
        <w:ind w:left="0" w:firstLine="0"/>
        <w:jc w:val="left"/>
      </w:pPr>
      <w:r>
        <w:rPr>
          <w:rFonts w:ascii="Calibri" w:eastAsia="Calibri" w:hAnsi="Calibri" w:cs="Calibri"/>
          <w:sz w:val="22"/>
        </w:rPr>
        <w:tab/>
      </w:r>
      <w:r>
        <w:t xml:space="preserve">2.2. </w:t>
      </w:r>
      <w:r>
        <w:tab/>
        <w:t xml:space="preserve">In these Conditions, unless the context otherwise requires: </w:t>
      </w:r>
    </w:p>
    <w:p w14:paraId="0235B0AB" w14:textId="77777777" w:rsidR="005C4E43" w:rsidRDefault="00A357E2">
      <w:pPr>
        <w:spacing w:after="0" w:line="259" w:lineRule="auto"/>
        <w:ind w:left="1332" w:firstLine="0"/>
        <w:jc w:val="left"/>
      </w:pPr>
      <w:r>
        <w:rPr>
          <w:b/>
        </w:rPr>
        <w:t xml:space="preserve"> </w:t>
      </w:r>
    </w:p>
    <w:p w14:paraId="60C750B5" w14:textId="77777777" w:rsidR="005C4E43" w:rsidRDefault="00A357E2">
      <w:pPr>
        <w:tabs>
          <w:tab w:val="center" w:pos="1227"/>
          <w:tab w:val="center" w:pos="4383"/>
        </w:tabs>
        <w:ind w:left="0" w:firstLine="0"/>
        <w:jc w:val="left"/>
      </w:pPr>
      <w:r>
        <w:rPr>
          <w:rFonts w:ascii="Calibri" w:eastAsia="Calibri" w:hAnsi="Calibri" w:cs="Calibri"/>
          <w:sz w:val="22"/>
        </w:rPr>
        <w:tab/>
      </w:r>
      <w:r>
        <w:t xml:space="preserve">2.2.1. </w:t>
      </w:r>
      <w:r>
        <w:tab/>
        <w:t xml:space="preserve">the singular includes the plural and vice versa;  </w:t>
      </w:r>
    </w:p>
    <w:p w14:paraId="59701F9F" w14:textId="77777777" w:rsidR="005C4E43" w:rsidRDefault="00A357E2">
      <w:pPr>
        <w:spacing w:after="0" w:line="259" w:lineRule="auto"/>
        <w:ind w:left="1407" w:firstLine="0"/>
        <w:jc w:val="left"/>
      </w:pPr>
      <w:r>
        <w:t xml:space="preserve"> </w:t>
      </w:r>
    </w:p>
    <w:p w14:paraId="3D7A0EDF" w14:textId="77777777" w:rsidR="005C4E43" w:rsidRDefault="00A357E2">
      <w:pPr>
        <w:tabs>
          <w:tab w:val="center" w:pos="1227"/>
          <w:tab w:val="center" w:pos="5294"/>
        </w:tabs>
        <w:ind w:left="0" w:firstLine="0"/>
        <w:jc w:val="left"/>
      </w:pPr>
      <w:r>
        <w:rPr>
          <w:rFonts w:ascii="Calibri" w:eastAsia="Calibri" w:hAnsi="Calibri" w:cs="Calibri"/>
          <w:sz w:val="22"/>
        </w:rPr>
        <w:tab/>
      </w:r>
      <w:r>
        <w:t xml:space="preserve">2.2.2. </w:t>
      </w:r>
      <w:r>
        <w:tab/>
        <w:t xml:space="preserve">reference to a gender includes the other gender and the neuter; </w:t>
      </w:r>
    </w:p>
    <w:p w14:paraId="0E99615F" w14:textId="77777777" w:rsidR="005C4E43" w:rsidRDefault="00A357E2">
      <w:pPr>
        <w:spacing w:after="0" w:line="259" w:lineRule="auto"/>
        <w:ind w:left="1637" w:firstLine="0"/>
        <w:jc w:val="left"/>
      </w:pPr>
      <w:r>
        <w:t xml:space="preserve"> </w:t>
      </w:r>
    </w:p>
    <w:p w14:paraId="2D39439E" w14:textId="77777777" w:rsidR="005C4E43" w:rsidRDefault="00A357E2">
      <w:pPr>
        <w:ind w:left="1918" w:right="241" w:hanging="994"/>
      </w:pPr>
      <w:r>
        <w:t xml:space="preserve">2.2.3. references to a person include an individual, company, body corporate, corporation, unincorporated association, firm, partnership or other legal entity or Crown Body; </w:t>
      </w:r>
    </w:p>
    <w:p w14:paraId="08E3D087" w14:textId="77777777" w:rsidR="005C4E43" w:rsidRDefault="00A357E2">
      <w:pPr>
        <w:spacing w:after="0" w:line="259" w:lineRule="auto"/>
        <w:ind w:left="1637" w:firstLine="0"/>
        <w:jc w:val="left"/>
      </w:pPr>
      <w:r>
        <w:t xml:space="preserve"> </w:t>
      </w:r>
    </w:p>
    <w:p w14:paraId="26C39380" w14:textId="77777777" w:rsidR="005C4E43" w:rsidRDefault="00A357E2">
      <w:pPr>
        <w:ind w:left="1918" w:right="241" w:hanging="994"/>
      </w:pPr>
      <w:r>
        <w:t xml:space="preserve">2.2.4. a reference to any Law includes a reference to that Law as amended, extended, consolidated or re-enacted from time to time; </w:t>
      </w:r>
    </w:p>
    <w:p w14:paraId="37FE61C7" w14:textId="77777777" w:rsidR="005C4E43" w:rsidRDefault="00A357E2">
      <w:pPr>
        <w:spacing w:after="0" w:line="259" w:lineRule="auto"/>
        <w:ind w:left="1637" w:firstLine="0"/>
        <w:jc w:val="left"/>
      </w:pPr>
      <w:r>
        <w:t xml:space="preserve"> </w:t>
      </w:r>
    </w:p>
    <w:p w14:paraId="34F9E5B0" w14:textId="77777777" w:rsidR="005C4E43" w:rsidRDefault="00A357E2">
      <w:pPr>
        <w:spacing w:after="0" w:line="259" w:lineRule="auto"/>
        <w:ind w:left="939" w:firstLine="0"/>
        <w:jc w:val="left"/>
      </w:pPr>
      <w:r>
        <w:t xml:space="preserve"> </w:t>
      </w:r>
    </w:p>
    <w:p w14:paraId="71ED54F8" w14:textId="77777777" w:rsidR="005C4E43" w:rsidRDefault="00A357E2">
      <w:pPr>
        <w:ind w:left="1634" w:right="241" w:hanging="710"/>
      </w:pPr>
      <w:r>
        <w:t xml:space="preserve">2.2.5. Any reference in this Grant Funding Agreement which immediately before the date of exit from the EU (or such later date when relevant EU law ceases to have effect pursuant to Section 1A of the European Union (Withdrawal) Act 2018) is a reference to (as it has effect from time to time):  </w:t>
      </w:r>
    </w:p>
    <w:p w14:paraId="38E1AB99" w14:textId="77777777" w:rsidR="005C4E43" w:rsidRDefault="00A357E2">
      <w:pPr>
        <w:numPr>
          <w:ilvl w:val="0"/>
          <w:numId w:val="8"/>
        </w:numPr>
        <w:spacing w:after="3" w:line="246" w:lineRule="auto"/>
        <w:ind w:right="96" w:hanging="533"/>
        <w:jc w:val="left"/>
      </w:pPr>
      <w:r>
        <w:t>any EU regulation, EU decision, EU tertiary legislation or provision of the European Economic Area (“</w:t>
      </w:r>
      <w:r>
        <w:rPr>
          <w:b/>
        </w:rPr>
        <w:t>EEA</w:t>
      </w:r>
      <w:r>
        <w:t xml:space="preserve">”) agreement (“EU References”) which is to form part of domestic law by application of Section 3 of the European Union (Withdrawal) Act 2018 and which shall be read on and after the date of exit from the EU as a reference to the EU References as they form part of domestic law by virtue of Section 3 of the European Union (Withdrawal) Act 2018 as modified by domestic law from time to time; and </w:t>
      </w:r>
    </w:p>
    <w:p w14:paraId="4480F003" w14:textId="77777777" w:rsidR="005C4E43" w:rsidRDefault="00A357E2">
      <w:pPr>
        <w:spacing w:after="0" w:line="259" w:lineRule="auto"/>
        <w:ind w:left="1659" w:firstLine="0"/>
        <w:jc w:val="left"/>
      </w:pPr>
      <w:r>
        <w:lastRenderedPageBreak/>
        <w:t xml:space="preserve"> </w:t>
      </w:r>
    </w:p>
    <w:p w14:paraId="21847E5B" w14:textId="77777777" w:rsidR="005C4E43" w:rsidRDefault="00A357E2">
      <w:pPr>
        <w:numPr>
          <w:ilvl w:val="0"/>
          <w:numId w:val="8"/>
        </w:numPr>
        <w:spacing w:after="3" w:line="246" w:lineRule="auto"/>
        <w:ind w:right="96" w:hanging="533"/>
        <w:jc w:val="left"/>
      </w:pPr>
      <w:r>
        <w:t xml:space="preserve">any EU institution or EU authority or other such EU body shall be read on and after the date of exit from the EU as a reference to the UK institution, authority or body to which its functions were transferred. </w:t>
      </w:r>
    </w:p>
    <w:p w14:paraId="72F025AC" w14:textId="77777777" w:rsidR="005C4E43" w:rsidRDefault="00A357E2">
      <w:pPr>
        <w:spacing w:after="0" w:line="259" w:lineRule="auto"/>
        <w:ind w:left="939" w:firstLine="0"/>
        <w:jc w:val="left"/>
      </w:pPr>
      <w:r>
        <w:t xml:space="preserve"> </w:t>
      </w:r>
    </w:p>
    <w:p w14:paraId="01E235AB" w14:textId="77777777" w:rsidR="005C4E43" w:rsidRDefault="00A357E2">
      <w:pPr>
        <w:spacing w:after="0" w:line="259" w:lineRule="auto"/>
        <w:ind w:left="1637" w:firstLine="0"/>
        <w:jc w:val="left"/>
      </w:pPr>
      <w:r>
        <w:t xml:space="preserve"> </w:t>
      </w:r>
    </w:p>
    <w:p w14:paraId="5E31901A" w14:textId="77777777" w:rsidR="005C4E43" w:rsidRDefault="00A357E2">
      <w:pPr>
        <w:ind w:left="1634" w:right="241" w:hanging="710"/>
      </w:pPr>
      <w:r>
        <w:t>2.2.6. the words "</w:t>
      </w:r>
      <w:r>
        <w:rPr>
          <w:b/>
        </w:rPr>
        <w:t>including</w:t>
      </w:r>
      <w:r>
        <w:t>", "</w:t>
      </w:r>
      <w:r>
        <w:rPr>
          <w:b/>
        </w:rPr>
        <w:t>other</w:t>
      </w:r>
      <w:r>
        <w:t>", "</w:t>
      </w:r>
      <w:r>
        <w:rPr>
          <w:b/>
        </w:rPr>
        <w:t>in particular</w:t>
      </w:r>
      <w:r>
        <w:t>", "</w:t>
      </w:r>
      <w:r>
        <w:rPr>
          <w:b/>
        </w:rPr>
        <w:t>for example</w:t>
      </w:r>
      <w:r>
        <w:t xml:space="preserve">" and similar words will not limit the generality of the preceding words and will be construed as if they were immediately followed by the words "without limitation"; </w:t>
      </w:r>
    </w:p>
    <w:p w14:paraId="2E720B04" w14:textId="77777777" w:rsidR="005C4E43" w:rsidRDefault="00A357E2">
      <w:pPr>
        <w:spacing w:after="0" w:line="259" w:lineRule="auto"/>
        <w:ind w:left="1637" w:firstLine="0"/>
        <w:jc w:val="left"/>
      </w:pPr>
      <w:r>
        <w:t xml:space="preserve"> </w:t>
      </w:r>
    </w:p>
    <w:p w14:paraId="681D7390" w14:textId="77777777" w:rsidR="005C4E43" w:rsidRDefault="00A357E2">
      <w:pPr>
        <w:spacing w:after="14" w:line="259" w:lineRule="auto"/>
        <w:ind w:left="1637" w:firstLine="0"/>
        <w:jc w:val="left"/>
      </w:pPr>
      <w:r>
        <w:t xml:space="preserve"> </w:t>
      </w:r>
    </w:p>
    <w:p w14:paraId="4CE756B8" w14:textId="77777777" w:rsidR="005C4E43" w:rsidRDefault="00A357E2">
      <w:pPr>
        <w:ind w:left="1634" w:right="241" w:hanging="710"/>
      </w:pPr>
      <w:r>
        <w:t>2.2.7. references to “</w:t>
      </w:r>
      <w:r>
        <w:rPr>
          <w:b/>
        </w:rPr>
        <w:t>writing</w:t>
      </w:r>
      <w:r>
        <w:t xml:space="preserve">” include typing, printing, lithography, photography, display on a screen, electronic and facsimile transmission and other modes of representing or reproducing words in a visible form, and expressions referring to writing will be construed accordingly; </w:t>
      </w:r>
    </w:p>
    <w:p w14:paraId="61F6B0E6" w14:textId="77777777" w:rsidR="005C4E43" w:rsidRDefault="00A357E2">
      <w:pPr>
        <w:spacing w:after="0" w:line="259" w:lineRule="auto"/>
        <w:ind w:left="1637" w:firstLine="0"/>
        <w:jc w:val="left"/>
      </w:pPr>
      <w:r>
        <w:t xml:space="preserve"> </w:t>
      </w:r>
    </w:p>
    <w:p w14:paraId="4FED6283" w14:textId="77777777" w:rsidR="005C4E43" w:rsidRDefault="00A357E2">
      <w:pPr>
        <w:ind w:left="1634" w:right="241" w:hanging="710"/>
      </w:pPr>
      <w:r>
        <w:t>2.2.8. references to “</w:t>
      </w:r>
      <w:r>
        <w:rPr>
          <w:b/>
        </w:rPr>
        <w:t>representations</w:t>
      </w:r>
      <w:r>
        <w:t>” will be construed as references to present facts, to “</w:t>
      </w:r>
      <w:r>
        <w:rPr>
          <w:b/>
        </w:rPr>
        <w:t>warranties</w:t>
      </w:r>
      <w:r>
        <w:t>” as references to present and future facts and to “</w:t>
      </w:r>
      <w:r>
        <w:rPr>
          <w:b/>
        </w:rPr>
        <w:t>undertakings</w:t>
      </w:r>
      <w:r>
        <w:t xml:space="preserve">” as references to obligations under the Grant Funding Agreement;  </w:t>
      </w:r>
    </w:p>
    <w:p w14:paraId="60E91833" w14:textId="77777777" w:rsidR="005C4E43" w:rsidRDefault="00A357E2">
      <w:pPr>
        <w:spacing w:after="2" w:line="259" w:lineRule="auto"/>
        <w:ind w:left="1637" w:firstLine="0"/>
        <w:jc w:val="left"/>
      </w:pPr>
      <w:r>
        <w:t xml:space="preserve"> </w:t>
      </w:r>
    </w:p>
    <w:p w14:paraId="695249D8" w14:textId="77777777" w:rsidR="005C4E43" w:rsidRDefault="00A357E2">
      <w:pPr>
        <w:ind w:left="1634" w:right="241" w:hanging="710"/>
      </w:pPr>
      <w:r>
        <w:t>2.2.9. references to “</w:t>
      </w:r>
      <w:r>
        <w:rPr>
          <w:b/>
        </w:rPr>
        <w:t>conditions</w:t>
      </w:r>
      <w:r>
        <w:t>” and “</w:t>
      </w:r>
      <w:r>
        <w:rPr>
          <w:b/>
        </w:rPr>
        <w:t>Schedules</w:t>
      </w:r>
      <w:r>
        <w:t xml:space="preserve">” are, unless otherwise provided, references to the conditions and Schedules of these Conditions and references in any Schedule to parts, conditions and tables are, unless otherwise provided, references to the parts, conditions and tables of the Schedule in which these references appear; and </w:t>
      </w:r>
    </w:p>
    <w:p w14:paraId="14E7E433" w14:textId="77777777" w:rsidR="005C4E43" w:rsidRDefault="00A357E2">
      <w:pPr>
        <w:spacing w:after="0" w:line="259" w:lineRule="auto"/>
        <w:ind w:left="939" w:firstLine="0"/>
        <w:jc w:val="left"/>
      </w:pPr>
      <w:r>
        <w:t xml:space="preserve"> </w:t>
      </w:r>
    </w:p>
    <w:p w14:paraId="1F2A2E41" w14:textId="77777777" w:rsidR="005C4E43" w:rsidRDefault="00A357E2">
      <w:pPr>
        <w:ind w:left="1309" w:right="241"/>
      </w:pPr>
      <w:r>
        <w:t xml:space="preserve">the headings in these Conditions are for ease of reference only and do not affect the interpretation or construction of these Conditions. </w:t>
      </w:r>
    </w:p>
    <w:p w14:paraId="303D3028" w14:textId="77777777" w:rsidR="005C4E43" w:rsidRDefault="00A357E2">
      <w:pPr>
        <w:spacing w:after="0" w:line="259" w:lineRule="auto"/>
        <w:ind w:left="1637" w:firstLine="0"/>
        <w:jc w:val="left"/>
      </w:pPr>
      <w:r>
        <w:t xml:space="preserve"> </w:t>
      </w:r>
    </w:p>
    <w:p w14:paraId="366D3F61" w14:textId="77777777" w:rsidR="005C4E43" w:rsidRDefault="00A357E2">
      <w:pPr>
        <w:ind w:left="228" w:right="241"/>
      </w:pPr>
      <w:r>
        <w:t xml:space="preserve">2.3. Where there is any conflict between the documents that make up this Grant Funding  Agreement the conflict must be resolved in accordance with the following order of  precedence: </w:t>
      </w:r>
    </w:p>
    <w:p w14:paraId="182545B5" w14:textId="77777777" w:rsidR="005C4E43" w:rsidRDefault="00A357E2">
      <w:pPr>
        <w:spacing w:after="0" w:line="259" w:lineRule="auto"/>
        <w:ind w:left="218" w:firstLine="0"/>
        <w:jc w:val="left"/>
      </w:pPr>
      <w:r>
        <w:t xml:space="preserve"> </w:t>
      </w:r>
    </w:p>
    <w:p w14:paraId="68EFDF95" w14:textId="77777777" w:rsidR="005C4E43" w:rsidRDefault="00A357E2">
      <w:pPr>
        <w:tabs>
          <w:tab w:val="center" w:pos="1227"/>
          <w:tab w:val="center" w:pos="4608"/>
        </w:tabs>
        <w:ind w:left="0" w:firstLine="0"/>
        <w:jc w:val="left"/>
      </w:pPr>
      <w:r>
        <w:rPr>
          <w:rFonts w:ascii="Calibri" w:eastAsia="Calibri" w:hAnsi="Calibri" w:cs="Calibri"/>
          <w:sz w:val="22"/>
        </w:rPr>
        <w:tab/>
      </w:r>
      <w:r>
        <w:t xml:space="preserve">2.3.1. </w:t>
      </w:r>
      <w:r>
        <w:tab/>
        <w:t xml:space="preserve">Any special conditions in the Grant Funding Letter; </w:t>
      </w:r>
    </w:p>
    <w:p w14:paraId="5561451F" w14:textId="77777777" w:rsidR="005C4E43" w:rsidRDefault="00A357E2">
      <w:pPr>
        <w:tabs>
          <w:tab w:val="center" w:pos="1227"/>
          <w:tab w:val="center" w:pos="5136"/>
        </w:tabs>
        <w:ind w:left="0" w:firstLine="0"/>
        <w:jc w:val="left"/>
      </w:pPr>
      <w:r>
        <w:rPr>
          <w:rFonts w:ascii="Calibri" w:eastAsia="Calibri" w:hAnsi="Calibri" w:cs="Calibri"/>
          <w:sz w:val="22"/>
        </w:rPr>
        <w:tab/>
      </w:r>
      <w:r>
        <w:t xml:space="preserve">2.3.2. </w:t>
      </w:r>
      <w:r>
        <w:tab/>
        <w:t xml:space="preserve">The Conditions set out within this Grant Funding Agreement; </w:t>
      </w:r>
    </w:p>
    <w:p w14:paraId="0FA5A8FB" w14:textId="77777777" w:rsidR="005C4E43" w:rsidRDefault="00A357E2">
      <w:pPr>
        <w:tabs>
          <w:tab w:val="center" w:pos="1227"/>
          <w:tab w:val="center" w:pos="5500"/>
        </w:tabs>
        <w:spacing w:after="555"/>
        <w:ind w:left="0" w:firstLine="0"/>
        <w:jc w:val="left"/>
      </w:pPr>
      <w:r>
        <w:rPr>
          <w:rFonts w:ascii="Calibri" w:eastAsia="Calibri" w:hAnsi="Calibri" w:cs="Calibri"/>
          <w:sz w:val="22"/>
        </w:rPr>
        <w:tab/>
      </w:r>
      <w:r>
        <w:t xml:space="preserve">2.3.3. </w:t>
      </w:r>
      <w:r>
        <w:tab/>
        <w:t xml:space="preserve">the Schedules to these Conditions and their respective appendices. </w:t>
      </w:r>
    </w:p>
    <w:p w14:paraId="61505C2E" w14:textId="3A06BA9A" w:rsidR="005C4E43" w:rsidRDefault="00A357E2">
      <w:pPr>
        <w:pStyle w:val="Heading1"/>
        <w:tabs>
          <w:tab w:val="center" w:pos="352"/>
          <w:tab w:val="center" w:pos="3505"/>
        </w:tabs>
        <w:ind w:left="0" w:firstLine="0"/>
      </w:pPr>
      <w:bookmarkStart w:id="3" w:name="_Toc92742"/>
      <w:r>
        <w:rPr>
          <w:rFonts w:ascii="Calibri" w:eastAsia="Calibri" w:hAnsi="Calibri" w:cs="Calibri"/>
          <w:b w:val="0"/>
          <w:sz w:val="22"/>
        </w:rPr>
        <w:tab/>
      </w:r>
      <w:r>
        <w:t xml:space="preserve">3. </w:t>
      </w:r>
      <w:r>
        <w:tab/>
        <w:t>Duration</w:t>
      </w:r>
      <w:r>
        <w:rPr>
          <w:b w:val="0"/>
          <w:sz w:val="24"/>
        </w:rPr>
        <w:t xml:space="preserve"> </w:t>
      </w:r>
      <w:r>
        <w:t>and</w:t>
      </w:r>
      <w:r>
        <w:rPr>
          <w:b w:val="0"/>
          <w:sz w:val="24"/>
        </w:rPr>
        <w:t xml:space="preserve"> </w:t>
      </w:r>
      <w:r>
        <w:t>Purpose</w:t>
      </w:r>
      <w:r>
        <w:rPr>
          <w:b w:val="0"/>
          <w:sz w:val="24"/>
        </w:rPr>
        <w:t xml:space="preserve"> </w:t>
      </w:r>
      <w:r>
        <w:t>of</w:t>
      </w:r>
      <w:r>
        <w:rPr>
          <w:b w:val="0"/>
          <w:sz w:val="24"/>
        </w:rPr>
        <w:t xml:space="preserve"> </w:t>
      </w:r>
      <w:r>
        <w:t>the</w:t>
      </w:r>
      <w:r>
        <w:rPr>
          <w:b w:val="0"/>
          <w:sz w:val="24"/>
        </w:rPr>
        <w:t xml:space="preserve"> </w:t>
      </w:r>
      <w:r>
        <w:t>Grant</w:t>
      </w:r>
      <w:r>
        <w:rPr>
          <w:b w:val="0"/>
          <w:sz w:val="24"/>
        </w:rPr>
        <w:t xml:space="preserve"> </w:t>
      </w:r>
      <w:bookmarkEnd w:id="3"/>
    </w:p>
    <w:p w14:paraId="62ED36FC" w14:textId="1A9B2133" w:rsidR="005C4E43" w:rsidRDefault="00A357E2">
      <w:pPr>
        <w:ind w:left="926" w:right="241" w:hanging="708"/>
      </w:pPr>
      <w:r>
        <w:t xml:space="preserve">3.1. The Funding Period starts on) and ends on unless terminated earlier in accordance with this Grant Funding Agreement.  </w:t>
      </w:r>
    </w:p>
    <w:p w14:paraId="41635F6D" w14:textId="4C556D0E" w:rsidR="005C4E43" w:rsidRDefault="00A357E2">
      <w:pPr>
        <w:spacing w:after="0" w:line="259" w:lineRule="auto"/>
        <w:ind w:left="939" w:firstLine="0"/>
        <w:jc w:val="left"/>
      </w:pPr>
      <w:r>
        <w:t xml:space="preserve"> </w:t>
      </w:r>
    </w:p>
    <w:p w14:paraId="1C50B86F" w14:textId="04458F87" w:rsidR="005C4E43" w:rsidRDefault="00A357E2">
      <w:pPr>
        <w:ind w:left="228" w:right="241"/>
      </w:pPr>
      <w:r>
        <w:t xml:space="preserve">3.2. The Grant Recipient will ensure that the Funded Activities start on but  where this has not been possible, that they start no later than 3 months after the </w:t>
      </w:r>
    </w:p>
    <w:p w14:paraId="5FC03A03" w14:textId="77777777" w:rsidR="005C4E43" w:rsidRDefault="00A357E2">
      <w:pPr>
        <w:tabs>
          <w:tab w:val="center" w:pos="218"/>
          <w:tab w:val="center" w:pos="2127"/>
        </w:tabs>
        <w:ind w:left="0" w:firstLine="0"/>
        <w:jc w:val="left"/>
      </w:pPr>
      <w:r>
        <w:rPr>
          <w:rFonts w:ascii="Calibri" w:eastAsia="Calibri" w:hAnsi="Calibri" w:cs="Calibri"/>
          <w:sz w:val="22"/>
        </w:rPr>
        <w:tab/>
      </w:r>
      <w:r>
        <w:t xml:space="preserve"> </w:t>
      </w:r>
      <w:r>
        <w:tab/>
        <w:t xml:space="preserve">Commencement Date. </w:t>
      </w:r>
    </w:p>
    <w:p w14:paraId="6C7E6E10" w14:textId="77777777" w:rsidR="005C4E43" w:rsidRDefault="00A357E2">
      <w:pPr>
        <w:spacing w:after="0" w:line="259" w:lineRule="auto"/>
        <w:ind w:left="218" w:firstLine="0"/>
        <w:jc w:val="left"/>
      </w:pPr>
      <w:r>
        <w:t xml:space="preserve">   </w:t>
      </w:r>
    </w:p>
    <w:p w14:paraId="49514802" w14:textId="77777777" w:rsidR="005C4E43" w:rsidRDefault="00A357E2">
      <w:pPr>
        <w:ind w:left="228" w:right="241"/>
      </w:pPr>
      <w:r>
        <w:t xml:space="preserve">3.3. The Grant Recipient must use the Grant solely for the delivery of the Funded Activities.  The Grant Recipient may not make any changes to the Funded Activities unless the  Authority </w:t>
      </w:r>
      <w:r>
        <w:lastRenderedPageBreak/>
        <w:t xml:space="preserve">has given prior written agreement, which must be recorded and notified  through a change control notice. </w:t>
      </w:r>
    </w:p>
    <w:p w14:paraId="4E4459A8" w14:textId="77777777" w:rsidR="005C4E43" w:rsidRDefault="00A357E2">
      <w:pPr>
        <w:spacing w:after="0" w:line="259" w:lineRule="auto"/>
        <w:ind w:left="218" w:firstLine="0"/>
        <w:jc w:val="left"/>
      </w:pPr>
      <w:r>
        <w:t xml:space="preserve"> </w:t>
      </w:r>
    </w:p>
    <w:p w14:paraId="2F304F35" w14:textId="77777777" w:rsidR="005C4E43" w:rsidRDefault="00A357E2">
      <w:pPr>
        <w:ind w:left="228" w:right="241"/>
      </w:pPr>
      <w:r>
        <w:t xml:space="preserve">3.4. The Authority may at its discretion agree to vary the Grant Funding as a result of  changes to the Funded Activities or for any other reason. Any variation made under this  condition 3.4 will not take effect unless recorded and notified through a change control  notice. </w:t>
      </w:r>
    </w:p>
    <w:p w14:paraId="6B5B818A" w14:textId="77777777" w:rsidR="005C4E43" w:rsidRDefault="00A357E2">
      <w:pPr>
        <w:spacing w:after="0" w:line="259" w:lineRule="auto"/>
        <w:ind w:left="939" w:firstLine="0"/>
        <w:jc w:val="left"/>
      </w:pPr>
      <w:r>
        <w:t xml:space="preserve"> </w:t>
      </w:r>
    </w:p>
    <w:p w14:paraId="30856A71" w14:textId="77777777" w:rsidR="005C4E43" w:rsidRDefault="00A357E2">
      <w:pPr>
        <w:spacing w:after="551"/>
        <w:ind w:left="228" w:right="241"/>
      </w:pPr>
      <w:r>
        <w:t xml:space="preserve">3.5. If the Authority wants to make a change to the Funded Activities (including for example  reducing the Grant or removing some of the Funded Activities from the Grant) it may do  so on one month’s written notice to the Grant Recipient. </w:t>
      </w:r>
    </w:p>
    <w:p w14:paraId="09514CB1" w14:textId="77777777" w:rsidR="005C4E43" w:rsidRDefault="00A357E2">
      <w:pPr>
        <w:pStyle w:val="Heading1"/>
        <w:tabs>
          <w:tab w:val="center" w:pos="352"/>
          <w:tab w:val="center" w:pos="2250"/>
        </w:tabs>
        <w:ind w:left="0" w:firstLine="0"/>
      </w:pPr>
      <w:bookmarkStart w:id="4" w:name="_Toc92743"/>
      <w:r>
        <w:rPr>
          <w:rFonts w:ascii="Calibri" w:eastAsia="Calibri" w:hAnsi="Calibri" w:cs="Calibri"/>
          <w:b w:val="0"/>
          <w:sz w:val="22"/>
        </w:rPr>
        <w:tab/>
      </w:r>
      <w:r>
        <w:t xml:space="preserve">4. </w:t>
      </w:r>
      <w:r>
        <w:tab/>
        <w:t>Payment</w:t>
      </w:r>
      <w:r>
        <w:rPr>
          <w:b w:val="0"/>
          <w:sz w:val="24"/>
        </w:rPr>
        <w:t xml:space="preserve"> </w:t>
      </w:r>
      <w:r>
        <w:t>of</w:t>
      </w:r>
      <w:r>
        <w:rPr>
          <w:b w:val="0"/>
          <w:sz w:val="24"/>
        </w:rPr>
        <w:t xml:space="preserve"> </w:t>
      </w:r>
      <w:r>
        <w:t>Grant</w:t>
      </w:r>
      <w:r>
        <w:rPr>
          <w:b w:val="0"/>
          <w:sz w:val="24"/>
        </w:rPr>
        <w:t xml:space="preserve">  </w:t>
      </w:r>
      <w:r>
        <w:rPr>
          <w:b w:val="0"/>
          <w:i/>
          <w:sz w:val="24"/>
        </w:rPr>
        <w:t xml:space="preserve"> </w:t>
      </w:r>
      <w:r>
        <w:rPr>
          <w:b w:val="0"/>
          <w:sz w:val="24"/>
        </w:rPr>
        <w:t xml:space="preserve"> </w:t>
      </w:r>
      <w:bookmarkEnd w:id="4"/>
    </w:p>
    <w:p w14:paraId="0EF7DB66" w14:textId="77777777" w:rsidR="005C4E43" w:rsidRDefault="00A357E2">
      <w:pPr>
        <w:ind w:left="228" w:right="241"/>
      </w:pPr>
      <w:r>
        <w:t>Subject to the remainder of this condition 4 the Authority must pay the Grant Recipient an amount not exceeding a total of</w:t>
      </w:r>
      <w:r>
        <w:rPr>
          <w:b/>
        </w:rPr>
        <w:t xml:space="preserve"> six million pounds sterling</w:t>
      </w:r>
      <w:r>
        <w:t xml:space="preserve">. The Authority must pay the Grant in pound sterling (GBP).  </w:t>
      </w:r>
    </w:p>
    <w:p w14:paraId="55A89B44" w14:textId="77777777" w:rsidR="005C4E43" w:rsidRDefault="00A357E2">
      <w:pPr>
        <w:spacing w:after="0" w:line="259" w:lineRule="auto"/>
        <w:ind w:left="939" w:firstLine="0"/>
        <w:jc w:val="left"/>
      </w:pPr>
      <w:r>
        <w:t xml:space="preserve"> </w:t>
      </w:r>
    </w:p>
    <w:p w14:paraId="405956EC" w14:textId="77777777" w:rsidR="005C4E43" w:rsidRDefault="00A357E2">
      <w:pPr>
        <w:ind w:left="926" w:right="241" w:hanging="708"/>
      </w:pPr>
      <w:r>
        <w:t xml:space="preserve">4.1. The Grant Recipient must provide bank account details to the Authority that must be  verified for means of electronic payment. The Grant Recipient must include the relevant  Grant Reference number on all invoices. The Grant must be paid into a separate bank account in the name of the Grant Recipient which must be an ordinary business bank account. At least two individual Representatives of the Grant Recipient must sign or  otherwise expressly authorise all cheques from the bank account.  </w:t>
      </w:r>
    </w:p>
    <w:p w14:paraId="3E685FB2" w14:textId="77777777" w:rsidR="005C4E43" w:rsidRDefault="00A357E2">
      <w:pPr>
        <w:spacing w:after="0" w:line="259" w:lineRule="auto"/>
        <w:ind w:left="939" w:firstLine="0"/>
        <w:jc w:val="left"/>
      </w:pPr>
      <w:r>
        <w:rPr>
          <w:b/>
        </w:rPr>
        <w:t xml:space="preserve"> </w:t>
      </w:r>
    </w:p>
    <w:p w14:paraId="452BFFD6" w14:textId="77777777" w:rsidR="005C4E43" w:rsidRDefault="00A357E2">
      <w:pPr>
        <w:ind w:left="228" w:right="241"/>
      </w:pPr>
      <w:r>
        <w:t xml:space="preserve">4.2. The signatory must be the chief finance officer or someone with proper delegated  authority. Any change of bank details must be notified immediately using the  Confirmation of Bank Details and Signatories form to be provided by the Authority and  signed by an approved signatory. Any change of signatory must be notified to the  Authority for approval, as soon as known. </w:t>
      </w:r>
    </w:p>
    <w:p w14:paraId="44029C38" w14:textId="77777777" w:rsidR="005C4E43" w:rsidRDefault="00A357E2">
      <w:pPr>
        <w:spacing w:after="0" w:line="259" w:lineRule="auto"/>
        <w:ind w:left="939" w:firstLine="0"/>
        <w:jc w:val="left"/>
      </w:pPr>
      <w:r>
        <w:t xml:space="preserve"> </w:t>
      </w:r>
    </w:p>
    <w:p w14:paraId="332FE444" w14:textId="77777777" w:rsidR="005C4E43" w:rsidRDefault="00A357E2">
      <w:pPr>
        <w:spacing w:after="3" w:line="246" w:lineRule="auto"/>
        <w:ind w:left="1063" w:right="96" w:hanging="718"/>
        <w:jc w:val="left"/>
      </w:pPr>
      <w:r>
        <w:t xml:space="preserve">4.3. The Grant represents the Maximum Sum the Authority will pay to the Grant Recipient under the Funding Agreement. The Maximum Sum will not be increased in the event of any overspend by the Grant Recipient in its delivery of the Funded Activities. The Grant Recipient agrees that the Maximum Sum is the amount agreed as the GBP value, at the Commencement Date.  </w:t>
      </w:r>
    </w:p>
    <w:p w14:paraId="4F54C8F6" w14:textId="77777777" w:rsidR="005C4E43" w:rsidRDefault="00A357E2">
      <w:pPr>
        <w:spacing w:after="0" w:line="259" w:lineRule="auto"/>
        <w:ind w:left="1080" w:firstLine="0"/>
        <w:jc w:val="left"/>
      </w:pPr>
      <w:r>
        <w:t xml:space="preserve"> </w:t>
      </w:r>
    </w:p>
    <w:p w14:paraId="02AE716B" w14:textId="77777777" w:rsidR="005C4E43" w:rsidRDefault="00A357E2">
      <w:pPr>
        <w:tabs>
          <w:tab w:val="center" w:pos="420"/>
          <w:tab w:val="center" w:pos="5604"/>
        </w:tabs>
        <w:ind w:left="0" w:firstLine="0"/>
        <w:jc w:val="left"/>
      </w:pPr>
      <w:r>
        <w:rPr>
          <w:rFonts w:ascii="Calibri" w:eastAsia="Calibri" w:hAnsi="Calibri" w:cs="Calibri"/>
          <w:sz w:val="22"/>
        </w:rPr>
        <w:tab/>
      </w:r>
      <w:r>
        <w:t xml:space="preserve">4.4. </w:t>
      </w:r>
      <w:r>
        <w:tab/>
        <w:t xml:space="preserve">The Authority will only pay the Grant to the Grant Recipient in respect of Eligible </w:t>
      </w:r>
    </w:p>
    <w:p w14:paraId="7941C67F" w14:textId="77777777" w:rsidR="005C4E43" w:rsidRDefault="00A357E2">
      <w:pPr>
        <w:ind w:left="1081" w:right="241"/>
      </w:pPr>
      <w:r>
        <w:t xml:space="preserve">Expenditure incurred by the Grant Recipient to deliver the Funded Activities.  The Authority will not pay the Grant until it is satisfied that the Grant Recipient has paid for the Funded Activities in full and the Funded Activities were delivered during the Funding Period.  </w:t>
      </w:r>
    </w:p>
    <w:p w14:paraId="6B68F1EB" w14:textId="77777777" w:rsidR="005C4E43" w:rsidRDefault="00A357E2">
      <w:pPr>
        <w:spacing w:after="0" w:line="259" w:lineRule="auto"/>
        <w:ind w:left="939" w:firstLine="0"/>
        <w:jc w:val="left"/>
      </w:pPr>
      <w:r>
        <w:t xml:space="preserve"> </w:t>
      </w:r>
    </w:p>
    <w:p w14:paraId="3415B7FD" w14:textId="77777777" w:rsidR="005C4E43" w:rsidRDefault="00A357E2">
      <w:pPr>
        <w:ind w:left="926" w:right="241" w:hanging="708"/>
      </w:pPr>
      <w:r>
        <w:t xml:space="preserve">4.5. The Grant Recipient must provide the Authority with evidence of the costs/payments,  which are classified as Eligible Expenditure in accordance with Schedule 4 and Condition 5, which may include (but will  not be limited to) receipts and invoices or any other documentary evidence specified by the Authority.  </w:t>
      </w:r>
    </w:p>
    <w:p w14:paraId="404022E0" w14:textId="77777777" w:rsidR="005C4E43" w:rsidRDefault="00A357E2">
      <w:pPr>
        <w:spacing w:after="0" w:line="259" w:lineRule="auto"/>
        <w:ind w:left="939" w:firstLine="0"/>
        <w:jc w:val="left"/>
      </w:pPr>
      <w:r>
        <w:t xml:space="preserve"> </w:t>
      </w:r>
    </w:p>
    <w:p w14:paraId="7786CD87" w14:textId="77777777" w:rsidR="005C4E43" w:rsidRDefault="00A357E2">
      <w:pPr>
        <w:ind w:left="228" w:right="241"/>
      </w:pPr>
      <w:r>
        <w:lastRenderedPageBreak/>
        <w:t xml:space="preserve">4.6. The Grant Recipient must declare to the Authority any Match Funding which been  approved or received, before the Commencement Date. If the Grant Recipient intends  to apply for, is offered or receives any further Match Funding during the Funding Period,   the Grant Recipient must notify the Authority before accepting or using any such Match  Funding. On notifying the Authority of the Match Funding the Grant Recipient must  confirm the amount, purpose and source of the Match Funding and the Authority must  confirm whether it is agreeable to the Grant Recipient accepting the Match Funding. If  the Authority does not agree to the use of Match Funding the Authority must be entitled  to terminate the Grant Funding Agreement in accordance with condition 27.1.9 and  where applicable, require all or part of the Grant to be repaid.  </w:t>
      </w:r>
    </w:p>
    <w:p w14:paraId="0987B24D" w14:textId="77777777" w:rsidR="005C4E43" w:rsidRDefault="00A357E2">
      <w:pPr>
        <w:spacing w:after="0" w:line="259" w:lineRule="auto"/>
        <w:ind w:left="939" w:firstLine="0"/>
        <w:jc w:val="left"/>
      </w:pPr>
      <w:r>
        <w:t xml:space="preserve"> </w:t>
      </w:r>
    </w:p>
    <w:p w14:paraId="35CFE9FF" w14:textId="77777777" w:rsidR="005C4E43" w:rsidRDefault="00A357E2">
      <w:pPr>
        <w:ind w:left="926" w:right="241" w:hanging="708"/>
      </w:pPr>
      <w:r>
        <w:t xml:space="preserve">4.7. Where the use of Match Funding is permitted the Grant Recipient must set out any Match Funding it receives in the format required by Schedule 5 and send that to the Authority.  This is so the Authority knows the total funding the Grant Recipient has received for the Funded Activities. </w:t>
      </w:r>
    </w:p>
    <w:p w14:paraId="0450B40E" w14:textId="77777777" w:rsidR="005C4E43" w:rsidRDefault="00A357E2">
      <w:pPr>
        <w:spacing w:after="0" w:line="259" w:lineRule="auto"/>
        <w:ind w:left="939" w:firstLine="0"/>
        <w:jc w:val="left"/>
      </w:pPr>
      <w:r>
        <w:t xml:space="preserve"> </w:t>
      </w:r>
    </w:p>
    <w:p w14:paraId="27183D74" w14:textId="77777777" w:rsidR="005C4E43" w:rsidRDefault="00A357E2">
      <w:pPr>
        <w:tabs>
          <w:tab w:val="center" w:pos="420"/>
          <w:tab w:val="center" w:pos="2669"/>
        </w:tabs>
        <w:ind w:left="0" w:firstLine="0"/>
        <w:jc w:val="left"/>
      </w:pPr>
      <w:r>
        <w:rPr>
          <w:rFonts w:ascii="Calibri" w:eastAsia="Calibri" w:hAnsi="Calibri" w:cs="Calibri"/>
          <w:sz w:val="22"/>
        </w:rPr>
        <w:tab/>
      </w:r>
      <w:r>
        <w:t xml:space="preserve">4.8. </w:t>
      </w:r>
      <w:r>
        <w:tab/>
        <w:t xml:space="preserve">The Grant Recipient agrees that: </w:t>
      </w:r>
    </w:p>
    <w:p w14:paraId="67FA3FBD" w14:textId="77777777" w:rsidR="005C4E43" w:rsidRDefault="00A357E2">
      <w:pPr>
        <w:spacing w:after="0" w:line="259" w:lineRule="auto"/>
        <w:ind w:left="939" w:firstLine="0"/>
        <w:jc w:val="left"/>
      </w:pPr>
      <w:r>
        <w:t xml:space="preserve"> </w:t>
      </w:r>
    </w:p>
    <w:p w14:paraId="066C2322" w14:textId="77777777" w:rsidR="005C4E43" w:rsidRDefault="00A357E2">
      <w:pPr>
        <w:ind w:left="1918" w:right="241" w:hanging="994"/>
      </w:pPr>
      <w:r>
        <w:t xml:space="preserve">4.8.1. it will not apply for, or obtain, Duplicate Funding in respect of any part of the Funded Activities which have been paid for in full using the Grant; </w:t>
      </w:r>
    </w:p>
    <w:p w14:paraId="7D8C9149" w14:textId="77777777" w:rsidR="005C4E43" w:rsidRDefault="00A357E2">
      <w:pPr>
        <w:spacing w:after="0" w:line="259" w:lineRule="auto"/>
        <w:ind w:left="939" w:firstLine="0"/>
        <w:jc w:val="left"/>
      </w:pPr>
      <w:r>
        <w:t xml:space="preserve"> </w:t>
      </w:r>
    </w:p>
    <w:p w14:paraId="14AE97BB" w14:textId="77777777" w:rsidR="005C4E43" w:rsidRDefault="00A357E2">
      <w:pPr>
        <w:spacing w:after="3" w:line="253" w:lineRule="auto"/>
        <w:ind w:left="736"/>
        <w:jc w:val="center"/>
      </w:pPr>
      <w:r>
        <w:t xml:space="preserve">4.8.2. </w:t>
      </w:r>
      <w:r>
        <w:tab/>
        <w:t xml:space="preserve">the Authority may refer the Grant Recipient to the police should it dishonestly and intentionally obtain Duplicate Funding for the Funded Activities; </w:t>
      </w:r>
    </w:p>
    <w:p w14:paraId="08FF9E4E" w14:textId="77777777" w:rsidR="005C4E43" w:rsidRDefault="00A357E2">
      <w:pPr>
        <w:spacing w:after="0" w:line="259" w:lineRule="auto"/>
        <w:ind w:left="939" w:firstLine="0"/>
        <w:jc w:val="left"/>
      </w:pPr>
      <w:r>
        <w:t xml:space="preserve"> </w:t>
      </w:r>
    </w:p>
    <w:p w14:paraId="5168C0BF" w14:textId="77777777" w:rsidR="005C4E43" w:rsidRDefault="00A357E2">
      <w:pPr>
        <w:ind w:left="1918" w:right="241" w:hanging="994"/>
      </w:pPr>
      <w:r>
        <w:t xml:space="preserve">4.8.3. The Authority will not make the first payment of the Grant and/or any subsequent payments of the Grant unless or until, the Authority is satisfied that: </w:t>
      </w:r>
    </w:p>
    <w:p w14:paraId="3AB731E2" w14:textId="77777777" w:rsidR="005C4E43" w:rsidRDefault="00A357E2">
      <w:pPr>
        <w:spacing w:after="0" w:line="259" w:lineRule="auto"/>
        <w:ind w:left="939" w:firstLine="0"/>
        <w:jc w:val="left"/>
      </w:pPr>
      <w:r>
        <w:t xml:space="preserve"> </w:t>
      </w:r>
    </w:p>
    <w:p w14:paraId="2101846B" w14:textId="77777777" w:rsidR="005C4E43" w:rsidRDefault="00A357E2">
      <w:pPr>
        <w:numPr>
          <w:ilvl w:val="0"/>
          <w:numId w:val="9"/>
        </w:numPr>
        <w:ind w:right="241" w:hanging="708"/>
      </w:pPr>
      <w:r>
        <w:t xml:space="preserve">the Grant will be used for Eligible Expenditure only; and </w:t>
      </w:r>
    </w:p>
    <w:p w14:paraId="5241C421" w14:textId="77777777" w:rsidR="005C4E43" w:rsidRDefault="00A357E2">
      <w:pPr>
        <w:numPr>
          <w:ilvl w:val="0"/>
          <w:numId w:val="9"/>
        </w:numPr>
        <w:ind w:right="241" w:hanging="708"/>
      </w:pPr>
      <w:r>
        <w:t xml:space="preserve">if applicable, any previous Grant payments have been used for the Funded Activities or, where there are Unspent Monies, have been repaid to the Authority. </w:t>
      </w:r>
    </w:p>
    <w:p w14:paraId="400DF5DD" w14:textId="77777777" w:rsidR="005C4E43" w:rsidRDefault="00A357E2">
      <w:pPr>
        <w:spacing w:after="0" w:line="259" w:lineRule="auto"/>
        <w:ind w:left="218" w:firstLine="0"/>
        <w:jc w:val="left"/>
      </w:pPr>
      <w:r>
        <w:t xml:space="preserve"> </w:t>
      </w:r>
    </w:p>
    <w:p w14:paraId="729DEAE3" w14:textId="77777777" w:rsidR="005C4E43" w:rsidRDefault="00A357E2">
      <w:pPr>
        <w:numPr>
          <w:ilvl w:val="1"/>
          <w:numId w:val="10"/>
        </w:numPr>
        <w:ind w:left="926" w:right="241" w:hanging="708"/>
      </w:pPr>
      <w:r>
        <w:t>The Grant Recipient must submit a valid invoice for payment of Grant Funding, at such  periods as are specified in Schedule 5</w:t>
      </w:r>
      <w:r>
        <w:rPr>
          <w:b/>
        </w:rPr>
        <w:t xml:space="preserve"> </w:t>
      </w:r>
      <w:r>
        <w:t>or otherwise agreed by the parties in writing. Each and every valid invoice submitted by the Grant Recipient to the Authority must include all such records and information as the Authority may require including details and evidence of expenses incurred and programme of work undertaken and such other information as is necessary to enable verification of the information and the amounts referred to in the claim for payment (Schedule 7). The Grant Recipient must include the relevant Grant Reference</w:t>
      </w:r>
      <w:r>
        <w:rPr>
          <w:color w:val="FF0000"/>
        </w:rPr>
        <w:t xml:space="preserve"> </w:t>
      </w:r>
      <w:r>
        <w:t xml:space="preserve">number on all invoices. </w:t>
      </w:r>
    </w:p>
    <w:p w14:paraId="2F48EADF" w14:textId="77777777" w:rsidR="005C4E43" w:rsidRDefault="00A357E2">
      <w:pPr>
        <w:spacing w:after="0" w:line="259" w:lineRule="auto"/>
        <w:ind w:left="939" w:firstLine="0"/>
        <w:jc w:val="left"/>
      </w:pPr>
      <w:r>
        <w:t xml:space="preserve"> </w:t>
      </w:r>
    </w:p>
    <w:p w14:paraId="1B672FC6" w14:textId="77777777" w:rsidR="005C4E43" w:rsidRDefault="00A357E2">
      <w:pPr>
        <w:numPr>
          <w:ilvl w:val="1"/>
          <w:numId w:val="10"/>
        </w:numPr>
        <w:ind w:left="926" w:right="241" w:hanging="708"/>
      </w:pPr>
      <w:r>
        <w:t xml:space="preserve">Unless otherwise stated in these Conditions, payment of the Grant will be made within </w:t>
      </w:r>
    </w:p>
    <w:p w14:paraId="60A092B3" w14:textId="77777777" w:rsidR="005C4E43" w:rsidRDefault="00A357E2">
      <w:pPr>
        <w:ind w:left="934" w:right="241"/>
      </w:pPr>
      <w:r>
        <w:t>30 days of the Authority approving the Grant Recipient’s Grant Claim.</w:t>
      </w:r>
      <w:r>
        <w:rPr>
          <w:b/>
        </w:rPr>
        <w:t xml:space="preserve"> </w:t>
      </w:r>
      <w:r>
        <w:t xml:space="preserve"> </w:t>
      </w:r>
    </w:p>
    <w:p w14:paraId="0B28B9B8" w14:textId="77777777" w:rsidR="005C4E43" w:rsidRDefault="00A357E2">
      <w:pPr>
        <w:spacing w:after="0" w:line="259" w:lineRule="auto"/>
        <w:ind w:left="939" w:firstLine="0"/>
        <w:jc w:val="left"/>
      </w:pPr>
      <w:r>
        <w:t xml:space="preserve"> </w:t>
      </w:r>
    </w:p>
    <w:p w14:paraId="34696F68" w14:textId="77777777" w:rsidR="005C4E43" w:rsidRDefault="00A357E2">
      <w:pPr>
        <w:ind w:left="926" w:right="241" w:hanging="708"/>
      </w:pPr>
      <w:r>
        <w:t xml:space="preserve">4.11. The Authority will have no liability to the Grant Recipient for any Losses caused by a delay in the payment of a Grant Claim for whatever reason arising.  </w:t>
      </w:r>
    </w:p>
    <w:p w14:paraId="4BE3BF06" w14:textId="77777777" w:rsidR="005C4E43" w:rsidRDefault="00A357E2">
      <w:pPr>
        <w:spacing w:after="0" w:line="259" w:lineRule="auto"/>
        <w:ind w:left="218" w:firstLine="0"/>
        <w:jc w:val="left"/>
      </w:pPr>
      <w:r>
        <w:t xml:space="preserve"> </w:t>
      </w:r>
    </w:p>
    <w:p w14:paraId="7B2425A3" w14:textId="77777777" w:rsidR="005C4E43" w:rsidRDefault="00A357E2">
      <w:pPr>
        <w:ind w:left="926" w:right="241" w:hanging="708"/>
      </w:pPr>
      <w:r>
        <w:lastRenderedPageBreak/>
        <w:t xml:space="preserve">4.12. The Authority reserves the right not to pay any Grant Claims which are not submitted within the period set out in condition 4.9 or which are incomplete, incorrect or submitted without the full supporting documentation. </w:t>
      </w:r>
    </w:p>
    <w:p w14:paraId="34C4E3F6" w14:textId="77777777" w:rsidR="005C4E43" w:rsidRDefault="00A357E2">
      <w:pPr>
        <w:spacing w:after="0" w:line="259" w:lineRule="auto"/>
        <w:ind w:left="218" w:firstLine="0"/>
        <w:jc w:val="left"/>
      </w:pPr>
      <w:r>
        <w:t xml:space="preserve"> </w:t>
      </w:r>
    </w:p>
    <w:p w14:paraId="006A370D" w14:textId="77777777" w:rsidR="005C4E43" w:rsidRDefault="00A357E2">
      <w:pPr>
        <w:ind w:left="926" w:right="241" w:hanging="708"/>
      </w:pPr>
      <w:r>
        <w:t xml:space="preserve">4.13. The Grant Recipient must promptly notify and repay immediately to the Authority any money incorrectly paid to it either as a result of an administrative error or otherwise. This includes (without limitation) situations where the Grant Recipient is paid in error before it has complied with its obligations under the Grant Funding Agreement. Any sum, which falls due under this condition 4.13, must fall due immediately. If the Grant Recipient fails </w:t>
      </w:r>
    </w:p>
    <w:p w14:paraId="05CEA9AB" w14:textId="77777777" w:rsidR="005C4E43" w:rsidRDefault="00A357E2">
      <w:pPr>
        <w:ind w:left="934" w:right="241"/>
      </w:pPr>
      <w:r>
        <w:t xml:space="preserve">to repay the due sum immediately or within any other timeframe specified by the Authority the sum will be recoverable summarily as a civil debt.  </w:t>
      </w:r>
    </w:p>
    <w:p w14:paraId="644FC496" w14:textId="77777777" w:rsidR="005C4E43" w:rsidRDefault="00A357E2">
      <w:pPr>
        <w:spacing w:after="0" w:line="259" w:lineRule="auto"/>
        <w:ind w:left="218" w:firstLine="0"/>
        <w:jc w:val="left"/>
      </w:pPr>
      <w:r>
        <w:t xml:space="preserve"> </w:t>
      </w:r>
    </w:p>
    <w:p w14:paraId="63358E0F" w14:textId="77777777" w:rsidR="005C4E43" w:rsidRDefault="00A357E2">
      <w:pPr>
        <w:spacing w:after="0" w:line="259" w:lineRule="auto"/>
        <w:ind w:left="218" w:firstLine="0"/>
        <w:jc w:val="left"/>
      </w:pPr>
      <w:r>
        <w:t xml:space="preserve"> </w:t>
      </w:r>
    </w:p>
    <w:p w14:paraId="1897AEB1" w14:textId="77777777" w:rsidR="005C4E43" w:rsidRDefault="00A357E2">
      <w:pPr>
        <w:ind w:left="926" w:right="241" w:hanging="708"/>
      </w:pPr>
      <w:r>
        <w:t xml:space="preserve">4.14. Where the Grant Recipient enters into a contract with a Third Party in connection with the Funded Activities, the Grant Recipient will remain responsible for paying that third party.  The Authority has no responsibility for paying third party invoices. </w:t>
      </w:r>
    </w:p>
    <w:p w14:paraId="0E157C98" w14:textId="77777777" w:rsidR="005C4E43" w:rsidRDefault="00A357E2">
      <w:pPr>
        <w:spacing w:after="0" w:line="259" w:lineRule="auto"/>
        <w:ind w:left="218" w:firstLine="0"/>
        <w:jc w:val="left"/>
      </w:pPr>
      <w:r>
        <w:t xml:space="preserve"> </w:t>
      </w:r>
    </w:p>
    <w:p w14:paraId="695980D9" w14:textId="77777777" w:rsidR="005C4E43" w:rsidRDefault="00A357E2">
      <w:pPr>
        <w:ind w:left="926" w:right="241" w:hanging="708"/>
      </w:pPr>
      <w:r>
        <w:t xml:space="preserve">4.15. Onward payment of the Grant and the use of sub-contractors must not relieve the Grant Recipient of any of its obligations under the Grant Funding Agreement, including any obligation to repay the Grant.   </w:t>
      </w:r>
    </w:p>
    <w:p w14:paraId="29B0F66D" w14:textId="77777777" w:rsidR="005C4E43" w:rsidRDefault="00A357E2">
      <w:pPr>
        <w:spacing w:after="0" w:line="259" w:lineRule="auto"/>
        <w:ind w:left="939" w:firstLine="0"/>
        <w:jc w:val="left"/>
      </w:pPr>
      <w:r>
        <w:t xml:space="preserve"> </w:t>
      </w:r>
    </w:p>
    <w:p w14:paraId="04EA752A" w14:textId="77777777" w:rsidR="005C4E43" w:rsidRDefault="00A357E2">
      <w:pPr>
        <w:ind w:left="926" w:right="241" w:hanging="708"/>
      </w:pPr>
      <w:r>
        <w:t xml:space="preserve">4.16. The Grant Recipient may not retain any Unspent Monies without the Authority’s prior written permission. </w:t>
      </w:r>
    </w:p>
    <w:p w14:paraId="319D7D43" w14:textId="77777777" w:rsidR="005C4E43" w:rsidRDefault="00A357E2">
      <w:pPr>
        <w:spacing w:after="0" w:line="259" w:lineRule="auto"/>
        <w:ind w:left="795" w:firstLine="0"/>
        <w:jc w:val="left"/>
      </w:pPr>
      <w:r>
        <w:t xml:space="preserve"> </w:t>
      </w:r>
    </w:p>
    <w:p w14:paraId="01DB453E" w14:textId="77777777" w:rsidR="005C4E43" w:rsidRDefault="00A357E2">
      <w:pPr>
        <w:spacing w:after="547"/>
        <w:ind w:left="926" w:right="241" w:hanging="708"/>
      </w:pPr>
      <w:r>
        <w:t>4.17. If at the end of the relevant Financial Year there are Unspent Monies, the Grant Recipient must repay such Unspent Monies to the Authority no later than 30 days</w:t>
      </w:r>
      <w:r>
        <w:rPr>
          <w:i/>
        </w:rPr>
        <w:t xml:space="preserve"> </w:t>
      </w:r>
      <w:r>
        <w:t xml:space="preserve">from the Authority’s request for repayment. </w:t>
      </w:r>
    </w:p>
    <w:p w14:paraId="53FBFD17" w14:textId="77777777" w:rsidR="005C4E43" w:rsidRDefault="00A357E2">
      <w:pPr>
        <w:pStyle w:val="Heading1"/>
        <w:tabs>
          <w:tab w:val="center" w:pos="352"/>
          <w:tab w:val="center" w:pos="3511"/>
        </w:tabs>
        <w:ind w:left="0" w:firstLine="0"/>
      </w:pPr>
      <w:bookmarkStart w:id="5" w:name="_Toc92744"/>
      <w:r>
        <w:rPr>
          <w:rFonts w:ascii="Calibri" w:eastAsia="Calibri" w:hAnsi="Calibri" w:cs="Calibri"/>
          <w:b w:val="0"/>
          <w:sz w:val="22"/>
        </w:rPr>
        <w:tab/>
      </w:r>
      <w:r>
        <w:t xml:space="preserve">5. </w:t>
      </w:r>
      <w:r>
        <w:tab/>
        <w:t>Eligible</w:t>
      </w:r>
      <w:r>
        <w:rPr>
          <w:b w:val="0"/>
          <w:sz w:val="24"/>
        </w:rPr>
        <w:t xml:space="preserve"> </w:t>
      </w:r>
      <w:r>
        <w:t>and</w:t>
      </w:r>
      <w:r>
        <w:rPr>
          <w:b w:val="0"/>
          <w:sz w:val="24"/>
        </w:rPr>
        <w:t xml:space="preserve"> </w:t>
      </w:r>
      <w:r>
        <w:t>Ineligible</w:t>
      </w:r>
      <w:r>
        <w:rPr>
          <w:b w:val="0"/>
          <w:sz w:val="24"/>
        </w:rPr>
        <w:t xml:space="preserve"> </w:t>
      </w:r>
      <w:r>
        <w:t>Expenditure</w:t>
      </w:r>
      <w:r>
        <w:rPr>
          <w:b w:val="0"/>
          <w:sz w:val="24"/>
        </w:rPr>
        <w:t xml:space="preserve"> </w:t>
      </w:r>
      <w:bookmarkEnd w:id="5"/>
    </w:p>
    <w:p w14:paraId="05294396" w14:textId="77777777" w:rsidR="005C4E43" w:rsidRDefault="00A357E2">
      <w:pPr>
        <w:tabs>
          <w:tab w:val="center" w:pos="420"/>
          <w:tab w:val="center" w:pos="5533"/>
        </w:tabs>
        <w:ind w:left="0" w:firstLine="0"/>
        <w:jc w:val="left"/>
      </w:pPr>
      <w:r>
        <w:rPr>
          <w:rFonts w:ascii="Calibri" w:eastAsia="Calibri" w:hAnsi="Calibri" w:cs="Calibri"/>
          <w:sz w:val="22"/>
        </w:rPr>
        <w:tab/>
      </w:r>
      <w:r>
        <w:t xml:space="preserve">5.1. </w:t>
      </w:r>
      <w:r>
        <w:tab/>
        <w:t xml:space="preserve">The Authority will only pay to the Grant in respect of Eligible Expenditure incurred by the </w:t>
      </w:r>
    </w:p>
    <w:p w14:paraId="1B128F03" w14:textId="77777777" w:rsidR="005C4E43" w:rsidRDefault="00A357E2">
      <w:pPr>
        <w:ind w:left="934" w:right="241"/>
      </w:pPr>
      <w:r>
        <w:t xml:space="preserve">Grant Recipient to deliver the Funded Activities and the Grant Recipient must use the Grant solely for delivery of the Funded Activities (as set out in Schedule 2 of these Conditions). </w:t>
      </w:r>
    </w:p>
    <w:p w14:paraId="32051E70" w14:textId="77777777" w:rsidR="005C4E43" w:rsidRDefault="00A357E2">
      <w:pPr>
        <w:spacing w:after="0" w:line="259" w:lineRule="auto"/>
        <w:ind w:left="939" w:firstLine="0"/>
        <w:jc w:val="left"/>
      </w:pPr>
      <w:r>
        <w:t xml:space="preserve"> </w:t>
      </w:r>
    </w:p>
    <w:p w14:paraId="096D78F2" w14:textId="77777777" w:rsidR="005C4E43" w:rsidRDefault="00A357E2">
      <w:pPr>
        <w:ind w:left="926" w:right="241" w:hanging="708"/>
      </w:pPr>
      <w:r>
        <w:t>5.2. The following costs/payments will be classified as Eligible Expenditure if incurred for the purposes of the Funded Activities</w:t>
      </w:r>
      <w:r>
        <w:rPr>
          <w:b/>
        </w:rPr>
        <w:t>:</w:t>
      </w:r>
      <w:r>
        <w:t xml:space="preserve"> </w:t>
      </w:r>
    </w:p>
    <w:p w14:paraId="47C58F9D" w14:textId="77777777" w:rsidR="005C4E43" w:rsidRDefault="00A357E2">
      <w:pPr>
        <w:spacing w:after="0" w:line="259" w:lineRule="auto"/>
        <w:ind w:left="939" w:firstLine="0"/>
        <w:jc w:val="left"/>
      </w:pPr>
      <w:r>
        <w:t xml:space="preserve"> </w:t>
      </w:r>
    </w:p>
    <w:p w14:paraId="0123609E" w14:textId="77777777" w:rsidR="005C4E43" w:rsidRDefault="00A357E2">
      <w:pPr>
        <w:ind w:left="1918" w:right="241" w:hanging="994"/>
      </w:pPr>
      <w:r>
        <w:t xml:space="preserve">5.2.1. Fees charged or to be charged to the Grant Recipient by the external auditors/accountants for reporting/certifying that the grant paid was applied for its intended purposes. </w:t>
      </w:r>
    </w:p>
    <w:p w14:paraId="453E3410" w14:textId="77777777" w:rsidR="005C4E43" w:rsidRDefault="00A357E2">
      <w:pPr>
        <w:spacing w:after="0" w:line="259" w:lineRule="auto"/>
        <w:ind w:left="1637" w:firstLine="0"/>
        <w:jc w:val="left"/>
      </w:pPr>
      <w:r>
        <w:t xml:space="preserve"> </w:t>
      </w:r>
    </w:p>
    <w:p w14:paraId="7E601929" w14:textId="77777777" w:rsidR="005C4E43" w:rsidRDefault="00A357E2">
      <w:pPr>
        <w:tabs>
          <w:tab w:val="center" w:pos="1227"/>
          <w:tab w:val="center" w:pos="4730"/>
        </w:tabs>
        <w:ind w:left="0" w:firstLine="0"/>
        <w:jc w:val="left"/>
      </w:pPr>
      <w:r>
        <w:rPr>
          <w:rFonts w:ascii="Calibri" w:eastAsia="Calibri" w:hAnsi="Calibri" w:cs="Calibri"/>
          <w:sz w:val="22"/>
        </w:rPr>
        <w:tab/>
      </w:r>
      <w:r>
        <w:t xml:space="preserve">5.2.2. </w:t>
      </w:r>
      <w:r>
        <w:tab/>
        <w:t xml:space="preserve">giving evidence to Parliamentary Select Committees; </w:t>
      </w:r>
    </w:p>
    <w:p w14:paraId="47B22CE9" w14:textId="77777777" w:rsidR="005C4E43" w:rsidRDefault="00A357E2">
      <w:pPr>
        <w:spacing w:after="0" w:line="259" w:lineRule="auto"/>
        <w:ind w:left="939" w:firstLine="0"/>
        <w:jc w:val="left"/>
      </w:pPr>
      <w:r>
        <w:t xml:space="preserve"> </w:t>
      </w:r>
    </w:p>
    <w:p w14:paraId="1971B998" w14:textId="77777777" w:rsidR="005C4E43" w:rsidRDefault="00A357E2">
      <w:pPr>
        <w:ind w:left="1918" w:right="241" w:hanging="994"/>
      </w:pPr>
      <w:r>
        <w:t xml:space="preserve">5.2.3. attending meetings with government ministers or civil servants to discuss the progress of a taxpayer funded grant scheme; </w:t>
      </w:r>
    </w:p>
    <w:p w14:paraId="3AE9B29E" w14:textId="77777777" w:rsidR="005C4E43" w:rsidRDefault="00A357E2">
      <w:pPr>
        <w:spacing w:after="0" w:line="259" w:lineRule="auto"/>
        <w:ind w:left="939" w:firstLine="0"/>
        <w:jc w:val="left"/>
      </w:pPr>
      <w:r>
        <w:t xml:space="preserve"> </w:t>
      </w:r>
    </w:p>
    <w:p w14:paraId="32762C4B" w14:textId="77777777" w:rsidR="005C4E43" w:rsidRDefault="00A357E2">
      <w:pPr>
        <w:ind w:left="1918" w:right="241" w:hanging="994"/>
      </w:pPr>
      <w:r>
        <w:lastRenderedPageBreak/>
        <w:t xml:space="preserve">5.2.4. responding to public consultations, where the topic is relevant to the objectives of the Funded Activities.  To avoid doubt, Eligible Expenditure does not include the Grant Recipient spending the Grant on lobbying other people to respond to any such consultation (unless explicitly permitted in the Grant Funding Agreement); </w:t>
      </w:r>
    </w:p>
    <w:p w14:paraId="7A8E0B5D" w14:textId="77777777" w:rsidR="005C4E43" w:rsidRDefault="00A357E2">
      <w:pPr>
        <w:spacing w:after="0" w:line="259" w:lineRule="auto"/>
        <w:ind w:left="939" w:firstLine="0"/>
        <w:jc w:val="left"/>
      </w:pPr>
      <w:r>
        <w:t xml:space="preserve"> </w:t>
      </w:r>
    </w:p>
    <w:p w14:paraId="3656F1FC" w14:textId="77777777" w:rsidR="005C4E43" w:rsidRDefault="00A357E2">
      <w:pPr>
        <w:ind w:left="1918" w:right="241" w:hanging="994"/>
      </w:pPr>
      <w:r>
        <w:t xml:space="preserve">5.2.5. providing independent, evidence based policy recommendations to local government, departments or government ministers, where that is the objective of a taxpayer funded grant scheme, for example, ‘What Works Centres’; and </w:t>
      </w:r>
    </w:p>
    <w:p w14:paraId="408E2C7C" w14:textId="77777777" w:rsidR="005C4E43" w:rsidRDefault="00A357E2">
      <w:pPr>
        <w:spacing w:after="0" w:line="259" w:lineRule="auto"/>
        <w:ind w:left="939" w:firstLine="0"/>
        <w:jc w:val="left"/>
      </w:pPr>
      <w:r>
        <w:t xml:space="preserve"> </w:t>
      </w:r>
    </w:p>
    <w:p w14:paraId="294D6604" w14:textId="77777777" w:rsidR="005C4E43" w:rsidRDefault="00A357E2">
      <w:pPr>
        <w:ind w:left="1918" w:right="241" w:hanging="994"/>
      </w:pPr>
      <w:r>
        <w:t xml:space="preserve">5.2.6. providing independent evidence based advice to local or national government as part of the general policy debate where that is in line with the objectives of the Grant. </w:t>
      </w:r>
    </w:p>
    <w:p w14:paraId="194F808C" w14:textId="77777777" w:rsidR="005C4E43" w:rsidRDefault="00A357E2">
      <w:pPr>
        <w:spacing w:after="0" w:line="259" w:lineRule="auto"/>
        <w:ind w:left="218" w:firstLine="0"/>
        <w:jc w:val="left"/>
      </w:pPr>
      <w:r>
        <w:t xml:space="preserve"> </w:t>
      </w:r>
    </w:p>
    <w:p w14:paraId="1A032D37" w14:textId="77777777" w:rsidR="005C4E43" w:rsidRDefault="00A357E2">
      <w:pPr>
        <w:ind w:left="926" w:right="241" w:hanging="708"/>
      </w:pPr>
      <w:r>
        <w:t xml:space="preserve">5.3. The Grant Recipient may not in any circumstance claim the following non-exhaustive list as Eligible Expenditure: The list below does not override activities which are deemed eligible in these Conditions: </w:t>
      </w:r>
    </w:p>
    <w:p w14:paraId="06EA4CDC" w14:textId="77777777" w:rsidR="005C4E43" w:rsidRDefault="00A357E2">
      <w:pPr>
        <w:spacing w:after="0" w:line="259" w:lineRule="auto"/>
        <w:ind w:left="939" w:firstLine="0"/>
        <w:jc w:val="left"/>
      </w:pPr>
      <w:r>
        <w:t xml:space="preserve"> </w:t>
      </w:r>
    </w:p>
    <w:p w14:paraId="65933809" w14:textId="77777777" w:rsidR="005C4E43" w:rsidRDefault="00A357E2">
      <w:pPr>
        <w:ind w:left="1634" w:right="241" w:hanging="710"/>
      </w:pPr>
      <w:r>
        <w:t xml:space="preserve">5.3.1. Paid for lobbying, which means using the Grant to fund lobbying (via an external firm or in-house staff) in order to undertake activities intended to influence or attempt to influence Parliament, government or political activity; or attempting to influence legislative or regulatory action; </w:t>
      </w:r>
    </w:p>
    <w:p w14:paraId="5BD9A03D" w14:textId="77777777" w:rsidR="005C4E43" w:rsidRDefault="00A357E2">
      <w:pPr>
        <w:spacing w:after="0" w:line="259" w:lineRule="auto"/>
        <w:ind w:left="1637" w:firstLine="0"/>
        <w:jc w:val="left"/>
      </w:pPr>
      <w:r>
        <w:t xml:space="preserve"> </w:t>
      </w:r>
    </w:p>
    <w:p w14:paraId="46E51E60" w14:textId="77777777" w:rsidR="005C4E43" w:rsidRDefault="00A357E2">
      <w:pPr>
        <w:ind w:left="1918" w:right="241" w:hanging="994"/>
      </w:pPr>
      <w:r>
        <w:t xml:space="preserve">5.3.2. using the Grant to directly enable one part of government to challenge another on topics unrelated to the agreed purpose of the grant; </w:t>
      </w:r>
    </w:p>
    <w:p w14:paraId="5ECB1706" w14:textId="77777777" w:rsidR="005C4E43" w:rsidRDefault="00A357E2">
      <w:pPr>
        <w:spacing w:after="0" w:line="259" w:lineRule="auto"/>
        <w:ind w:left="218" w:firstLine="0"/>
        <w:jc w:val="left"/>
      </w:pPr>
      <w:r>
        <w:t xml:space="preserve"> </w:t>
      </w:r>
    </w:p>
    <w:p w14:paraId="303F2C54" w14:textId="77777777" w:rsidR="005C4E43" w:rsidRDefault="00A357E2">
      <w:pPr>
        <w:tabs>
          <w:tab w:val="center" w:pos="1227"/>
          <w:tab w:val="center" w:pos="4475"/>
        </w:tabs>
        <w:ind w:left="0" w:firstLine="0"/>
        <w:jc w:val="left"/>
      </w:pPr>
      <w:r>
        <w:rPr>
          <w:rFonts w:ascii="Calibri" w:eastAsia="Calibri" w:hAnsi="Calibri" w:cs="Calibri"/>
          <w:sz w:val="22"/>
        </w:rPr>
        <w:tab/>
      </w:r>
      <w:r>
        <w:t xml:space="preserve">5.3.3. </w:t>
      </w:r>
      <w:r>
        <w:tab/>
        <w:t xml:space="preserve">using the Grant to petition for additional funding; </w:t>
      </w:r>
    </w:p>
    <w:p w14:paraId="0294629E" w14:textId="77777777" w:rsidR="005C4E43" w:rsidRDefault="00A357E2">
      <w:pPr>
        <w:spacing w:after="0" w:line="259" w:lineRule="auto"/>
        <w:ind w:left="939" w:firstLine="0"/>
        <w:jc w:val="left"/>
      </w:pPr>
      <w:r>
        <w:t xml:space="preserve"> </w:t>
      </w:r>
    </w:p>
    <w:p w14:paraId="1198018C" w14:textId="77777777" w:rsidR="005C4E43" w:rsidRDefault="00A357E2">
      <w:pPr>
        <w:ind w:left="1918" w:right="241" w:hanging="994"/>
      </w:pPr>
      <w:r>
        <w:t xml:space="preserve">5.3.4. expenses such as for entertaining, specifically aimed at exerting undue influence to change government policy; </w:t>
      </w:r>
    </w:p>
    <w:p w14:paraId="0F80098B" w14:textId="77777777" w:rsidR="005C4E43" w:rsidRDefault="00A357E2">
      <w:pPr>
        <w:spacing w:after="0" w:line="259" w:lineRule="auto"/>
        <w:ind w:left="1637" w:firstLine="0"/>
        <w:jc w:val="left"/>
      </w:pPr>
      <w:r>
        <w:t xml:space="preserve"> </w:t>
      </w:r>
    </w:p>
    <w:p w14:paraId="3DFACE05" w14:textId="77777777" w:rsidR="005C4E43" w:rsidRDefault="00A357E2">
      <w:pPr>
        <w:tabs>
          <w:tab w:val="center" w:pos="1227"/>
          <w:tab w:val="center" w:pos="5415"/>
        </w:tabs>
        <w:ind w:left="0" w:firstLine="0"/>
        <w:jc w:val="left"/>
      </w:pPr>
      <w:r>
        <w:rPr>
          <w:rFonts w:ascii="Calibri" w:eastAsia="Calibri" w:hAnsi="Calibri" w:cs="Calibri"/>
          <w:sz w:val="22"/>
        </w:rPr>
        <w:tab/>
      </w:r>
      <w:r>
        <w:t xml:space="preserve">5.3.5. </w:t>
      </w:r>
      <w:r>
        <w:tab/>
        <w:t xml:space="preserve">payments for activities of a political or exclusively religious nature; </w:t>
      </w:r>
    </w:p>
    <w:p w14:paraId="59BE7C51" w14:textId="77777777" w:rsidR="005C4E43" w:rsidRDefault="00A357E2">
      <w:pPr>
        <w:spacing w:after="0" w:line="259" w:lineRule="auto"/>
        <w:ind w:left="1637" w:firstLine="0"/>
        <w:jc w:val="left"/>
      </w:pPr>
      <w:r>
        <w:rPr>
          <w:i/>
        </w:rPr>
        <w:t xml:space="preserve"> </w:t>
      </w:r>
    </w:p>
    <w:p w14:paraId="7BB41BD8" w14:textId="77777777" w:rsidR="005C4E43" w:rsidRDefault="00A357E2">
      <w:pPr>
        <w:spacing w:after="0" w:line="259" w:lineRule="auto"/>
        <w:ind w:left="939" w:firstLine="0"/>
        <w:jc w:val="left"/>
      </w:pPr>
      <w:r>
        <w:rPr>
          <w:b/>
        </w:rPr>
        <w:t xml:space="preserve"> </w:t>
      </w:r>
    </w:p>
    <w:p w14:paraId="479D274D" w14:textId="77777777" w:rsidR="005C4E43" w:rsidRDefault="00A357E2">
      <w:pPr>
        <w:tabs>
          <w:tab w:val="center" w:pos="420"/>
          <w:tab w:val="center" w:pos="4889"/>
        </w:tabs>
        <w:ind w:left="0" w:firstLine="0"/>
        <w:jc w:val="left"/>
      </w:pPr>
      <w:r>
        <w:rPr>
          <w:rFonts w:ascii="Calibri" w:eastAsia="Calibri" w:hAnsi="Calibri" w:cs="Calibri"/>
          <w:sz w:val="22"/>
        </w:rPr>
        <w:tab/>
      </w:r>
      <w:r>
        <w:t xml:space="preserve">5.4. </w:t>
      </w:r>
      <w:r>
        <w:tab/>
        <w:t xml:space="preserve">Other examples of expenditure, which are prohibited, include the following: </w:t>
      </w:r>
    </w:p>
    <w:p w14:paraId="72F99C4C" w14:textId="77777777" w:rsidR="005C4E43" w:rsidRDefault="00A357E2">
      <w:pPr>
        <w:spacing w:after="0" w:line="259" w:lineRule="auto"/>
        <w:ind w:left="939" w:firstLine="0"/>
        <w:jc w:val="left"/>
      </w:pPr>
      <w:r>
        <w:t xml:space="preserve"> </w:t>
      </w:r>
    </w:p>
    <w:p w14:paraId="6CEDFBF4" w14:textId="77777777" w:rsidR="005C4E43" w:rsidRDefault="00A357E2">
      <w:pPr>
        <w:tabs>
          <w:tab w:val="center" w:pos="1227"/>
          <w:tab w:val="center" w:pos="3015"/>
        </w:tabs>
        <w:ind w:left="0" w:firstLine="0"/>
        <w:jc w:val="left"/>
      </w:pPr>
      <w:r>
        <w:rPr>
          <w:rFonts w:ascii="Calibri" w:eastAsia="Calibri" w:hAnsi="Calibri" w:cs="Calibri"/>
          <w:sz w:val="22"/>
        </w:rPr>
        <w:tab/>
      </w:r>
      <w:r>
        <w:t xml:space="preserve">5.4.1. </w:t>
      </w:r>
      <w:r>
        <w:tab/>
        <w:t xml:space="preserve">contributions in kind;  </w:t>
      </w:r>
    </w:p>
    <w:p w14:paraId="00E7B2A9" w14:textId="77777777" w:rsidR="005C4E43" w:rsidRDefault="00A357E2">
      <w:pPr>
        <w:tabs>
          <w:tab w:val="center" w:pos="1227"/>
          <w:tab w:val="center" w:pos="5380"/>
        </w:tabs>
        <w:ind w:left="0" w:firstLine="0"/>
        <w:jc w:val="left"/>
      </w:pPr>
      <w:r>
        <w:rPr>
          <w:rFonts w:ascii="Calibri" w:eastAsia="Calibri" w:hAnsi="Calibri" w:cs="Calibri"/>
          <w:sz w:val="22"/>
        </w:rPr>
        <w:tab/>
      </w:r>
      <w:r>
        <w:t xml:space="preserve">5.4.2. </w:t>
      </w:r>
      <w:r>
        <w:tab/>
        <w:t xml:space="preserve">interest payments or service charge payments for finance leases;  </w:t>
      </w:r>
    </w:p>
    <w:p w14:paraId="53BDA9FA" w14:textId="77777777" w:rsidR="005C4E43" w:rsidRDefault="00A357E2">
      <w:pPr>
        <w:tabs>
          <w:tab w:val="center" w:pos="1227"/>
          <w:tab w:val="center" w:pos="2175"/>
        </w:tabs>
        <w:ind w:left="0" w:firstLine="0"/>
        <w:jc w:val="left"/>
      </w:pPr>
      <w:r>
        <w:rPr>
          <w:rFonts w:ascii="Calibri" w:eastAsia="Calibri" w:hAnsi="Calibri" w:cs="Calibri"/>
          <w:sz w:val="22"/>
        </w:rPr>
        <w:tab/>
      </w:r>
      <w:r>
        <w:t xml:space="preserve">5.4.3. </w:t>
      </w:r>
      <w:r>
        <w:tab/>
        <w:t xml:space="preserve">gifts; </w:t>
      </w:r>
    </w:p>
    <w:p w14:paraId="2E2EB896" w14:textId="77777777" w:rsidR="005C4E43" w:rsidRDefault="00A357E2">
      <w:pPr>
        <w:ind w:left="1918" w:right="241" w:hanging="994"/>
      </w:pPr>
      <w:r>
        <w:t xml:space="preserve">5.4.4. statutory fines, criminal fines or penalties civil penalties, damages or any associated legal costs;  </w:t>
      </w:r>
    </w:p>
    <w:p w14:paraId="516C0C7C" w14:textId="77777777" w:rsidR="005C4E43" w:rsidRDefault="00A357E2">
      <w:pPr>
        <w:ind w:left="1918" w:right="241" w:hanging="994"/>
      </w:pPr>
      <w:r>
        <w:t xml:space="preserve">5.4.5. payments for works or activities which the Grant Recipient, or any member of their partnership has a statutory duty to undertake, or that are fully funded by other sources;  </w:t>
      </w:r>
    </w:p>
    <w:p w14:paraId="3927E184" w14:textId="77777777" w:rsidR="005C4E43" w:rsidRDefault="00A357E2">
      <w:pPr>
        <w:tabs>
          <w:tab w:val="center" w:pos="1227"/>
          <w:tab w:val="center" w:pos="3407"/>
        </w:tabs>
        <w:ind w:left="0" w:firstLine="0"/>
        <w:jc w:val="left"/>
      </w:pPr>
      <w:r>
        <w:rPr>
          <w:rFonts w:ascii="Calibri" w:eastAsia="Calibri" w:hAnsi="Calibri" w:cs="Calibri"/>
          <w:sz w:val="22"/>
        </w:rPr>
        <w:tab/>
      </w:r>
      <w:r>
        <w:t xml:space="preserve">5.4.6. </w:t>
      </w:r>
      <w:r>
        <w:tab/>
        <w:t xml:space="preserve">bad debts to related parties;  </w:t>
      </w:r>
    </w:p>
    <w:p w14:paraId="4A035114" w14:textId="77777777" w:rsidR="005C4E43" w:rsidRDefault="00A357E2">
      <w:pPr>
        <w:tabs>
          <w:tab w:val="center" w:pos="1227"/>
          <w:tab w:val="center" w:pos="4734"/>
        </w:tabs>
        <w:ind w:left="0" w:firstLine="0"/>
        <w:jc w:val="left"/>
      </w:pPr>
      <w:r>
        <w:rPr>
          <w:rFonts w:ascii="Calibri" w:eastAsia="Calibri" w:hAnsi="Calibri" w:cs="Calibri"/>
          <w:sz w:val="22"/>
        </w:rPr>
        <w:tab/>
      </w:r>
      <w:r>
        <w:t xml:space="preserve">5.4.7. </w:t>
      </w:r>
      <w:r>
        <w:tab/>
        <w:t xml:space="preserve">payments for unfair dismissal or other compensation;  </w:t>
      </w:r>
    </w:p>
    <w:p w14:paraId="7C4A5B15" w14:textId="77777777" w:rsidR="005C4E43" w:rsidRDefault="00A357E2">
      <w:pPr>
        <w:ind w:left="1918" w:right="241" w:hanging="994"/>
      </w:pPr>
      <w:r>
        <w:lastRenderedPageBreak/>
        <w:t xml:space="preserve">5.4.8. </w:t>
      </w:r>
      <w:r>
        <w:tab/>
        <w:t xml:space="preserve">depreciation, amortisation or impairment of assets owned by the Grant Recipient; </w:t>
      </w:r>
    </w:p>
    <w:p w14:paraId="4B952745" w14:textId="77777777" w:rsidR="005C4E43" w:rsidRDefault="00A357E2">
      <w:pPr>
        <w:tabs>
          <w:tab w:val="center" w:pos="1227"/>
          <w:tab w:val="center" w:pos="6028"/>
        </w:tabs>
        <w:ind w:left="0" w:firstLine="0"/>
        <w:jc w:val="left"/>
      </w:pPr>
      <w:r>
        <w:rPr>
          <w:rFonts w:ascii="Calibri" w:eastAsia="Calibri" w:hAnsi="Calibri" w:cs="Calibri"/>
          <w:sz w:val="22"/>
        </w:rPr>
        <w:tab/>
      </w:r>
      <w:r>
        <w:t xml:space="preserve">5.4.9. </w:t>
      </w:r>
      <w:r>
        <w:tab/>
        <w:t xml:space="preserve">the acquisition or improvement of Assets by the Grant Recipient (unless the </w:t>
      </w:r>
    </w:p>
    <w:p w14:paraId="3410589C" w14:textId="77777777" w:rsidR="005C4E43" w:rsidRDefault="00A357E2">
      <w:pPr>
        <w:ind w:left="1930" w:right="241"/>
      </w:pPr>
      <w:r>
        <w:t xml:space="preserve">Grant is explicitly for capital use – this will be stipulated in the Grant Funding Letter); and </w:t>
      </w:r>
    </w:p>
    <w:p w14:paraId="72242AA4" w14:textId="77777777" w:rsidR="005C4E43" w:rsidRDefault="00A357E2">
      <w:pPr>
        <w:ind w:left="1918" w:right="241" w:hanging="994"/>
      </w:pPr>
      <w:r>
        <w:t xml:space="preserve">5.4.10. liabilities incurred before the commencement of the Grant Funding Agreement unless agreed in writing by the Authority. </w:t>
      </w:r>
    </w:p>
    <w:p w14:paraId="7084CAD7" w14:textId="77777777" w:rsidR="005C4E43" w:rsidRDefault="00A357E2">
      <w:pPr>
        <w:spacing w:after="0" w:line="259" w:lineRule="auto"/>
        <w:ind w:left="1637" w:firstLine="0"/>
        <w:jc w:val="left"/>
      </w:pPr>
      <w:r>
        <w:t xml:space="preserve"> </w:t>
      </w:r>
    </w:p>
    <w:p w14:paraId="31667E49" w14:textId="77777777" w:rsidR="005C4E43" w:rsidRDefault="00A357E2">
      <w:pPr>
        <w:ind w:left="926" w:right="241" w:hanging="708"/>
      </w:pPr>
      <w:r>
        <w:t xml:space="preserve">5.5. Expenditure includes any costs, expenses or other forms of payment.  Expenditure is deemed to take place at the moment when money passes out of the Grant Recipient’s control. This may take place when:  </w:t>
      </w:r>
    </w:p>
    <w:p w14:paraId="44078AD0" w14:textId="77777777" w:rsidR="005C4E43" w:rsidRDefault="00A357E2">
      <w:pPr>
        <w:spacing w:after="0" w:line="259" w:lineRule="auto"/>
        <w:ind w:left="939" w:firstLine="0"/>
        <w:jc w:val="left"/>
      </w:pPr>
      <w:r>
        <w:t xml:space="preserve"> </w:t>
      </w:r>
    </w:p>
    <w:p w14:paraId="706534A9" w14:textId="77777777" w:rsidR="005C4E43" w:rsidRDefault="00A357E2">
      <w:pPr>
        <w:tabs>
          <w:tab w:val="center" w:pos="1227"/>
          <w:tab w:val="center" w:pos="5540"/>
        </w:tabs>
        <w:ind w:left="0" w:firstLine="0"/>
        <w:jc w:val="left"/>
      </w:pPr>
      <w:r>
        <w:rPr>
          <w:rFonts w:ascii="Calibri" w:eastAsia="Calibri" w:hAnsi="Calibri" w:cs="Calibri"/>
          <w:sz w:val="22"/>
        </w:rPr>
        <w:tab/>
      </w:r>
      <w:r>
        <w:t xml:space="preserve">5.5.1. </w:t>
      </w:r>
      <w:r>
        <w:tab/>
        <w:t xml:space="preserve">Legal tender is passed to a supplier (or, for wages, to an employee);  </w:t>
      </w:r>
    </w:p>
    <w:p w14:paraId="75A23532" w14:textId="77777777" w:rsidR="005C4E43" w:rsidRDefault="00A357E2">
      <w:pPr>
        <w:spacing w:after="0" w:line="259" w:lineRule="auto"/>
        <w:ind w:left="1649" w:firstLine="0"/>
        <w:jc w:val="left"/>
      </w:pPr>
      <w:r>
        <w:t xml:space="preserve"> </w:t>
      </w:r>
    </w:p>
    <w:p w14:paraId="6ADFBE77" w14:textId="77777777" w:rsidR="005C4E43" w:rsidRDefault="00A357E2">
      <w:pPr>
        <w:tabs>
          <w:tab w:val="center" w:pos="1227"/>
          <w:tab w:val="center" w:pos="5474"/>
        </w:tabs>
        <w:ind w:left="0" w:firstLine="0"/>
        <w:jc w:val="left"/>
      </w:pPr>
      <w:r>
        <w:rPr>
          <w:rFonts w:ascii="Calibri" w:eastAsia="Calibri" w:hAnsi="Calibri" w:cs="Calibri"/>
          <w:sz w:val="22"/>
        </w:rPr>
        <w:tab/>
      </w:r>
      <w:r>
        <w:t xml:space="preserve">5.5.2. </w:t>
      </w:r>
      <w:r>
        <w:tab/>
        <w:t xml:space="preserve">A letter is posted to a supplier or employee containing a cheque; or  </w:t>
      </w:r>
    </w:p>
    <w:p w14:paraId="249ACC73" w14:textId="77777777" w:rsidR="005C4E43" w:rsidRDefault="00A357E2">
      <w:pPr>
        <w:spacing w:after="0" w:line="259" w:lineRule="auto"/>
        <w:ind w:left="1649" w:firstLine="0"/>
        <w:jc w:val="left"/>
      </w:pPr>
      <w:r>
        <w:t xml:space="preserve"> </w:t>
      </w:r>
    </w:p>
    <w:p w14:paraId="61A21CEF" w14:textId="77777777" w:rsidR="005C4E43" w:rsidRDefault="00A357E2">
      <w:pPr>
        <w:spacing w:after="550"/>
        <w:ind w:left="1918" w:right="241" w:hanging="994"/>
      </w:pPr>
      <w:r>
        <w:t xml:space="preserve">5.5.3. An electronic instruction is sent to a bank/building society to make a payment to a supplier or employee by direct credit or bank transfer. </w:t>
      </w:r>
    </w:p>
    <w:p w14:paraId="233CEFC4" w14:textId="77777777" w:rsidR="005C4E43" w:rsidRDefault="00A357E2">
      <w:pPr>
        <w:pStyle w:val="Heading1"/>
        <w:tabs>
          <w:tab w:val="center" w:pos="352"/>
          <w:tab w:val="center" w:pos="2524"/>
        </w:tabs>
        <w:ind w:left="0" w:firstLine="0"/>
      </w:pPr>
      <w:bookmarkStart w:id="6" w:name="_Toc92745"/>
      <w:r>
        <w:rPr>
          <w:rFonts w:ascii="Calibri" w:eastAsia="Calibri" w:hAnsi="Calibri" w:cs="Calibri"/>
          <w:b w:val="0"/>
          <w:sz w:val="22"/>
        </w:rPr>
        <w:tab/>
      </w:r>
      <w:r>
        <w:t xml:space="preserve">6. </w:t>
      </w:r>
      <w:r>
        <w:tab/>
        <w:t>Annual</w:t>
      </w:r>
      <w:r>
        <w:rPr>
          <w:b w:val="0"/>
          <w:sz w:val="24"/>
        </w:rPr>
        <w:t xml:space="preserve"> </w:t>
      </w:r>
      <w:r>
        <w:t>Grant</w:t>
      </w:r>
      <w:r>
        <w:rPr>
          <w:b w:val="0"/>
          <w:sz w:val="24"/>
        </w:rPr>
        <w:t xml:space="preserve"> </w:t>
      </w:r>
      <w:r>
        <w:t>Review</w:t>
      </w:r>
      <w:r>
        <w:rPr>
          <w:b w:val="0"/>
          <w:sz w:val="24"/>
        </w:rPr>
        <w:t xml:space="preserve">  </w:t>
      </w:r>
      <w:bookmarkEnd w:id="6"/>
    </w:p>
    <w:p w14:paraId="73C6FE1A" w14:textId="77777777" w:rsidR="005C4E43" w:rsidRDefault="00A357E2">
      <w:pPr>
        <w:spacing w:after="0" w:line="259" w:lineRule="auto"/>
        <w:ind w:left="218" w:firstLine="0"/>
        <w:jc w:val="left"/>
      </w:pPr>
      <w:r>
        <w:rPr>
          <w:b/>
        </w:rPr>
        <w:t xml:space="preserve"> </w:t>
      </w:r>
    </w:p>
    <w:p w14:paraId="340F2BB9" w14:textId="77777777" w:rsidR="005C4E43" w:rsidRDefault="00A357E2">
      <w:pPr>
        <w:ind w:left="926" w:right="241" w:hanging="708"/>
      </w:pPr>
      <w:r>
        <w:t xml:space="preserve">6.1. The Authority will review the Grant annually. The Authority will take into account the Grant Recipient’s delivery of the Funded Activities against the agreed outputs set out in Schedule 3 of these Conditions by the Grant Recipient in accordance with condition 7.2 of these Conditions.  </w:t>
      </w:r>
    </w:p>
    <w:p w14:paraId="450D30D9" w14:textId="77777777" w:rsidR="005C4E43" w:rsidRDefault="00A357E2">
      <w:pPr>
        <w:spacing w:after="0" w:line="259" w:lineRule="auto"/>
        <w:ind w:left="939" w:firstLine="0"/>
        <w:jc w:val="left"/>
      </w:pPr>
      <w:r>
        <w:rPr>
          <w:b/>
        </w:rPr>
        <w:t xml:space="preserve"> </w:t>
      </w:r>
    </w:p>
    <w:p w14:paraId="2617CA1A" w14:textId="77777777" w:rsidR="005C4E43" w:rsidRDefault="00A357E2">
      <w:pPr>
        <w:ind w:left="926" w:right="241" w:hanging="708"/>
      </w:pPr>
      <w:r>
        <w:t xml:space="preserve">6.2. Each annual review may result in the Authority deciding that (for example a nonexclusive list includes):  </w:t>
      </w:r>
    </w:p>
    <w:p w14:paraId="79B1160B" w14:textId="77777777" w:rsidR="005C4E43" w:rsidRDefault="00A357E2">
      <w:pPr>
        <w:spacing w:after="0" w:line="259" w:lineRule="auto"/>
        <w:ind w:left="218" w:firstLine="0"/>
        <w:jc w:val="left"/>
      </w:pPr>
      <w:r>
        <w:t xml:space="preserve"> </w:t>
      </w:r>
    </w:p>
    <w:p w14:paraId="19A79298" w14:textId="77777777" w:rsidR="005C4E43" w:rsidRDefault="00A357E2">
      <w:pPr>
        <w:ind w:left="1918" w:right="241" w:hanging="994"/>
      </w:pPr>
      <w:r>
        <w:t xml:space="preserve">6.2.1. the Funded Activities and the Grant Funding Agreement should continue in line with existing plans;  </w:t>
      </w:r>
    </w:p>
    <w:p w14:paraId="4CAF8897" w14:textId="77777777" w:rsidR="005C4E43" w:rsidRDefault="00A357E2">
      <w:pPr>
        <w:spacing w:after="0" w:line="259" w:lineRule="auto"/>
        <w:ind w:left="1637" w:firstLine="0"/>
        <w:jc w:val="left"/>
      </w:pPr>
      <w:r>
        <w:t xml:space="preserve"> </w:t>
      </w:r>
    </w:p>
    <w:p w14:paraId="0517EB9D" w14:textId="77777777" w:rsidR="005C4E43" w:rsidRDefault="00A357E2">
      <w:pPr>
        <w:ind w:left="1918" w:right="241" w:hanging="994"/>
      </w:pPr>
      <w:r>
        <w:t xml:space="preserve">6.2.2. there should be an increase or decrease in the Grant for the subsequent Financial Year;  </w:t>
      </w:r>
    </w:p>
    <w:p w14:paraId="01B6A8F3" w14:textId="77777777" w:rsidR="005C4E43" w:rsidRDefault="00A357E2">
      <w:pPr>
        <w:spacing w:after="0" w:line="259" w:lineRule="auto"/>
        <w:ind w:left="1637" w:firstLine="0"/>
        <w:jc w:val="left"/>
      </w:pPr>
      <w:r>
        <w:t xml:space="preserve"> </w:t>
      </w:r>
    </w:p>
    <w:p w14:paraId="577C2D9F" w14:textId="77777777" w:rsidR="005C4E43" w:rsidRDefault="00A357E2">
      <w:pPr>
        <w:tabs>
          <w:tab w:val="center" w:pos="1227"/>
          <w:tab w:val="center" w:pos="4316"/>
        </w:tabs>
        <w:ind w:left="0" w:firstLine="0"/>
        <w:jc w:val="left"/>
      </w:pPr>
      <w:r>
        <w:rPr>
          <w:rFonts w:ascii="Calibri" w:eastAsia="Calibri" w:hAnsi="Calibri" w:cs="Calibri"/>
          <w:sz w:val="22"/>
        </w:rPr>
        <w:tab/>
      </w:r>
      <w:r>
        <w:t xml:space="preserve">6.2.3. </w:t>
      </w:r>
      <w:r>
        <w:tab/>
        <w:t xml:space="preserve">the outputs should be re-defined and agreed;  </w:t>
      </w:r>
    </w:p>
    <w:p w14:paraId="51EF0135" w14:textId="77777777" w:rsidR="005C4E43" w:rsidRDefault="00A357E2">
      <w:pPr>
        <w:spacing w:after="0" w:line="259" w:lineRule="auto"/>
        <w:ind w:left="1637" w:firstLine="0"/>
        <w:jc w:val="left"/>
      </w:pPr>
      <w:r>
        <w:t xml:space="preserve"> </w:t>
      </w:r>
    </w:p>
    <w:p w14:paraId="590E33EE" w14:textId="77777777" w:rsidR="005C4E43" w:rsidRDefault="00A357E2">
      <w:pPr>
        <w:ind w:left="1918" w:right="241" w:hanging="994"/>
      </w:pPr>
      <w:r>
        <w:t xml:space="preserve">6.2.4. the Grant Recipient should provide the Authority with a draft Remedial Action Plan setting out the steps the Grant Recipient will take to improve delivery of the Funded Activities; </w:t>
      </w:r>
    </w:p>
    <w:p w14:paraId="10EB1DF6" w14:textId="77777777" w:rsidR="005C4E43" w:rsidRDefault="00A357E2">
      <w:pPr>
        <w:spacing w:after="0" w:line="259" w:lineRule="auto"/>
        <w:ind w:left="1637" w:firstLine="0"/>
        <w:jc w:val="left"/>
      </w:pPr>
      <w:r>
        <w:t xml:space="preserve"> </w:t>
      </w:r>
    </w:p>
    <w:p w14:paraId="26E91A72" w14:textId="77777777" w:rsidR="005C4E43" w:rsidRDefault="00A357E2">
      <w:pPr>
        <w:tabs>
          <w:tab w:val="center" w:pos="1227"/>
          <w:tab w:val="center" w:pos="4577"/>
        </w:tabs>
        <w:ind w:left="0" w:firstLine="0"/>
        <w:jc w:val="left"/>
      </w:pPr>
      <w:r>
        <w:rPr>
          <w:rFonts w:ascii="Calibri" w:eastAsia="Calibri" w:hAnsi="Calibri" w:cs="Calibri"/>
          <w:sz w:val="22"/>
        </w:rPr>
        <w:tab/>
      </w:r>
      <w:r>
        <w:t xml:space="preserve">6.2.5. </w:t>
      </w:r>
      <w:r>
        <w:tab/>
        <w:t xml:space="preserve">the Authority should recover any Unspent Monies;  </w:t>
      </w:r>
    </w:p>
    <w:p w14:paraId="57A8441B" w14:textId="77777777" w:rsidR="005C4E43" w:rsidRDefault="00A357E2">
      <w:pPr>
        <w:spacing w:after="0" w:line="259" w:lineRule="auto"/>
        <w:ind w:left="1637" w:firstLine="0"/>
        <w:jc w:val="left"/>
      </w:pPr>
      <w:r>
        <w:t xml:space="preserve"> </w:t>
      </w:r>
    </w:p>
    <w:p w14:paraId="6D499E97" w14:textId="77777777" w:rsidR="005C4E43" w:rsidRDefault="00A357E2">
      <w:pPr>
        <w:ind w:left="1918" w:right="241" w:hanging="994"/>
      </w:pPr>
      <w:r>
        <w:t xml:space="preserve">6.2.6. </w:t>
      </w:r>
      <w:r>
        <w:tab/>
        <w:t xml:space="preserve">the Grant be terminated in accordance with condition 27.11 of these Conditions. </w:t>
      </w:r>
    </w:p>
    <w:p w14:paraId="3C55FE71" w14:textId="77777777" w:rsidR="005C4E43" w:rsidRDefault="00A357E2">
      <w:pPr>
        <w:spacing w:after="0" w:line="259" w:lineRule="auto"/>
        <w:ind w:left="2499" w:firstLine="0"/>
        <w:jc w:val="left"/>
      </w:pPr>
      <w:r>
        <w:t xml:space="preserve"> </w:t>
      </w:r>
    </w:p>
    <w:p w14:paraId="4A0F0AFE" w14:textId="77777777" w:rsidR="005C4E43" w:rsidRDefault="00A357E2">
      <w:pPr>
        <w:ind w:left="926" w:right="241" w:hanging="708"/>
      </w:pPr>
      <w:r>
        <w:lastRenderedPageBreak/>
        <w:t>6.3. If the Grant Recipient is required to submit a draft Remedial Action Plan in accordance with condition 6.2.4 the Remedial Action Plan process set out in condition 27.4 to 27.10</w:t>
      </w:r>
      <w:r>
        <w:rPr>
          <w:color w:val="FF0000"/>
        </w:rPr>
        <w:t xml:space="preserve"> </w:t>
      </w:r>
      <w:r>
        <w:t xml:space="preserve">must apply.   </w:t>
      </w:r>
    </w:p>
    <w:p w14:paraId="3E25993A" w14:textId="77777777" w:rsidR="005C4E43" w:rsidRDefault="00A357E2">
      <w:pPr>
        <w:spacing w:after="0" w:line="259" w:lineRule="auto"/>
        <w:ind w:left="939" w:firstLine="0"/>
        <w:jc w:val="left"/>
      </w:pPr>
      <w:r>
        <w:t xml:space="preserve"> </w:t>
      </w:r>
    </w:p>
    <w:p w14:paraId="43740F93" w14:textId="77777777" w:rsidR="005C4E43" w:rsidRDefault="00A357E2">
      <w:pPr>
        <w:spacing w:after="546"/>
        <w:ind w:left="926" w:right="241" w:hanging="708"/>
      </w:pPr>
      <w:r>
        <w:t xml:space="preserve">6.4. The Grant Recipient may make representations to the Authority regarding the Authority’s decision made in accordance with condition 6.2. The Authority is not however obliged to take such representations into account when making its decision as any such decision will be final and at the Authority’s absolute discretion.  </w:t>
      </w:r>
    </w:p>
    <w:p w14:paraId="56865B82" w14:textId="77777777" w:rsidR="005C4E43" w:rsidRDefault="00A357E2">
      <w:pPr>
        <w:pStyle w:val="Heading1"/>
        <w:tabs>
          <w:tab w:val="center" w:pos="352"/>
          <w:tab w:val="center" w:pos="2871"/>
        </w:tabs>
        <w:ind w:left="0" w:firstLine="0"/>
      </w:pPr>
      <w:bookmarkStart w:id="7" w:name="_Toc92746"/>
      <w:r>
        <w:rPr>
          <w:rFonts w:ascii="Calibri" w:eastAsia="Calibri" w:hAnsi="Calibri" w:cs="Calibri"/>
          <w:b w:val="0"/>
          <w:sz w:val="22"/>
        </w:rPr>
        <w:tab/>
      </w:r>
      <w:r>
        <w:t xml:space="preserve">7. </w:t>
      </w:r>
      <w:r>
        <w:tab/>
        <w:t>Monitoring</w:t>
      </w:r>
      <w:r>
        <w:rPr>
          <w:b w:val="0"/>
          <w:sz w:val="24"/>
        </w:rPr>
        <w:t xml:space="preserve"> </w:t>
      </w:r>
      <w:r>
        <w:t>and</w:t>
      </w:r>
      <w:r>
        <w:rPr>
          <w:b w:val="0"/>
          <w:sz w:val="24"/>
        </w:rPr>
        <w:t xml:space="preserve"> </w:t>
      </w:r>
      <w:r>
        <w:t>Reporting</w:t>
      </w:r>
      <w:r>
        <w:rPr>
          <w:b w:val="0"/>
          <w:sz w:val="24"/>
        </w:rPr>
        <w:t xml:space="preserve"> </w:t>
      </w:r>
      <w:bookmarkEnd w:id="7"/>
    </w:p>
    <w:p w14:paraId="7B7173A6" w14:textId="77777777" w:rsidR="005C4E43" w:rsidRDefault="00A357E2">
      <w:pPr>
        <w:ind w:left="926" w:right="241" w:hanging="708"/>
      </w:pPr>
      <w:r>
        <w:t xml:space="preserve">7.1. The Grant Recipient must closely monitor the delivery and success of the Funded Activities throughout the Funding Period to ensure that the aims and objectives of the Funded Activities are achieved. </w:t>
      </w:r>
    </w:p>
    <w:p w14:paraId="4A6E96F3" w14:textId="77777777" w:rsidR="005C4E43" w:rsidRDefault="00A357E2">
      <w:pPr>
        <w:spacing w:after="0" w:line="259" w:lineRule="auto"/>
        <w:ind w:left="927" w:firstLine="0"/>
        <w:jc w:val="left"/>
      </w:pPr>
      <w:r>
        <w:t xml:space="preserve"> </w:t>
      </w:r>
    </w:p>
    <w:p w14:paraId="0FA1B4A2" w14:textId="77777777" w:rsidR="005C4E43" w:rsidRDefault="00A357E2">
      <w:pPr>
        <w:ind w:left="926" w:right="241" w:hanging="708"/>
      </w:pPr>
      <w:r>
        <w:t xml:space="preserve">7.2. The Grant Recipient must provide the Authority with all reasonable assistance and cooperation in relation to any ad-hoc information, explanations and documents as the Authority may require, from time to time, so the Authority may establish if the Grant Recipient has used the Grant in accordance with the Grant Funding Agreement.   </w:t>
      </w:r>
    </w:p>
    <w:p w14:paraId="499B61D9" w14:textId="77777777" w:rsidR="005C4E43" w:rsidRDefault="00A357E2">
      <w:pPr>
        <w:spacing w:after="0" w:line="259" w:lineRule="auto"/>
        <w:ind w:left="939" w:firstLine="0"/>
        <w:jc w:val="left"/>
      </w:pPr>
      <w:r>
        <w:t xml:space="preserve"> </w:t>
      </w:r>
    </w:p>
    <w:p w14:paraId="6905A81B" w14:textId="77777777" w:rsidR="005C4E43" w:rsidRDefault="00A357E2">
      <w:pPr>
        <w:ind w:left="228" w:right="241"/>
      </w:pPr>
      <w:r>
        <w:t>7.3. The Grant Recipient must also provide the Authority with quarterly reports</w:t>
      </w:r>
      <w:r>
        <w:rPr>
          <w:b/>
        </w:rPr>
        <w:t xml:space="preserve"> </w:t>
      </w:r>
      <w:r>
        <w:t xml:space="preserve">on: </w:t>
      </w:r>
    </w:p>
    <w:p w14:paraId="190F11B1" w14:textId="77777777" w:rsidR="005C4E43" w:rsidRDefault="00A357E2">
      <w:pPr>
        <w:spacing w:after="0" w:line="259" w:lineRule="auto"/>
        <w:ind w:left="939" w:firstLine="0"/>
        <w:jc w:val="left"/>
      </w:pPr>
      <w:r>
        <w:t xml:space="preserve"> </w:t>
      </w:r>
    </w:p>
    <w:p w14:paraId="72266CC5" w14:textId="77777777" w:rsidR="005C4E43" w:rsidRDefault="00A357E2">
      <w:pPr>
        <w:ind w:left="2059" w:right="241" w:hanging="1135"/>
      </w:pPr>
      <w:r>
        <w:t xml:space="preserve">7.3.1. the progress made towards achieving the agreed outputs and the defined longer term outcomes set out in Schedule 3 of these Conditions. Where possible, the report must quantify what has been achieved by reference to the Funded Activities’ targets; and </w:t>
      </w:r>
    </w:p>
    <w:p w14:paraId="4727A79E" w14:textId="77777777" w:rsidR="005C4E43" w:rsidRDefault="00A357E2">
      <w:pPr>
        <w:spacing w:after="0" w:line="259" w:lineRule="auto"/>
        <w:ind w:left="1637" w:firstLine="0"/>
        <w:jc w:val="left"/>
      </w:pPr>
      <w:r>
        <w:t xml:space="preserve"> </w:t>
      </w:r>
    </w:p>
    <w:p w14:paraId="57564186" w14:textId="77777777" w:rsidR="005C4E43" w:rsidRDefault="00A357E2">
      <w:pPr>
        <w:ind w:left="1918" w:right="241" w:hanging="994"/>
      </w:pPr>
      <w:r>
        <w:t xml:space="preserve">7.3.2. </w:t>
      </w:r>
      <w:r>
        <w:tab/>
        <w:t xml:space="preserve">if relevant, provide details of any Assets either acquired or improved using the Grant. </w:t>
      </w:r>
    </w:p>
    <w:p w14:paraId="231C8574" w14:textId="77777777" w:rsidR="005C4E43" w:rsidRDefault="00A357E2">
      <w:pPr>
        <w:spacing w:after="0" w:line="259" w:lineRule="auto"/>
        <w:ind w:left="939" w:firstLine="0"/>
        <w:jc w:val="left"/>
      </w:pPr>
      <w:r>
        <w:t xml:space="preserve"> </w:t>
      </w:r>
    </w:p>
    <w:p w14:paraId="18386977" w14:textId="77777777" w:rsidR="005C4E43" w:rsidRDefault="00A357E2">
      <w:pPr>
        <w:ind w:left="926" w:right="241" w:hanging="708"/>
      </w:pPr>
      <w:r>
        <w:t xml:space="preserve">7.4. The Grant Recipient must permit any person authorised by the Authority reasonable access, with or without notice, to its employees, agents, premises, facilities and records, for the purpose of discussing, monitoring and evaluating the Grant Recipient's fulfilment of its obligations under the Grant Funding Agreement and must, if so required, provide appropriate oral or written explanations to such authorised persons as required during the Funding Period.  </w:t>
      </w:r>
    </w:p>
    <w:p w14:paraId="4732C828" w14:textId="77777777" w:rsidR="005C4E43" w:rsidRDefault="00A357E2">
      <w:pPr>
        <w:spacing w:after="0" w:line="259" w:lineRule="auto"/>
        <w:ind w:left="927" w:firstLine="0"/>
        <w:jc w:val="left"/>
      </w:pPr>
      <w:r>
        <w:t xml:space="preserve"> </w:t>
      </w:r>
    </w:p>
    <w:p w14:paraId="02357CC7" w14:textId="77777777" w:rsidR="005C4E43" w:rsidRDefault="00A357E2">
      <w:pPr>
        <w:ind w:left="926" w:right="241" w:hanging="708"/>
      </w:pPr>
      <w:r>
        <w:t xml:space="preserve">7.5. The Grant Recipient must record in its financial reports the amount of Match Funding it receives together with details of what it has used that Match Funding for. </w:t>
      </w:r>
    </w:p>
    <w:p w14:paraId="59009464" w14:textId="77777777" w:rsidR="005C4E43" w:rsidRDefault="00A357E2">
      <w:pPr>
        <w:spacing w:after="0" w:line="259" w:lineRule="auto"/>
        <w:ind w:left="927" w:firstLine="0"/>
        <w:jc w:val="left"/>
      </w:pPr>
      <w:r>
        <w:t xml:space="preserve"> </w:t>
      </w:r>
    </w:p>
    <w:p w14:paraId="06499FB8" w14:textId="77777777" w:rsidR="005C4E43" w:rsidRDefault="00A357E2">
      <w:pPr>
        <w:tabs>
          <w:tab w:val="center" w:pos="420"/>
          <w:tab w:val="center" w:pos="5335"/>
        </w:tabs>
        <w:ind w:left="0" w:firstLine="0"/>
        <w:jc w:val="left"/>
      </w:pPr>
      <w:r>
        <w:rPr>
          <w:rFonts w:ascii="Calibri" w:eastAsia="Calibri" w:hAnsi="Calibri" w:cs="Calibri"/>
          <w:sz w:val="22"/>
        </w:rPr>
        <w:tab/>
      </w:r>
      <w:r>
        <w:t xml:space="preserve">7.6. </w:t>
      </w:r>
      <w:r>
        <w:tab/>
        <w:t xml:space="preserve">The Grant Recipient must notify the Authority as soon as reasonably practicable of: </w:t>
      </w:r>
    </w:p>
    <w:p w14:paraId="518102BA" w14:textId="77777777" w:rsidR="005C4E43" w:rsidRDefault="00A357E2">
      <w:pPr>
        <w:spacing w:after="0" w:line="259" w:lineRule="auto"/>
        <w:ind w:left="218" w:firstLine="0"/>
        <w:jc w:val="left"/>
      </w:pPr>
      <w:r>
        <w:t xml:space="preserve"> </w:t>
      </w:r>
    </w:p>
    <w:p w14:paraId="5D526BD7" w14:textId="77777777" w:rsidR="005C4E43" w:rsidRDefault="00A357E2">
      <w:pPr>
        <w:ind w:left="1918" w:right="241" w:hanging="994"/>
      </w:pPr>
      <w:r>
        <w:t xml:space="preserve">7.6.1. any actual or potential failure to comply with any of its obligations under the Grant Funding Agreement, which includes those caused by any administrative, financial or managerial difficulties; and </w:t>
      </w:r>
    </w:p>
    <w:p w14:paraId="3E0001E1" w14:textId="77777777" w:rsidR="005C4E43" w:rsidRDefault="00A357E2">
      <w:pPr>
        <w:spacing w:after="0" w:line="259" w:lineRule="auto"/>
        <w:ind w:left="1637" w:firstLine="0"/>
        <w:jc w:val="left"/>
      </w:pPr>
      <w:r>
        <w:t xml:space="preserve"> </w:t>
      </w:r>
    </w:p>
    <w:p w14:paraId="2154E85C" w14:textId="77777777" w:rsidR="005C4E43" w:rsidRDefault="00A357E2">
      <w:pPr>
        <w:ind w:left="1918" w:right="241" w:hanging="994"/>
      </w:pPr>
      <w:r>
        <w:lastRenderedPageBreak/>
        <w:t xml:space="preserve">7.6.2. actual or potential variations to the Eligible Expenditure set out in Schedule 4 of these Conditions and/or any event which materially affects the continued accuracy of such information. </w:t>
      </w:r>
    </w:p>
    <w:p w14:paraId="5162E02C" w14:textId="77777777" w:rsidR="005C4E43" w:rsidRDefault="00A357E2">
      <w:pPr>
        <w:spacing w:after="0" w:line="259" w:lineRule="auto"/>
        <w:ind w:left="218" w:firstLine="0"/>
        <w:jc w:val="left"/>
      </w:pPr>
      <w:r>
        <w:t xml:space="preserve"> </w:t>
      </w:r>
    </w:p>
    <w:p w14:paraId="593ECE27" w14:textId="77777777" w:rsidR="005C4E43" w:rsidRDefault="00A357E2">
      <w:pPr>
        <w:ind w:left="926" w:right="241" w:hanging="708"/>
      </w:pPr>
      <w:r>
        <w:t xml:space="preserve">7.7. The Grant Recipient represents and undertakes (and must repeat such representations on delivery of its quarterly report):  </w:t>
      </w:r>
    </w:p>
    <w:p w14:paraId="597783A9" w14:textId="77777777" w:rsidR="005C4E43" w:rsidRDefault="00A357E2">
      <w:pPr>
        <w:spacing w:after="0" w:line="259" w:lineRule="auto"/>
        <w:ind w:left="1212" w:firstLine="0"/>
        <w:jc w:val="left"/>
      </w:pPr>
      <w:r>
        <w:t xml:space="preserve"> </w:t>
      </w:r>
    </w:p>
    <w:p w14:paraId="5902CDE6" w14:textId="77777777" w:rsidR="005C4E43" w:rsidRDefault="00A357E2">
      <w:pPr>
        <w:ind w:left="1918" w:right="241" w:hanging="994"/>
      </w:pPr>
      <w:r>
        <w:t xml:space="preserve">7.7.1. </w:t>
      </w:r>
      <w:r>
        <w:tab/>
        <w:t xml:space="preserve">that the reports and information it gives pursuant to this condition 7 are accurate; </w:t>
      </w:r>
    </w:p>
    <w:p w14:paraId="5BA1D2C9" w14:textId="77777777" w:rsidR="005C4E43" w:rsidRDefault="00A357E2">
      <w:pPr>
        <w:ind w:left="1918" w:right="241" w:hanging="994"/>
      </w:pPr>
      <w:r>
        <w:t xml:space="preserve">7.7.2. that it has diligently made full and proper enquiry of the matter pertaining to the reports and information given; and  </w:t>
      </w:r>
    </w:p>
    <w:p w14:paraId="6A2047E0" w14:textId="77777777" w:rsidR="005C4E43" w:rsidRDefault="00A357E2">
      <w:pPr>
        <w:ind w:left="1918" w:right="241" w:hanging="994"/>
      </w:pPr>
      <w:r>
        <w:t xml:space="preserve">7.7.3. that any data it provided pursuant to an application for the Grant may be shared within the powers conferred by legislation with other organisations for the purpose of preventing or detecting crime. </w:t>
      </w:r>
    </w:p>
    <w:p w14:paraId="73725AED" w14:textId="77777777" w:rsidR="005C4E43" w:rsidRDefault="00A357E2">
      <w:pPr>
        <w:spacing w:after="0" w:line="259" w:lineRule="auto"/>
        <w:ind w:left="1920" w:firstLine="0"/>
        <w:jc w:val="left"/>
      </w:pPr>
      <w:r>
        <w:t xml:space="preserve"> </w:t>
      </w:r>
    </w:p>
    <w:p w14:paraId="05172E49" w14:textId="77777777" w:rsidR="005C4E43" w:rsidRDefault="00A357E2">
      <w:pPr>
        <w:ind w:left="1080" w:right="241" w:hanging="720"/>
      </w:pPr>
      <w:r>
        <w:t xml:space="preserve">7.8. The Grant Recipient shall provide the Authority with a final report within 28 calendar days following the end of Grant Period which shall confirm whether the Approved Project has been successfully and properly completed. The Authority may at its discretion provide the Grant Recipient with feedback on the adequacy of the final report </w:t>
      </w:r>
    </w:p>
    <w:p w14:paraId="6557677B" w14:textId="77777777" w:rsidR="005C4E43" w:rsidRDefault="00A357E2">
      <w:pPr>
        <w:spacing w:after="544"/>
        <w:ind w:left="1090" w:right="241"/>
      </w:pPr>
      <w:r>
        <w:t xml:space="preserve">and may also require the Grant Recipient to re-submit the final report, having taken into account any issues raised in the Authority’s feedback. </w:t>
      </w:r>
    </w:p>
    <w:p w14:paraId="6529C607" w14:textId="77777777" w:rsidR="005C4E43" w:rsidRDefault="00A357E2">
      <w:pPr>
        <w:pStyle w:val="Heading1"/>
        <w:tabs>
          <w:tab w:val="center" w:pos="352"/>
          <w:tab w:val="center" w:pos="2756"/>
        </w:tabs>
        <w:ind w:left="0" w:firstLine="0"/>
      </w:pPr>
      <w:bookmarkStart w:id="8" w:name="_Toc92747"/>
      <w:r>
        <w:rPr>
          <w:rFonts w:ascii="Calibri" w:eastAsia="Calibri" w:hAnsi="Calibri" w:cs="Calibri"/>
          <w:b w:val="0"/>
          <w:sz w:val="22"/>
        </w:rPr>
        <w:tab/>
      </w:r>
      <w:r>
        <w:t xml:space="preserve">8. </w:t>
      </w:r>
      <w:r>
        <w:tab/>
        <w:t>Auditing</w:t>
      </w:r>
      <w:r>
        <w:rPr>
          <w:b w:val="0"/>
          <w:sz w:val="24"/>
        </w:rPr>
        <w:t xml:space="preserve"> </w:t>
      </w:r>
      <w:r>
        <w:t>and</w:t>
      </w:r>
      <w:r>
        <w:rPr>
          <w:b w:val="0"/>
          <w:sz w:val="24"/>
        </w:rPr>
        <w:t xml:space="preserve"> </w:t>
      </w:r>
      <w:r>
        <w:t>Assurance</w:t>
      </w:r>
      <w:r>
        <w:rPr>
          <w:b w:val="0"/>
          <w:sz w:val="24"/>
        </w:rPr>
        <w:t xml:space="preserve">  </w:t>
      </w:r>
      <w:bookmarkEnd w:id="8"/>
    </w:p>
    <w:p w14:paraId="0E9EED69" w14:textId="77777777" w:rsidR="005C4E43" w:rsidRDefault="00A357E2">
      <w:pPr>
        <w:spacing w:after="0" w:line="259" w:lineRule="auto"/>
        <w:ind w:left="218" w:firstLine="0"/>
        <w:jc w:val="left"/>
      </w:pPr>
      <w:r>
        <w:t xml:space="preserve"> </w:t>
      </w:r>
    </w:p>
    <w:p w14:paraId="02069A15" w14:textId="77777777" w:rsidR="005C4E43" w:rsidRDefault="00A357E2">
      <w:pPr>
        <w:ind w:left="926" w:right="241" w:hanging="708"/>
      </w:pPr>
      <w:r>
        <w:t xml:space="preserve">8.1. Within six months of the end of each Financial Year the Grant Recipient must provide the Authority with independent assurance that the Grant has been used for delivery of the Funded Activities. To satisfy this requirement the Grant Recipient will provide annual accounts audited by an independent and appropriately qualified auditor where the Grant is clearly segregated from other funds.  </w:t>
      </w:r>
    </w:p>
    <w:p w14:paraId="5251CF4D" w14:textId="77777777" w:rsidR="005C4E43" w:rsidRDefault="00A357E2">
      <w:pPr>
        <w:spacing w:after="0" w:line="259" w:lineRule="auto"/>
        <w:ind w:left="218" w:firstLine="0"/>
        <w:jc w:val="left"/>
      </w:pPr>
      <w:r>
        <w:rPr>
          <w:b/>
        </w:rPr>
        <w:t xml:space="preserve"> </w:t>
      </w:r>
    </w:p>
    <w:p w14:paraId="278A953E" w14:textId="77777777" w:rsidR="005C4E43" w:rsidRDefault="00A357E2">
      <w:pPr>
        <w:ind w:left="926" w:right="241" w:hanging="708"/>
      </w:pPr>
      <w:r>
        <w:t xml:space="preserve">8.2. The Authority may, at any time during and up to 7 years after the end of the Grant Funding Agreement, conduct additional audits or ascertain additional information where the Authority considers it necessary. The Grant Recipient agrees to grant the Authority or its Representatives access, as required, to all Funded Activities sites and relevant records. The Grant Recipient must ensure that necessary information and access rights are explicitly included within all arrangements with sub-contractors.  </w:t>
      </w:r>
    </w:p>
    <w:p w14:paraId="0A8C34F5" w14:textId="77777777" w:rsidR="005C4E43" w:rsidRDefault="00A357E2">
      <w:pPr>
        <w:spacing w:after="0" w:line="259" w:lineRule="auto"/>
        <w:ind w:left="927" w:firstLine="0"/>
        <w:jc w:val="left"/>
      </w:pPr>
      <w:r>
        <w:t xml:space="preserve"> </w:t>
      </w:r>
    </w:p>
    <w:p w14:paraId="3FD84EC8" w14:textId="77777777" w:rsidR="005C4E43" w:rsidRDefault="00A357E2">
      <w:pPr>
        <w:ind w:left="926" w:right="241" w:hanging="708"/>
      </w:pPr>
      <w:r>
        <w:t xml:space="preserve">8.3. If the Authority requires further information, explanations and documents, in order for the Authority to establish that the Grant has been used properly in accordance with the Grant Funding Agreement, the Grant Recipient must, within 5 Working Days of a request by the Authority, provide the Authority, free of charge, with the requested information.  </w:t>
      </w:r>
    </w:p>
    <w:p w14:paraId="685315D6" w14:textId="77777777" w:rsidR="005C4E43" w:rsidRDefault="00A357E2">
      <w:pPr>
        <w:spacing w:after="0" w:line="259" w:lineRule="auto"/>
        <w:ind w:left="218" w:firstLine="0"/>
        <w:jc w:val="left"/>
      </w:pPr>
      <w:r>
        <w:t xml:space="preserve"> </w:t>
      </w:r>
    </w:p>
    <w:p w14:paraId="5679A202" w14:textId="77777777" w:rsidR="005C4E43" w:rsidRDefault="00A357E2">
      <w:pPr>
        <w:tabs>
          <w:tab w:val="center" w:pos="415"/>
          <w:tab w:val="center" w:pos="2328"/>
        </w:tabs>
        <w:ind w:left="0" w:firstLine="0"/>
        <w:jc w:val="left"/>
      </w:pPr>
      <w:r>
        <w:rPr>
          <w:rFonts w:ascii="Calibri" w:eastAsia="Calibri" w:hAnsi="Calibri" w:cs="Calibri"/>
          <w:sz w:val="22"/>
        </w:rPr>
        <w:tab/>
      </w:r>
      <w:r>
        <w:t xml:space="preserve">8.4. </w:t>
      </w:r>
      <w:r>
        <w:tab/>
        <w:t xml:space="preserve">The Grant Recipient must: </w:t>
      </w:r>
    </w:p>
    <w:p w14:paraId="13491CD1" w14:textId="77777777" w:rsidR="005C4E43" w:rsidRDefault="00A357E2">
      <w:pPr>
        <w:spacing w:after="0" w:line="259" w:lineRule="auto"/>
        <w:ind w:left="218" w:firstLine="0"/>
        <w:jc w:val="left"/>
      </w:pPr>
      <w:r>
        <w:t xml:space="preserve"> </w:t>
      </w:r>
    </w:p>
    <w:p w14:paraId="76E33B97" w14:textId="77777777" w:rsidR="005C4E43" w:rsidRDefault="00A357E2">
      <w:pPr>
        <w:ind w:left="1918" w:right="241" w:hanging="994"/>
      </w:pPr>
      <w:r>
        <w:t xml:space="preserve">8.4.1. </w:t>
      </w:r>
      <w:r>
        <w:tab/>
        <w:t xml:space="preserve">nominate an independent auditor to verify the final statement of  expenditure and income submitted to the Authority; </w:t>
      </w:r>
    </w:p>
    <w:p w14:paraId="0671FC81" w14:textId="77777777" w:rsidR="005C4E43" w:rsidRDefault="00A357E2">
      <w:pPr>
        <w:ind w:left="1918" w:right="241" w:hanging="994"/>
      </w:pPr>
      <w:r>
        <w:lastRenderedPageBreak/>
        <w:t xml:space="preserve">8.4.2. identify separately the value and purpose of the Grant Funding in its audited accounts and its annual report; and </w:t>
      </w:r>
    </w:p>
    <w:p w14:paraId="5DF0A306" w14:textId="77777777" w:rsidR="005C4E43" w:rsidRDefault="00A357E2">
      <w:pPr>
        <w:ind w:left="1634" w:right="241" w:hanging="710"/>
      </w:pPr>
      <w:r>
        <w:t xml:space="preserve">8.4.3.  maintain a record of internal financial controls and procedures and provide the  Authority with a copy if requested. </w:t>
      </w:r>
    </w:p>
    <w:p w14:paraId="73AB05ED" w14:textId="77777777" w:rsidR="005C4E43" w:rsidRDefault="00A357E2">
      <w:pPr>
        <w:spacing w:after="0" w:line="259" w:lineRule="auto"/>
        <w:ind w:left="218" w:firstLine="0"/>
        <w:jc w:val="left"/>
      </w:pPr>
      <w:r>
        <w:rPr>
          <w:b/>
        </w:rPr>
        <w:t xml:space="preserve"> </w:t>
      </w:r>
    </w:p>
    <w:p w14:paraId="030F52C2" w14:textId="77777777" w:rsidR="005C4E43" w:rsidRDefault="00A357E2">
      <w:pPr>
        <w:ind w:left="926" w:right="241" w:hanging="708"/>
      </w:pPr>
      <w:r>
        <w:t xml:space="preserve">8.5. The Grant Recipient must retain all invoices, receipts, accounting records and any other documentation (including but not limited to, correspondence) relating to the Eligible Expenditure; income generated by the Funded Activities during the Funding Period for a period of 7 years from the date on which the Funding Period ends.  </w:t>
      </w:r>
    </w:p>
    <w:p w14:paraId="7DE6811D" w14:textId="77777777" w:rsidR="005C4E43" w:rsidRDefault="00A357E2">
      <w:pPr>
        <w:spacing w:after="0" w:line="259" w:lineRule="auto"/>
        <w:ind w:left="1299" w:firstLine="0"/>
        <w:jc w:val="left"/>
      </w:pPr>
      <w:r>
        <w:rPr>
          <w:b/>
        </w:rPr>
        <w:t xml:space="preserve"> </w:t>
      </w:r>
    </w:p>
    <w:p w14:paraId="0EF42EED" w14:textId="77777777" w:rsidR="005C4E43" w:rsidRDefault="00A357E2">
      <w:pPr>
        <w:ind w:left="926" w:right="241" w:hanging="708"/>
      </w:pPr>
      <w:r>
        <w:t xml:space="preserve">8.6. The Grant Recipient must ensure that all its sub-contractors retain each record, item of data and document relating to the Funded Activities for a period of 7 years from the date on which the Funding Period ends. </w:t>
      </w:r>
    </w:p>
    <w:p w14:paraId="48B8E82E" w14:textId="77777777" w:rsidR="005C4E43" w:rsidRDefault="00A357E2">
      <w:pPr>
        <w:spacing w:after="0" w:line="259" w:lineRule="auto"/>
        <w:ind w:left="218" w:firstLine="0"/>
        <w:jc w:val="left"/>
      </w:pPr>
      <w:r>
        <w:t xml:space="preserve"> </w:t>
      </w:r>
    </w:p>
    <w:p w14:paraId="78AFFB62" w14:textId="77777777" w:rsidR="005C4E43" w:rsidRDefault="00A357E2">
      <w:pPr>
        <w:ind w:left="1080" w:right="241" w:hanging="720"/>
      </w:pPr>
      <w:r>
        <w:t xml:space="preserve">8.7. The Grant Recipient must promptly provide revised forecasts of income and expenditure: </w:t>
      </w:r>
    </w:p>
    <w:p w14:paraId="124BD42B" w14:textId="77777777" w:rsidR="005C4E43" w:rsidRDefault="00A357E2">
      <w:pPr>
        <w:spacing w:after="0" w:line="259" w:lineRule="auto"/>
        <w:ind w:left="939" w:firstLine="0"/>
        <w:jc w:val="left"/>
      </w:pPr>
      <w:r>
        <w:t xml:space="preserve"> </w:t>
      </w:r>
    </w:p>
    <w:p w14:paraId="021728F3" w14:textId="77777777" w:rsidR="005C4E43" w:rsidRDefault="00A357E2">
      <w:pPr>
        <w:ind w:left="1918" w:right="241" w:hanging="994"/>
      </w:pPr>
      <w:r>
        <w:t xml:space="preserve">8.7.1.  when these forecasts increase or decrease by more than 10% of the original expenditure forecasts; and/or  </w:t>
      </w:r>
    </w:p>
    <w:p w14:paraId="4D8AB603" w14:textId="77777777" w:rsidR="005C4E43" w:rsidRDefault="00A357E2">
      <w:pPr>
        <w:tabs>
          <w:tab w:val="center" w:pos="1227"/>
          <w:tab w:val="center" w:pos="3528"/>
        </w:tabs>
        <w:ind w:left="0" w:firstLine="0"/>
        <w:jc w:val="left"/>
      </w:pPr>
      <w:r>
        <w:rPr>
          <w:rFonts w:ascii="Calibri" w:eastAsia="Calibri" w:hAnsi="Calibri" w:cs="Calibri"/>
          <w:sz w:val="22"/>
        </w:rPr>
        <w:tab/>
      </w:r>
      <w:r>
        <w:t xml:space="preserve">8.7.2. </w:t>
      </w:r>
      <w:r>
        <w:tab/>
        <w:t xml:space="preserve">at the request of the Authority.  </w:t>
      </w:r>
    </w:p>
    <w:p w14:paraId="5D7572B9" w14:textId="77777777" w:rsidR="005C4E43" w:rsidRDefault="00A357E2">
      <w:pPr>
        <w:spacing w:after="0" w:line="259" w:lineRule="auto"/>
        <w:ind w:left="218" w:firstLine="0"/>
        <w:jc w:val="left"/>
      </w:pPr>
      <w:r>
        <w:t xml:space="preserve"> </w:t>
      </w:r>
    </w:p>
    <w:p w14:paraId="7DBF07AF" w14:textId="77777777" w:rsidR="005C4E43" w:rsidRDefault="00A357E2">
      <w:pPr>
        <w:pStyle w:val="Heading1"/>
        <w:ind w:left="213" w:right="108"/>
      </w:pPr>
      <w:bookmarkStart w:id="9" w:name="_Toc92748"/>
      <w:r>
        <w:t xml:space="preserve">9. </w:t>
      </w:r>
      <w:r>
        <w:tab/>
        <w:t>Financial</w:t>
      </w:r>
      <w:r>
        <w:rPr>
          <w:b w:val="0"/>
          <w:sz w:val="19"/>
        </w:rPr>
        <w:t xml:space="preserve"> </w:t>
      </w:r>
      <w:r>
        <w:t>Management</w:t>
      </w:r>
      <w:r>
        <w:rPr>
          <w:b w:val="0"/>
          <w:sz w:val="19"/>
        </w:rPr>
        <w:t xml:space="preserve"> </w:t>
      </w:r>
      <w:r>
        <w:t>and</w:t>
      </w:r>
      <w:r>
        <w:rPr>
          <w:b w:val="0"/>
          <w:sz w:val="19"/>
        </w:rPr>
        <w:t xml:space="preserve"> </w:t>
      </w:r>
      <w:r>
        <w:t>Prevention</w:t>
      </w:r>
      <w:r>
        <w:rPr>
          <w:b w:val="0"/>
          <w:sz w:val="19"/>
        </w:rPr>
        <w:t xml:space="preserve"> </w:t>
      </w:r>
      <w:r>
        <w:t>of</w:t>
      </w:r>
      <w:r>
        <w:rPr>
          <w:b w:val="0"/>
          <w:sz w:val="19"/>
        </w:rPr>
        <w:t xml:space="preserve"> </w:t>
      </w:r>
      <w:r>
        <w:t>Bribery</w:t>
      </w:r>
      <w:r>
        <w:rPr>
          <w:b w:val="0"/>
          <w:sz w:val="24"/>
        </w:rPr>
        <w:t>,</w:t>
      </w:r>
      <w:r>
        <w:rPr>
          <w:b w:val="0"/>
          <w:sz w:val="24"/>
          <w:vertAlign w:val="subscript"/>
        </w:rPr>
        <w:t xml:space="preserve"> </w:t>
      </w:r>
      <w:r>
        <w:t>Corruption</w:t>
      </w:r>
      <w:r>
        <w:rPr>
          <w:b w:val="0"/>
          <w:sz w:val="24"/>
        </w:rPr>
        <w:t>,</w:t>
      </w:r>
      <w:r>
        <w:rPr>
          <w:b w:val="0"/>
          <w:sz w:val="24"/>
          <w:vertAlign w:val="subscript"/>
        </w:rPr>
        <w:t xml:space="preserve"> </w:t>
      </w:r>
      <w:r>
        <w:rPr>
          <w:b w:val="0"/>
          <w:sz w:val="24"/>
        </w:rPr>
        <w:t xml:space="preserve"> </w:t>
      </w:r>
      <w:r>
        <w:rPr>
          <w:b w:val="0"/>
          <w:sz w:val="24"/>
        </w:rPr>
        <w:tab/>
      </w:r>
      <w:r>
        <w:t>Fraud</w:t>
      </w:r>
      <w:r>
        <w:rPr>
          <w:b w:val="0"/>
          <w:sz w:val="19"/>
        </w:rPr>
        <w:t xml:space="preserve"> </w:t>
      </w:r>
      <w:r>
        <w:t>and</w:t>
      </w:r>
      <w:r>
        <w:rPr>
          <w:b w:val="0"/>
          <w:sz w:val="19"/>
        </w:rPr>
        <w:t xml:space="preserve"> </w:t>
      </w:r>
      <w:r>
        <w:t>Other</w:t>
      </w:r>
      <w:r>
        <w:rPr>
          <w:b w:val="0"/>
          <w:sz w:val="19"/>
        </w:rPr>
        <w:t xml:space="preserve"> </w:t>
      </w:r>
      <w:r>
        <w:t>Irregularity</w:t>
      </w:r>
      <w:r>
        <w:rPr>
          <w:b w:val="0"/>
          <w:sz w:val="19"/>
        </w:rPr>
        <w:t xml:space="preserve"> </w:t>
      </w:r>
      <w:r>
        <w:rPr>
          <w:b w:val="0"/>
          <w:sz w:val="24"/>
        </w:rPr>
        <w:t xml:space="preserve"> </w:t>
      </w:r>
      <w:bookmarkEnd w:id="9"/>
    </w:p>
    <w:p w14:paraId="2496B4AB" w14:textId="77777777" w:rsidR="005C4E43" w:rsidRDefault="00A357E2">
      <w:pPr>
        <w:ind w:left="926" w:right="241" w:hanging="708"/>
      </w:pPr>
      <w:r>
        <w:t xml:space="preserve">9.1. The Grant Recipient must at all times comply with all applicable Laws, statutes and regulations relating to anti-bribery and anti-corruption, including but not limited to the Bribery Act. </w:t>
      </w:r>
    </w:p>
    <w:p w14:paraId="449DD3C5" w14:textId="77777777" w:rsidR="005C4E43" w:rsidRDefault="00A357E2">
      <w:pPr>
        <w:spacing w:after="0" w:line="259" w:lineRule="auto"/>
        <w:ind w:left="358" w:firstLine="0"/>
        <w:jc w:val="left"/>
      </w:pPr>
      <w:r>
        <w:t xml:space="preserve"> </w:t>
      </w:r>
    </w:p>
    <w:p w14:paraId="75D209A0" w14:textId="77777777" w:rsidR="005C4E43" w:rsidRDefault="00A357E2">
      <w:pPr>
        <w:ind w:left="926" w:right="241" w:hanging="708"/>
      </w:pPr>
      <w:r>
        <w:t xml:space="preserve">9.2. The Grant Recipient must have a sound administration and audit process, including internal financial controls to safeguard against fraud, theft, money laundering, counter terrorist financing or any other impropriety, or mismanagement in connection with the administration of the Grant.  The Grant Recipient must require that the internal/external auditors report on the adequacy or otherwise of that system.  </w:t>
      </w:r>
    </w:p>
    <w:p w14:paraId="15C82FE5" w14:textId="77777777" w:rsidR="005C4E43" w:rsidRDefault="00A357E2">
      <w:pPr>
        <w:spacing w:after="0" w:line="259" w:lineRule="auto"/>
        <w:ind w:left="218" w:firstLine="0"/>
        <w:jc w:val="left"/>
      </w:pPr>
      <w:r>
        <w:t xml:space="preserve"> </w:t>
      </w:r>
    </w:p>
    <w:p w14:paraId="3BE225E7" w14:textId="77777777" w:rsidR="005C4E43" w:rsidRDefault="00A357E2">
      <w:pPr>
        <w:spacing w:after="266"/>
        <w:ind w:left="926" w:right="241" w:hanging="708"/>
      </w:pPr>
      <w:r>
        <w:t xml:space="preserve">9.3. All cases of fraud or theft (whether proven or suspected) relating to the Funded Activities must be notified to the Authority as soon as they are identified. The Grant Recipient must explain to the Authority what steps are being taken to investigate the irregularity and must keep the Authority informed on the progress of any such investigation.   The Authority may however request that the matter referred (which the Grant Recipient is obliged to carry out) to external auditors or other Third Party as required. </w:t>
      </w:r>
    </w:p>
    <w:p w14:paraId="6DD4F438" w14:textId="77777777" w:rsidR="005C4E43" w:rsidRDefault="00A357E2">
      <w:pPr>
        <w:ind w:left="926" w:right="241" w:hanging="708"/>
      </w:pPr>
      <w:r>
        <w:t xml:space="preserve">9.4. The Authority will have the right, at its absolute discretion, to insist that the Grant Recipient address any actual or suspected fraud, theft or other financial irregularity and/or to suspend future payment of the Grant to the Grant Recipient. Any grounds for suspecting financial irregularity includes what the Grant Recipient, acting with due care, should have suspected as well as what it actually proven. </w:t>
      </w:r>
    </w:p>
    <w:p w14:paraId="1DA9F85D" w14:textId="77777777" w:rsidR="005C4E43" w:rsidRDefault="00A357E2">
      <w:pPr>
        <w:spacing w:after="0" w:line="259" w:lineRule="auto"/>
        <w:ind w:left="218" w:firstLine="0"/>
        <w:jc w:val="left"/>
      </w:pPr>
      <w:r>
        <w:t xml:space="preserve"> </w:t>
      </w:r>
    </w:p>
    <w:p w14:paraId="1CA9D08B" w14:textId="77777777" w:rsidR="005C4E43" w:rsidRDefault="00A357E2">
      <w:pPr>
        <w:ind w:left="926" w:right="241" w:hanging="708"/>
      </w:pPr>
      <w:r>
        <w:lastRenderedPageBreak/>
        <w:t xml:space="preserve">9.5. The Grant Recipient agrees and accepts that it may become ineligible for Grant support and may be required to repay all or part of the Grant if it engages in tax evasion or aggressive tax avoidance in the opinion of Her Majesty’s Revenue and Customs. </w:t>
      </w:r>
    </w:p>
    <w:p w14:paraId="39B22649" w14:textId="77777777" w:rsidR="005C4E43" w:rsidRDefault="00A357E2">
      <w:pPr>
        <w:spacing w:after="2" w:line="259" w:lineRule="auto"/>
        <w:ind w:left="218" w:firstLine="0"/>
        <w:jc w:val="left"/>
      </w:pPr>
      <w:r>
        <w:t xml:space="preserve"> </w:t>
      </w:r>
    </w:p>
    <w:p w14:paraId="0273846F" w14:textId="77777777" w:rsidR="005C4E43" w:rsidRDefault="00A357E2">
      <w:pPr>
        <w:spacing w:after="550"/>
        <w:ind w:left="926" w:right="241" w:hanging="708"/>
      </w:pPr>
      <w:r>
        <w:t xml:space="preserve">9.6. For the purposes of condition 9.4 “financial irregularity” includes (but is not limited to) potential fraud or other impropriety, mismanagement, and the use of the Grant for any purpose other than those stipulated in the Grant Funding Agreement.  The Grant Recipient may be required to provide statements and evidence to the Authority or the appropriate organisation as part of pursuing sanctions, criminal or civil proceedings.   </w:t>
      </w:r>
    </w:p>
    <w:p w14:paraId="24AC357F" w14:textId="77777777" w:rsidR="005C4E43" w:rsidRDefault="00A357E2">
      <w:pPr>
        <w:pStyle w:val="Heading1"/>
        <w:ind w:left="213" w:right="108"/>
      </w:pPr>
      <w:bookmarkStart w:id="10" w:name="_Toc92749"/>
      <w:r>
        <w:t>10. Conflicts</w:t>
      </w:r>
      <w:r>
        <w:rPr>
          <w:b w:val="0"/>
          <w:sz w:val="24"/>
        </w:rPr>
        <w:t xml:space="preserve"> </w:t>
      </w:r>
      <w:r>
        <w:t>of</w:t>
      </w:r>
      <w:r>
        <w:rPr>
          <w:b w:val="0"/>
          <w:sz w:val="24"/>
        </w:rPr>
        <w:t xml:space="preserve"> </w:t>
      </w:r>
      <w:r>
        <w:t>Interest</w:t>
      </w:r>
      <w:r>
        <w:rPr>
          <w:b w:val="0"/>
          <w:sz w:val="24"/>
        </w:rPr>
        <w:t xml:space="preserve">  </w:t>
      </w:r>
      <w:bookmarkEnd w:id="10"/>
    </w:p>
    <w:p w14:paraId="7D8D1231" w14:textId="77777777" w:rsidR="005C4E43" w:rsidRDefault="00A357E2">
      <w:pPr>
        <w:ind w:left="926" w:right="241" w:hanging="708"/>
      </w:pPr>
      <w:r>
        <w:t xml:space="preserve">10.1. Neither the Grant Recipient nor its Representatives may engage in any personal, business or professional activity which conflicts or could conflict with any of their obligations in relation to the Grant Funding Agreement. </w:t>
      </w:r>
    </w:p>
    <w:p w14:paraId="27FFD677" w14:textId="77777777" w:rsidR="005C4E43" w:rsidRDefault="00A357E2">
      <w:pPr>
        <w:spacing w:after="0" w:line="259" w:lineRule="auto"/>
        <w:ind w:left="927" w:firstLine="0"/>
        <w:jc w:val="left"/>
      </w:pPr>
      <w:r>
        <w:t xml:space="preserve"> </w:t>
      </w:r>
    </w:p>
    <w:p w14:paraId="1CD36607" w14:textId="77777777" w:rsidR="005C4E43" w:rsidRDefault="00A357E2">
      <w:pPr>
        <w:spacing w:after="548"/>
        <w:ind w:left="926" w:right="241" w:hanging="708"/>
      </w:pPr>
      <w:r>
        <w:t xml:space="preserve">10.2. The Grant Recipient must have and will keep in place adequate procedures to manage and monitor any actual or perceived bias or conflicts of interest.  </w:t>
      </w:r>
    </w:p>
    <w:p w14:paraId="74FDE95D" w14:textId="77777777" w:rsidR="005C4E43" w:rsidRDefault="00A357E2">
      <w:pPr>
        <w:pStyle w:val="Heading1"/>
        <w:ind w:left="213" w:right="108"/>
      </w:pPr>
      <w:bookmarkStart w:id="11" w:name="_Toc92750"/>
      <w:r>
        <w:t>11. Confidentiality</w:t>
      </w:r>
      <w:r>
        <w:rPr>
          <w:b w:val="0"/>
          <w:sz w:val="24"/>
        </w:rPr>
        <w:t xml:space="preserve">  </w:t>
      </w:r>
      <w:bookmarkEnd w:id="11"/>
    </w:p>
    <w:p w14:paraId="4BEE9849" w14:textId="77777777" w:rsidR="005C4E43" w:rsidRDefault="00A357E2">
      <w:pPr>
        <w:ind w:left="926" w:right="241" w:hanging="708"/>
      </w:pPr>
      <w:r>
        <w:t xml:space="preserve">11.1. Except to the extent set out in this condition 11 or where disclosure is expressly permitted, the Grant Recipient must treat all Confidential Information belonging to the Authority as confidential and must not disclose any Confidential Information belonging to the Authority to any other person without the prior written consent of the Authority, except to such persons who are directly involved in the provision of the Funded Activities and who need to know the information.  </w:t>
      </w:r>
      <w:r>
        <w:rPr>
          <w:b/>
        </w:rPr>
        <w:t xml:space="preserve"> </w:t>
      </w:r>
    </w:p>
    <w:p w14:paraId="1B54F9F8" w14:textId="77777777" w:rsidR="005C4E43" w:rsidRDefault="00A357E2">
      <w:pPr>
        <w:spacing w:after="0" w:line="259" w:lineRule="auto"/>
        <w:ind w:left="360" w:firstLine="0"/>
        <w:jc w:val="left"/>
      </w:pPr>
      <w:r>
        <w:rPr>
          <w:b/>
        </w:rPr>
        <w:t xml:space="preserve"> </w:t>
      </w:r>
    </w:p>
    <w:p w14:paraId="26066395" w14:textId="77777777" w:rsidR="005C4E43" w:rsidRDefault="00A357E2">
      <w:pPr>
        <w:ind w:left="926" w:right="241" w:hanging="708"/>
      </w:pPr>
      <w:r>
        <w:t xml:space="preserve">11.2. The Grant Recipient gives its consent for the Authority to publish the Grant Funding Agreement in any medium in its entirety (but with any information which is Confidential Information belonging to the Authority or the Grant Recipient redacted), including from time to time agreed changes to the Grant Funding Agreement. </w:t>
      </w:r>
    </w:p>
    <w:p w14:paraId="5E26FF5A" w14:textId="77777777" w:rsidR="005C4E43" w:rsidRDefault="00A357E2">
      <w:pPr>
        <w:spacing w:after="0" w:line="259" w:lineRule="auto"/>
        <w:ind w:left="927" w:firstLine="0"/>
        <w:jc w:val="left"/>
      </w:pPr>
      <w:r>
        <w:t xml:space="preserve"> </w:t>
      </w:r>
    </w:p>
    <w:p w14:paraId="191F10B1" w14:textId="77777777" w:rsidR="005C4E43" w:rsidRDefault="00A357E2">
      <w:pPr>
        <w:ind w:left="926" w:right="241" w:hanging="708"/>
      </w:pPr>
      <w:r>
        <w:t>11.3. Nothing in this condition 11 prevents the Authority disclosing any Confidential Information obtained from the Grant Recipient:</w:t>
      </w:r>
      <w:r>
        <w:rPr>
          <w:b/>
        </w:rPr>
        <w:t xml:space="preserve"> </w:t>
      </w:r>
    </w:p>
    <w:p w14:paraId="57D0067B" w14:textId="77777777" w:rsidR="005C4E43" w:rsidRDefault="00A357E2">
      <w:pPr>
        <w:spacing w:after="36" w:line="259" w:lineRule="auto"/>
        <w:ind w:left="939" w:firstLine="0"/>
        <w:jc w:val="left"/>
      </w:pPr>
      <w:r>
        <w:t xml:space="preserve"> </w:t>
      </w:r>
    </w:p>
    <w:p w14:paraId="62956EA7" w14:textId="77777777" w:rsidR="005C4E43" w:rsidRDefault="00A357E2">
      <w:pPr>
        <w:ind w:left="1634" w:right="241" w:hanging="710"/>
      </w:pPr>
      <w:r>
        <w:t>11.3.1. for the purpose of the examination and certification of the Authority’s accounts;  or pursuant to section 6(1) of the National Audit Act 1983 of the economy,  efficiency and effectiveness with which the Authority has used its resources;  or</w:t>
      </w:r>
      <w:r>
        <w:rPr>
          <w:b/>
        </w:rPr>
        <w:t xml:space="preserve"> </w:t>
      </w:r>
    </w:p>
    <w:p w14:paraId="19C2F1EF" w14:textId="77777777" w:rsidR="005C4E43" w:rsidRDefault="00A357E2">
      <w:pPr>
        <w:spacing w:after="0" w:line="259" w:lineRule="auto"/>
        <w:ind w:left="785" w:firstLine="0"/>
        <w:jc w:val="left"/>
      </w:pPr>
      <w:r>
        <w:rPr>
          <w:b/>
        </w:rPr>
        <w:t xml:space="preserve"> </w:t>
      </w:r>
    </w:p>
    <w:p w14:paraId="66C81B90" w14:textId="77777777" w:rsidR="005C4E43" w:rsidRDefault="00A357E2">
      <w:pPr>
        <w:ind w:left="1634" w:right="241" w:hanging="710"/>
      </w:pPr>
      <w:r>
        <w:t xml:space="preserve">11.3.2. to any government department, consultant, contractor or other person  engaged by the Authority, provided that in disclosing information under the  Authority only discloses the information which is necessary for the purpose  concerned and requests that the information is treated in confidence and that  a confidentiality undertaking is given where appropriate; </w:t>
      </w:r>
      <w:r>
        <w:rPr>
          <w:b/>
        </w:rPr>
        <w:t xml:space="preserve"> </w:t>
      </w:r>
    </w:p>
    <w:p w14:paraId="25D656EE" w14:textId="77777777" w:rsidR="005C4E43" w:rsidRDefault="00A357E2">
      <w:pPr>
        <w:spacing w:after="0" w:line="259" w:lineRule="auto"/>
        <w:ind w:left="939" w:firstLine="0"/>
        <w:jc w:val="left"/>
      </w:pPr>
      <w:r>
        <w:t xml:space="preserve"> </w:t>
      </w:r>
    </w:p>
    <w:p w14:paraId="2AD1A65A" w14:textId="77777777" w:rsidR="005C4E43" w:rsidRDefault="00A357E2">
      <w:pPr>
        <w:ind w:left="934" w:right="241"/>
      </w:pPr>
      <w:r>
        <w:t>11.3.3. where disclosure is required by Law, including under the Information Acts.</w:t>
      </w:r>
      <w:r>
        <w:rPr>
          <w:b/>
        </w:rPr>
        <w:t xml:space="preserve"> </w:t>
      </w:r>
    </w:p>
    <w:p w14:paraId="47E7A5E2" w14:textId="77777777" w:rsidR="005C4E43" w:rsidRDefault="00A357E2">
      <w:pPr>
        <w:spacing w:after="0" w:line="259" w:lineRule="auto"/>
        <w:ind w:left="1431" w:firstLine="0"/>
        <w:jc w:val="left"/>
      </w:pPr>
      <w:r>
        <w:lastRenderedPageBreak/>
        <w:t xml:space="preserve"> </w:t>
      </w:r>
    </w:p>
    <w:p w14:paraId="1CD3AB1E" w14:textId="77777777" w:rsidR="005C4E43" w:rsidRDefault="00A357E2">
      <w:pPr>
        <w:spacing w:after="0" w:line="259" w:lineRule="auto"/>
        <w:ind w:left="1637" w:firstLine="0"/>
        <w:jc w:val="left"/>
      </w:pPr>
      <w:r>
        <w:rPr>
          <w:b/>
        </w:rPr>
        <w:t xml:space="preserve"> </w:t>
      </w:r>
    </w:p>
    <w:p w14:paraId="7F585378" w14:textId="77777777" w:rsidR="005C4E43" w:rsidRDefault="00A357E2">
      <w:pPr>
        <w:spacing w:after="547"/>
        <w:ind w:left="926" w:right="241" w:hanging="708"/>
      </w:pPr>
      <w:r>
        <w:t>11.4. Nothing in this condition 11 prevents either Party from using any techniques, ideas or know-how gained during the performance of its obligations under the Grant Funding Agreement in the course of its normal business, to the extent that this does not result in a disclosure of the other Party’s Confidential Information or an infringement of the other Party’s Intellectual Property Rights.</w:t>
      </w:r>
      <w:r>
        <w:rPr>
          <w:b/>
        </w:rPr>
        <w:t xml:space="preserve"> </w:t>
      </w:r>
    </w:p>
    <w:p w14:paraId="7A871DEC" w14:textId="77777777" w:rsidR="005C4E43" w:rsidRDefault="00A357E2">
      <w:pPr>
        <w:pStyle w:val="Heading1"/>
        <w:ind w:left="213" w:right="108"/>
      </w:pPr>
      <w:bookmarkStart w:id="12" w:name="_Toc92751"/>
      <w:r>
        <w:t>12. Transparency</w:t>
      </w:r>
      <w:r>
        <w:rPr>
          <w:b w:val="0"/>
          <w:sz w:val="24"/>
        </w:rPr>
        <w:t xml:space="preserve">  </w:t>
      </w:r>
      <w:bookmarkEnd w:id="12"/>
    </w:p>
    <w:p w14:paraId="2C93E657" w14:textId="77777777" w:rsidR="005C4E43" w:rsidRDefault="00A357E2">
      <w:pPr>
        <w:spacing w:after="549"/>
        <w:ind w:left="926" w:right="241" w:hanging="708"/>
      </w:pPr>
      <w:r>
        <w:t xml:space="preserve">12.1. The Authority and the Grant Recipient acknowledge that except for any information which is exempt from disclosure in accordance with the provisions of the Information Acts, the content of the Grant Funding Agreement is not confidential. </w:t>
      </w:r>
    </w:p>
    <w:p w14:paraId="40F857F8" w14:textId="77777777" w:rsidR="005C4E43" w:rsidRDefault="00A357E2">
      <w:pPr>
        <w:pStyle w:val="Heading1"/>
        <w:ind w:left="213" w:right="108"/>
      </w:pPr>
      <w:bookmarkStart w:id="13" w:name="_Toc92752"/>
      <w:r>
        <w:t>13. Statutory</w:t>
      </w:r>
      <w:r>
        <w:rPr>
          <w:b w:val="0"/>
          <w:sz w:val="24"/>
        </w:rPr>
        <w:t xml:space="preserve"> </w:t>
      </w:r>
      <w:r>
        <w:t>Duties</w:t>
      </w:r>
      <w:r>
        <w:rPr>
          <w:b w:val="0"/>
          <w:sz w:val="24"/>
        </w:rPr>
        <w:t xml:space="preserve">  </w:t>
      </w:r>
      <w:bookmarkEnd w:id="13"/>
    </w:p>
    <w:p w14:paraId="1253A00F" w14:textId="77777777" w:rsidR="005C4E43" w:rsidRDefault="00A357E2">
      <w:pPr>
        <w:ind w:left="926" w:right="241" w:hanging="708"/>
      </w:pPr>
      <w:r>
        <w:t xml:space="preserve">13.1. The Grant Recipient agrees to adhere to its obligations under the Law including but not limited to the Information Acts and the HRA.  </w:t>
      </w:r>
    </w:p>
    <w:p w14:paraId="2D30268F" w14:textId="77777777" w:rsidR="005C4E43" w:rsidRDefault="00A357E2">
      <w:pPr>
        <w:spacing w:after="0" w:line="259" w:lineRule="auto"/>
        <w:ind w:left="927" w:firstLine="0"/>
        <w:jc w:val="left"/>
      </w:pPr>
      <w:r>
        <w:t xml:space="preserve"> </w:t>
      </w:r>
    </w:p>
    <w:p w14:paraId="2B43FDE3" w14:textId="77777777" w:rsidR="005C4E43" w:rsidRDefault="00A357E2">
      <w:pPr>
        <w:ind w:left="926" w:right="241" w:hanging="708"/>
      </w:pPr>
      <w:r>
        <w:t xml:space="preserve">13.2. Where requested by the Authority, the Grant Recipient must provide reasonable assistance and cooperation to enable the Authority to comply with its information disclosure obligations under the Information Acts. </w:t>
      </w:r>
    </w:p>
    <w:p w14:paraId="6A6FC14F" w14:textId="77777777" w:rsidR="005C4E43" w:rsidRDefault="00A357E2">
      <w:pPr>
        <w:spacing w:after="0" w:line="259" w:lineRule="auto"/>
        <w:ind w:left="77" w:firstLine="0"/>
        <w:jc w:val="left"/>
      </w:pPr>
      <w:r>
        <w:t xml:space="preserve"> </w:t>
      </w:r>
    </w:p>
    <w:p w14:paraId="5C57D75A" w14:textId="77777777" w:rsidR="005C4E43" w:rsidRDefault="00A357E2">
      <w:pPr>
        <w:ind w:left="926" w:right="241" w:hanging="708"/>
      </w:pPr>
      <w:r>
        <w:t xml:space="preserve">13.3. On request from the Authority, the Grant Recipient must provide the Authority with all such relevant documents and information relating to the Grant Recipient’s data protection policies and procedures as the Authority may reasonably require.  </w:t>
      </w:r>
    </w:p>
    <w:p w14:paraId="30ED87DD" w14:textId="77777777" w:rsidR="005C4E43" w:rsidRDefault="00A357E2">
      <w:pPr>
        <w:spacing w:after="0" w:line="259" w:lineRule="auto"/>
        <w:ind w:left="218" w:firstLine="0"/>
        <w:jc w:val="left"/>
      </w:pPr>
      <w:r>
        <w:t xml:space="preserve"> </w:t>
      </w:r>
    </w:p>
    <w:p w14:paraId="2381FFE8" w14:textId="77777777" w:rsidR="005C4E43" w:rsidRDefault="00A357E2">
      <w:pPr>
        <w:ind w:left="926" w:right="241" w:hanging="708"/>
      </w:pPr>
      <w:r>
        <w:t xml:space="preserve">13.4. The Grant Recipient acknowledges that the Authority, acting in accordance with the codes of practice issued and revised from time to time under the Information Acts, may disclose information concerning the Grant Recipient and the Grant Funding Agreement without consulting the Grant Recipient. </w:t>
      </w:r>
    </w:p>
    <w:p w14:paraId="4D4319DB" w14:textId="77777777" w:rsidR="005C4E43" w:rsidRDefault="00A357E2">
      <w:pPr>
        <w:spacing w:after="0" w:line="259" w:lineRule="auto"/>
        <w:ind w:left="218" w:firstLine="0"/>
        <w:jc w:val="left"/>
      </w:pPr>
      <w:r>
        <w:t xml:space="preserve"> </w:t>
      </w:r>
    </w:p>
    <w:p w14:paraId="2243D7B4" w14:textId="77777777" w:rsidR="005C4E43" w:rsidRDefault="00A357E2">
      <w:pPr>
        <w:spacing w:after="546"/>
        <w:ind w:left="926" w:right="241" w:hanging="708"/>
      </w:pPr>
      <w:r>
        <w:t xml:space="preserve">13.5. The Authority will take reasonable steps to notify the Grant Recipient of a request for information to the extent that it is permissible and reasonably practical for it to do so.  Notwithstanding any other provision in the Grant Funding Agreement, the Authority will be responsible for determining in its absolute discretion whether any information is exempt from disclosure in accordance with the Information Acts. </w:t>
      </w:r>
    </w:p>
    <w:p w14:paraId="1FB6D282" w14:textId="77777777" w:rsidR="005C4E43" w:rsidRDefault="00A357E2">
      <w:pPr>
        <w:pStyle w:val="Heading1"/>
        <w:spacing w:after="146"/>
        <w:ind w:left="213" w:right="108"/>
      </w:pPr>
      <w:bookmarkStart w:id="14" w:name="_Toc92753"/>
      <w:r>
        <w:t>14. Data</w:t>
      </w:r>
      <w:r>
        <w:rPr>
          <w:b w:val="0"/>
          <w:sz w:val="24"/>
        </w:rPr>
        <w:t xml:space="preserve"> </w:t>
      </w:r>
      <w:r>
        <w:t>Protection and Public Procurement</w:t>
      </w:r>
      <w:r>
        <w:rPr>
          <w:b w:val="0"/>
          <w:sz w:val="24"/>
        </w:rPr>
        <w:t xml:space="preserve"> </w:t>
      </w:r>
      <w:bookmarkEnd w:id="14"/>
    </w:p>
    <w:p w14:paraId="43B68EF5" w14:textId="77777777" w:rsidR="005C4E43" w:rsidRDefault="00A357E2">
      <w:pPr>
        <w:pStyle w:val="Heading3"/>
        <w:spacing w:after="92" w:line="265" w:lineRule="auto"/>
      </w:pPr>
      <w:r>
        <w:rPr>
          <w:sz w:val="24"/>
        </w:rPr>
        <w:t>Data</w:t>
      </w:r>
      <w:r>
        <w:rPr>
          <w:b w:val="0"/>
          <w:sz w:val="24"/>
        </w:rPr>
        <w:t xml:space="preserve"> </w:t>
      </w:r>
      <w:r>
        <w:rPr>
          <w:sz w:val="24"/>
        </w:rPr>
        <w:t>Protection</w:t>
      </w:r>
      <w:r>
        <w:rPr>
          <w:b w:val="0"/>
          <w:sz w:val="24"/>
        </w:rPr>
        <w:t xml:space="preserve">  </w:t>
      </w:r>
    </w:p>
    <w:p w14:paraId="4D971CA7" w14:textId="77777777" w:rsidR="005C4E43" w:rsidRDefault="00A357E2">
      <w:pPr>
        <w:spacing w:after="0" w:line="259" w:lineRule="auto"/>
        <w:ind w:left="218" w:firstLine="0"/>
        <w:jc w:val="left"/>
      </w:pPr>
      <w:r>
        <w:t xml:space="preserve"> </w:t>
      </w:r>
    </w:p>
    <w:p w14:paraId="39330FBB" w14:textId="77777777" w:rsidR="005C4E43" w:rsidRDefault="00A357E2">
      <w:pPr>
        <w:ind w:left="926" w:right="241" w:hanging="708"/>
      </w:pPr>
      <w:r>
        <w:t xml:space="preserve">14.1. The Grant Recipient and the Authority will comply at all times with their respective obligations under Data Protection Legislation.  </w:t>
      </w:r>
    </w:p>
    <w:p w14:paraId="76EF4356" w14:textId="77777777" w:rsidR="005C4E43" w:rsidRDefault="00A357E2">
      <w:pPr>
        <w:spacing w:after="0" w:line="259" w:lineRule="auto"/>
        <w:ind w:left="939" w:firstLine="0"/>
        <w:jc w:val="left"/>
      </w:pPr>
      <w:r>
        <w:rPr>
          <w:i/>
        </w:rPr>
        <w:t xml:space="preserve"> </w:t>
      </w:r>
    </w:p>
    <w:p w14:paraId="53F7223E" w14:textId="77777777" w:rsidR="005C4E43" w:rsidRDefault="00A357E2">
      <w:pPr>
        <w:ind w:left="926" w:right="241" w:hanging="708"/>
      </w:pPr>
      <w:r>
        <w:lastRenderedPageBreak/>
        <w:t xml:space="preserve">14.2. The Grant Recipient agrees that it is the Controller of any Personal Data processed by it pursuant to the Funded Activities and must comply with the provisions set out in this condition 14 and Schedule 8 </w:t>
      </w:r>
    </w:p>
    <w:p w14:paraId="4AE982DC" w14:textId="77777777" w:rsidR="005C4E43" w:rsidRDefault="00A357E2">
      <w:pPr>
        <w:spacing w:after="0" w:line="259" w:lineRule="auto"/>
        <w:ind w:left="927" w:firstLine="0"/>
        <w:jc w:val="left"/>
      </w:pPr>
      <w:r>
        <w:t xml:space="preserve"> </w:t>
      </w:r>
    </w:p>
    <w:p w14:paraId="7B4DFFB2" w14:textId="77777777" w:rsidR="005C4E43" w:rsidRDefault="00A357E2">
      <w:pPr>
        <w:ind w:left="926" w:right="241" w:hanging="708"/>
      </w:pPr>
      <w:r>
        <w:t xml:space="preserve">14.3. To the extent that the Grant Recipient and the Authority share any Personal Data for the purposes of this Grant Funding Agreement, the Parties accept that they are each a separate independent Controller in respect of such Personal Data. Each Party: </w:t>
      </w:r>
    </w:p>
    <w:p w14:paraId="7A573E54" w14:textId="77777777" w:rsidR="005C4E43" w:rsidRDefault="00A357E2">
      <w:pPr>
        <w:spacing w:after="0" w:line="259" w:lineRule="auto"/>
        <w:ind w:left="939" w:firstLine="0"/>
        <w:jc w:val="left"/>
      </w:pPr>
      <w:r>
        <w:t xml:space="preserve"> </w:t>
      </w:r>
    </w:p>
    <w:p w14:paraId="7FFF27A7" w14:textId="77777777" w:rsidR="005C4E43" w:rsidRDefault="00A357E2">
      <w:pPr>
        <w:numPr>
          <w:ilvl w:val="0"/>
          <w:numId w:val="11"/>
        </w:numPr>
        <w:ind w:right="503" w:hanging="710"/>
      </w:pPr>
      <w:r>
        <w:t xml:space="preserve">must comply with the applicable Data Protection Legislation in respect of their  processing of such Personal Data;  </w:t>
      </w:r>
    </w:p>
    <w:p w14:paraId="7AA13DB5" w14:textId="77777777" w:rsidR="005C4E43" w:rsidRDefault="00A357E2">
      <w:pPr>
        <w:numPr>
          <w:ilvl w:val="0"/>
          <w:numId w:val="11"/>
        </w:numPr>
        <w:ind w:right="503" w:hanging="710"/>
      </w:pPr>
      <w:r>
        <w:t xml:space="preserve">must be individually and separately responsible for its own compliance;  (iii) </w:t>
      </w:r>
      <w:r>
        <w:tab/>
        <w:t xml:space="preserve">and do not and must not Process any Personal Data as Joint Controllers. </w:t>
      </w:r>
    </w:p>
    <w:p w14:paraId="16C93554" w14:textId="77777777" w:rsidR="005C4E43" w:rsidRDefault="00A357E2">
      <w:pPr>
        <w:ind w:left="1634" w:right="241" w:hanging="710"/>
      </w:pPr>
      <w:r>
        <w:t xml:space="preserve">(iv) at their own cost enters into such specific agreements as may be reasonably required to enable each other to comply with their respective duties under the Data Protection Legislation as a result of the arrangements contemplated by this Grant Funding Agreement and give each other all reasonable assistance </w:t>
      </w:r>
    </w:p>
    <w:p w14:paraId="400F92A2" w14:textId="77777777" w:rsidR="005C4E43" w:rsidRDefault="00A357E2">
      <w:pPr>
        <w:ind w:left="1647" w:right="241"/>
      </w:pPr>
      <w:r>
        <w:t xml:space="preserve">(including review by each party’s legal advisors) in so complying. </w:t>
      </w:r>
    </w:p>
    <w:p w14:paraId="307936C1" w14:textId="77777777" w:rsidR="005C4E43" w:rsidRDefault="00A357E2">
      <w:pPr>
        <w:spacing w:after="0" w:line="259" w:lineRule="auto"/>
        <w:ind w:left="579" w:firstLine="0"/>
        <w:jc w:val="left"/>
      </w:pPr>
      <w:r>
        <w:t xml:space="preserve"> </w:t>
      </w:r>
    </w:p>
    <w:p w14:paraId="35366527" w14:textId="77777777" w:rsidR="005C4E43" w:rsidRDefault="00A357E2">
      <w:pPr>
        <w:ind w:left="926" w:right="241" w:hanging="708"/>
      </w:pPr>
      <w:r>
        <w:t xml:space="preserve">14.4. The Parties acknowledge and agree that this Grant Funding Agreement does not require either Party to act as a Processor of the other. In the event that there is any change which requires either Party to act as a Processor the Parties agree, at their own cost, to enter into the standard data protection clauses set out in the Crown Commercial Services Procurement Policy Note 02/18 (as amended or replaced from time to time). </w:t>
      </w:r>
    </w:p>
    <w:p w14:paraId="02D3573F" w14:textId="77777777" w:rsidR="005C4E43" w:rsidRDefault="00A357E2">
      <w:pPr>
        <w:spacing w:after="0" w:line="259" w:lineRule="auto"/>
        <w:ind w:left="927" w:firstLine="0"/>
        <w:jc w:val="left"/>
      </w:pPr>
      <w:r>
        <w:t xml:space="preserve"> </w:t>
      </w:r>
    </w:p>
    <w:p w14:paraId="00C6C9B5" w14:textId="77777777" w:rsidR="005C4E43" w:rsidRDefault="00A357E2">
      <w:pPr>
        <w:ind w:left="926" w:right="241" w:hanging="708"/>
      </w:pPr>
      <w:r>
        <w:t xml:space="preserve">14.5. In the event that the Parties believe that there is a Joint Controller relationship, the Parties must seek to agree and enter into a Data Processing Joint Controller Agreement, all Parties acting reasonably. With respect to compliance with the Data Protection Legislation only and in the event of a conflict between the conditions of this agreement and any Data Processing Joint Controller Agreement, the terms of the Data Processing Joint Controller Agreement must take precedence. </w:t>
      </w:r>
    </w:p>
    <w:p w14:paraId="6534D29C" w14:textId="77777777" w:rsidR="005C4E43" w:rsidRDefault="00A357E2">
      <w:pPr>
        <w:spacing w:after="0" w:line="259" w:lineRule="auto"/>
        <w:ind w:left="927" w:firstLine="0"/>
        <w:jc w:val="left"/>
      </w:pPr>
      <w:r>
        <w:t xml:space="preserve"> </w:t>
      </w:r>
    </w:p>
    <w:p w14:paraId="3680A1CE" w14:textId="77777777" w:rsidR="005C4E43" w:rsidRDefault="00A357E2">
      <w:pPr>
        <w:ind w:left="926" w:right="241" w:hanging="708"/>
      </w:pPr>
      <w:r>
        <w:t xml:space="preserve">14.6. Each Party must, with respect to its processing of Personal Data as a separate, independent Controller, implement and maintain appropriate technical and organisational measures to ensure a level of security appropriate to that risk, including, as appropriate, the measures referred to in Article 32(1) (a), (b), (c) and (d) of the UK </w:t>
      </w:r>
    </w:p>
    <w:p w14:paraId="7FCC1B39" w14:textId="77777777" w:rsidR="005C4E43" w:rsidRDefault="00A357E2">
      <w:pPr>
        <w:spacing w:after="227"/>
        <w:ind w:left="934" w:right="241"/>
      </w:pPr>
      <w:r>
        <w:t xml:space="preserve">GDPR. </w:t>
      </w:r>
    </w:p>
    <w:p w14:paraId="543D4D2C" w14:textId="77777777" w:rsidR="005C4E43" w:rsidRDefault="00A357E2">
      <w:pPr>
        <w:pStyle w:val="Heading3"/>
        <w:spacing w:after="92" w:line="265" w:lineRule="auto"/>
      </w:pPr>
      <w:r>
        <w:rPr>
          <w:sz w:val="24"/>
        </w:rPr>
        <w:t>Public</w:t>
      </w:r>
      <w:r>
        <w:rPr>
          <w:b w:val="0"/>
          <w:sz w:val="24"/>
        </w:rPr>
        <w:t xml:space="preserve"> </w:t>
      </w:r>
      <w:r>
        <w:rPr>
          <w:sz w:val="24"/>
        </w:rPr>
        <w:t>Procurement</w:t>
      </w:r>
      <w:r>
        <w:rPr>
          <w:b w:val="0"/>
          <w:sz w:val="24"/>
        </w:rPr>
        <w:t xml:space="preserve">  </w:t>
      </w:r>
    </w:p>
    <w:p w14:paraId="4EC66760" w14:textId="77777777" w:rsidR="005C4E43" w:rsidRDefault="00A357E2">
      <w:pPr>
        <w:spacing w:after="0" w:line="259" w:lineRule="auto"/>
        <w:ind w:left="218" w:firstLine="0"/>
        <w:jc w:val="left"/>
      </w:pPr>
      <w:r>
        <w:rPr>
          <w:b/>
        </w:rPr>
        <w:t xml:space="preserve"> </w:t>
      </w:r>
    </w:p>
    <w:p w14:paraId="2C78B846" w14:textId="77777777" w:rsidR="005C4E43" w:rsidRDefault="00A357E2">
      <w:pPr>
        <w:ind w:left="926" w:right="241" w:hanging="708"/>
      </w:pPr>
      <w:r>
        <w:t xml:space="preserve">14.7. The Grant Recipient must ensure that any of its Representatives involved in the Funded Activities will, adopt such policies and procedures that are required in order to ensure that value for money has been obtained in the procurement of goods or services funded by the Grant.  </w:t>
      </w:r>
    </w:p>
    <w:p w14:paraId="2E422C93" w14:textId="77777777" w:rsidR="005C4E43" w:rsidRDefault="00A357E2">
      <w:pPr>
        <w:spacing w:after="0" w:line="259" w:lineRule="auto"/>
        <w:ind w:left="927" w:firstLine="0"/>
        <w:jc w:val="left"/>
      </w:pPr>
      <w:r>
        <w:t xml:space="preserve"> </w:t>
      </w:r>
    </w:p>
    <w:p w14:paraId="3BB4C065" w14:textId="77777777" w:rsidR="005C4E43" w:rsidRDefault="00A357E2">
      <w:pPr>
        <w:spacing w:after="544"/>
        <w:ind w:left="926" w:right="241" w:hanging="708"/>
      </w:pPr>
      <w:r>
        <w:t xml:space="preserve">14.8. Where the Grant Recipient is a Contracting Authority within the meaning of the Procurement Regulations the Grant Recipient must comply, as necessary, with the Procurement Regulations when procuring goods and services in connection with the </w:t>
      </w:r>
      <w:r>
        <w:lastRenderedPageBreak/>
        <w:t xml:space="preserve">Grant Funding Agreement and the Authority must not be liable for the Grant Recipient’s failure to comply with its obligations under the Procurement Regulations. </w:t>
      </w:r>
    </w:p>
    <w:p w14:paraId="2045B6FD" w14:textId="77777777" w:rsidR="005C4E43" w:rsidRDefault="00A357E2">
      <w:pPr>
        <w:pStyle w:val="Heading1"/>
        <w:ind w:left="213" w:right="108"/>
      </w:pPr>
      <w:bookmarkStart w:id="15" w:name="_Toc92754"/>
      <w:r>
        <w:t xml:space="preserve">15. Subsidy Control </w:t>
      </w:r>
      <w:bookmarkEnd w:id="15"/>
    </w:p>
    <w:p w14:paraId="2D89C8A6" w14:textId="77777777" w:rsidR="005C4E43" w:rsidRDefault="00A357E2">
      <w:pPr>
        <w:spacing w:after="0" w:line="259" w:lineRule="auto"/>
        <w:ind w:left="363" w:firstLine="0"/>
        <w:jc w:val="left"/>
      </w:pPr>
      <w:r>
        <w:t xml:space="preserve"> </w:t>
      </w:r>
    </w:p>
    <w:p w14:paraId="19E35FC0" w14:textId="77777777" w:rsidR="005C4E43" w:rsidRDefault="00A357E2">
      <w:pPr>
        <w:ind w:left="926" w:right="241" w:hanging="708"/>
      </w:pPr>
      <w:r>
        <w:t xml:space="preserve">15.1. The Grant Recipient must ensure that the delivery of the Funded Activities does not put the Authority in breach of the UK’s international obligations in respect of subsidies. </w:t>
      </w:r>
    </w:p>
    <w:p w14:paraId="42DCFB40" w14:textId="77777777" w:rsidR="005C4E43" w:rsidRDefault="00A357E2">
      <w:pPr>
        <w:spacing w:after="0" w:line="259" w:lineRule="auto"/>
        <w:ind w:left="927" w:firstLine="0"/>
        <w:jc w:val="left"/>
      </w:pPr>
      <w:r>
        <w:t xml:space="preserve"> </w:t>
      </w:r>
    </w:p>
    <w:p w14:paraId="329FB06D" w14:textId="77777777" w:rsidR="005C4E43" w:rsidRDefault="00A357E2">
      <w:pPr>
        <w:ind w:left="926" w:right="241" w:hanging="708"/>
      </w:pPr>
      <w:r>
        <w:t xml:space="preserve">15.2. The Grant Recipient must maintain appropriate records of compliance with the relevant subsidy control regime and must take all reasonable steps to assist the Authority to comply with the same and respond to any proceedings or investigation(s) into the Funded Activities by any relevant court or tribunal of relevant jurisdiction or regulatory body.  </w:t>
      </w:r>
    </w:p>
    <w:p w14:paraId="334007D6" w14:textId="77777777" w:rsidR="005C4E43" w:rsidRDefault="00A357E2">
      <w:pPr>
        <w:spacing w:after="0" w:line="259" w:lineRule="auto"/>
        <w:ind w:left="939" w:firstLine="0"/>
        <w:jc w:val="left"/>
      </w:pPr>
      <w:r>
        <w:t xml:space="preserve"> </w:t>
      </w:r>
    </w:p>
    <w:p w14:paraId="3A796619" w14:textId="77777777" w:rsidR="005C4E43" w:rsidRDefault="00A357E2">
      <w:pPr>
        <w:spacing w:after="3" w:line="246" w:lineRule="auto"/>
        <w:ind w:left="1063" w:right="239" w:hanging="718"/>
        <w:jc w:val="left"/>
      </w:pPr>
      <w:r>
        <w:t xml:space="preserve">15.3. The Grant Recipient acknowledges and represents that the Grant is being awarded on the basis that the Funded Activities being undertaken using the Grant do not affect trade in goods and wholesale electricity between Northern Ireland and the European Union and shall ensure that the Grant is not used in way that affects any such trade. </w:t>
      </w:r>
    </w:p>
    <w:p w14:paraId="5E4EA040" w14:textId="77777777" w:rsidR="005C4E43" w:rsidRDefault="00A357E2">
      <w:pPr>
        <w:spacing w:after="0" w:line="259" w:lineRule="auto"/>
        <w:ind w:left="646" w:firstLine="0"/>
        <w:jc w:val="left"/>
      </w:pPr>
      <w:r>
        <w:rPr>
          <w:b/>
        </w:rPr>
        <w:t xml:space="preserve"> </w:t>
      </w:r>
    </w:p>
    <w:p w14:paraId="0966A8EB" w14:textId="77777777" w:rsidR="005C4E43" w:rsidRDefault="00A357E2">
      <w:pPr>
        <w:spacing w:after="3" w:line="246" w:lineRule="auto"/>
        <w:ind w:left="1063" w:right="96" w:hanging="718"/>
        <w:jc w:val="left"/>
      </w:pPr>
      <w:r>
        <w:t xml:space="preserve">15.4. The Grant Recipient acknowledges and accepts that the Grant is awarded on the basis that the Funded Activities being undertaken using the Grant are and will remain non-economic activities.  The Grant Recipient shall ensure that measures are taken (where necessary), and maintained, to ensure that the Grant is not used to crosssubsidise any economic activity.   </w:t>
      </w:r>
    </w:p>
    <w:p w14:paraId="426B07E7" w14:textId="77777777" w:rsidR="005C4E43" w:rsidRDefault="00A357E2">
      <w:pPr>
        <w:pStyle w:val="Heading1"/>
        <w:ind w:left="213" w:right="108"/>
      </w:pPr>
      <w:bookmarkStart w:id="16" w:name="_Toc92755"/>
      <w:r>
        <w:t>16. Intellectual</w:t>
      </w:r>
      <w:r>
        <w:rPr>
          <w:b w:val="0"/>
          <w:sz w:val="24"/>
        </w:rPr>
        <w:t xml:space="preserve"> </w:t>
      </w:r>
      <w:r>
        <w:t>Property</w:t>
      </w:r>
      <w:r>
        <w:rPr>
          <w:b w:val="0"/>
          <w:sz w:val="24"/>
        </w:rPr>
        <w:t xml:space="preserve"> </w:t>
      </w:r>
      <w:r>
        <w:t>Rights</w:t>
      </w:r>
      <w:r>
        <w:rPr>
          <w:b w:val="0"/>
          <w:sz w:val="24"/>
        </w:rPr>
        <w:t xml:space="preserve">  </w:t>
      </w:r>
      <w:bookmarkEnd w:id="16"/>
    </w:p>
    <w:p w14:paraId="1F1AFC2A" w14:textId="77777777" w:rsidR="005C4E43" w:rsidRDefault="00A357E2">
      <w:pPr>
        <w:ind w:left="926" w:right="241" w:hanging="708"/>
      </w:pPr>
      <w:r>
        <w:t xml:space="preserve">16.1. Intellectual Property in all IPR Material will be the property of the Grant Recipient. Other than as expressly set out in these Conditions, neither Party will have any right to use any of the other Party's names, logos or trade marks on any of its products or services without the other Party's prior written consent. </w:t>
      </w:r>
    </w:p>
    <w:p w14:paraId="6948A987" w14:textId="77777777" w:rsidR="005C4E43" w:rsidRDefault="00A357E2">
      <w:pPr>
        <w:spacing w:after="0" w:line="259" w:lineRule="auto"/>
        <w:ind w:left="927" w:firstLine="0"/>
        <w:jc w:val="left"/>
      </w:pPr>
      <w:r>
        <w:t xml:space="preserve"> </w:t>
      </w:r>
    </w:p>
    <w:p w14:paraId="239C8AD1" w14:textId="77777777" w:rsidR="005C4E43" w:rsidRDefault="00A357E2">
      <w:pPr>
        <w:ind w:left="926" w:right="241" w:hanging="708"/>
      </w:pPr>
      <w:r>
        <w:t xml:space="preserve">16.2. The Grant Recipient grants to the Authority a non-exclusive irrevocable and royalty-free, sub-licensable, worldwide licence to use all the IPR Material for the purpose of supporting the Funded Activities and other projects.  </w:t>
      </w:r>
    </w:p>
    <w:p w14:paraId="4786478C" w14:textId="77777777" w:rsidR="005C4E43" w:rsidRDefault="00A357E2">
      <w:pPr>
        <w:spacing w:after="0" w:line="259" w:lineRule="auto"/>
        <w:ind w:left="218" w:firstLine="0"/>
        <w:jc w:val="left"/>
      </w:pPr>
      <w:r>
        <w:t xml:space="preserve"> </w:t>
      </w:r>
    </w:p>
    <w:p w14:paraId="0573949D" w14:textId="77777777" w:rsidR="005C4E43" w:rsidRDefault="00A357E2">
      <w:pPr>
        <w:ind w:left="926" w:right="241" w:hanging="708"/>
      </w:pPr>
      <w:r>
        <w:t xml:space="preserve">16.3. Ownership of Third Party software or other IPR necessary to deliver Funded Activities will remain with the relevant Third Party. </w:t>
      </w:r>
    </w:p>
    <w:p w14:paraId="3E18FAD7" w14:textId="77777777" w:rsidR="005C4E43" w:rsidRDefault="00A357E2">
      <w:pPr>
        <w:spacing w:after="0" w:line="259" w:lineRule="auto"/>
        <w:ind w:left="927" w:firstLine="0"/>
        <w:jc w:val="left"/>
      </w:pPr>
      <w:r>
        <w:t xml:space="preserve"> </w:t>
      </w:r>
    </w:p>
    <w:p w14:paraId="5F5BDF99" w14:textId="77777777" w:rsidR="005C4E43" w:rsidRDefault="00A357E2">
      <w:pPr>
        <w:spacing w:after="544"/>
        <w:ind w:left="926" w:right="241" w:hanging="708"/>
      </w:pPr>
      <w:r>
        <w:t xml:space="preserve">16.4. The Grant Recipient must ensure that they have obtained the relevant agreement from the Third Party proprietor before any additions or variations are made to the standard ‘off-the-shelf’ versions of any Third Party software and other IPR. The Grant Recipient will be responsible for obtaining and maintaining all appropriate licences to use the Third Party software. </w:t>
      </w:r>
    </w:p>
    <w:p w14:paraId="629DD416" w14:textId="77777777" w:rsidR="005C4E43" w:rsidRDefault="00A357E2">
      <w:pPr>
        <w:pStyle w:val="Heading1"/>
        <w:ind w:left="213" w:right="108"/>
      </w:pPr>
      <w:bookmarkStart w:id="17" w:name="_Toc92756"/>
      <w:r>
        <w:lastRenderedPageBreak/>
        <w:t xml:space="preserve">17. Safeguarding  </w:t>
      </w:r>
      <w:bookmarkEnd w:id="17"/>
    </w:p>
    <w:p w14:paraId="5BDE3239" w14:textId="77777777" w:rsidR="005C4E43" w:rsidRDefault="00A357E2">
      <w:pPr>
        <w:spacing w:after="27"/>
        <w:ind w:left="1080" w:right="241" w:hanging="720"/>
      </w:pPr>
      <w:r>
        <w:t xml:space="preserve">17.1. The Grantee will take all reasonable steps to prevent the sexual exploitation, abuse and harassment of any person linked to the Project and/or this Grant Funding Agreement. This shall include, without limitation, that the Grantee will:  </w:t>
      </w:r>
    </w:p>
    <w:p w14:paraId="76399390" w14:textId="77777777" w:rsidR="005C4E43" w:rsidRDefault="00A357E2">
      <w:pPr>
        <w:spacing w:after="27"/>
        <w:ind w:left="1918" w:right="241" w:hanging="994"/>
      </w:pPr>
      <w:r>
        <w:t xml:space="preserve">17.1.1. maintain a safeguarding policy which includes a statement of commitment to safeguarding and a zero tolerance statement on bullying, harassment and sexual exploitation and abuse;  </w:t>
      </w:r>
    </w:p>
    <w:p w14:paraId="19DEF9DE" w14:textId="77777777" w:rsidR="005C4E43" w:rsidRDefault="00A357E2">
      <w:pPr>
        <w:spacing w:after="26"/>
        <w:ind w:left="1918" w:right="241" w:hanging="994"/>
      </w:pPr>
      <w:r>
        <w:t xml:space="preserve">17.1.2. maintain a detailed register of safeguarding issues raised and how they were dealt with;  </w:t>
      </w:r>
    </w:p>
    <w:p w14:paraId="1A248B8C" w14:textId="77777777" w:rsidR="005C4E43" w:rsidRDefault="00A357E2">
      <w:pPr>
        <w:spacing w:after="27"/>
        <w:ind w:left="1918" w:right="241" w:hanging="994"/>
      </w:pPr>
      <w:r>
        <w:t xml:space="preserve">17.1.3. have clear investigation and disciplinary procedures to use when allegations and complaints are made, and have clear processes in place for when a disclosure is made;  </w:t>
      </w:r>
    </w:p>
    <w:p w14:paraId="070A41CB" w14:textId="77777777" w:rsidR="005C4E43" w:rsidRDefault="00A357E2">
      <w:pPr>
        <w:spacing w:after="28"/>
        <w:ind w:left="1918" w:right="241" w:hanging="994"/>
      </w:pPr>
      <w:r>
        <w:t xml:space="preserve">17.1.4. share its safeguarding policy with Representatives or Third Parties involved in the Project;  </w:t>
      </w:r>
    </w:p>
    <w:p w14:paraId="2F8ACA9C" w14:textId="77777777" w:rsidR="005C4E43" w:rsidRDefault="00A357E2">
      <w:pPr>
        <w:spacing w:after="26"/>
        <w:ind w:left="1918" w:right="241" w:hanging="994"/>
      </w:pPr>
      <w:r>
        <w:t xml:space="preserve">17.1.5. maintain a whistle-blowing policy which protects whistle blowers from reprisals and includes clear processes for dealing with concerns raised;  </w:t>
      </w:r>
    </w:p>
    <w:p w14:paraId="7A8B8F8C" w14:textId="77777777" w:rsidR="005C4E43" w:rsidRDefault="00A357E2">
      <w:pPr>
        <w:spacing w:after="26"/>
        <w:ind w:left="1918" w:right="241" w:hanging="994"/>
      </w:pPr>
      <w:r>
        <w:t xml:space="preserve">17.1.6. maintain a code of conduct for staff and volunteers that sets out clear expectations of behaviours - inside and outside the work place - and make clear what will happen in the event of non-compliance or breach of these standards; and  </w:t>
      </w:r>
    </w:p>
    <w:p w14:paraId="570ED5A2" w14:textId="77777777" w:rsidR="005C4E43" w:rsidRDefault="00A357E2">
      <w:pPr>
        <w:spacing w:after="35"/>
        <w:ind w:left="1918" w:right="241" w:hanging="994"/>
      </w:pPr>
      <w:r>
        <w:t>17.1.7. meet or be working towards the minimum standards for Sexual Exploitation, Abuse and Harassment safeguarding: the Inter-Agency Standing Committee Minimum Operating Standards on Protection from Sexual Exploitation and Abuse (“</w:t>
      </w:r>
      <w:r>
        <w:rPr>
          <w:b/>
        </w:rPr>
        <w:t>PSEA</w:t>
      </w:r>
      <w:r>
        <w:t xml:space="preserve">”) and/or the PSEA elements of The Core Humanitarian Standard on Quality and Accountability.  </w:t>
      </w:r>
    </w:p>
    <w:p w14:paraId="6F2697B8" w14:textId="77777777" w:rsidR="005C4E43" w:rsidRDefault="00A357E2">
      <w:pPr>
        <w:spacing w:after="12" w:line="259" w:lineRule="auto"/>
        <w:ind w:left="218" w:firstLine="0"/>
        <w:jc w:val="left"/>
      </w:pPr>
      <w:r>
        <w:t xml:space="preserve"> </w:t>
      </w:r>
    </w:p>
    <w:p w14:paraId="36974EF4" w14:textId="77777777" w:rsidR="005C4E43" w:rsidRDefault="00A357E2">
      <w:pPr>
        <w:ind w:left="926" w:right="241" w:hanging="708"/>
      </w:pPr>
      <w:r>
        <w:t xml:space="preserve">17.2. The Grantee shall provide to the Department, on the Department’s request, any documents maintained pursuant to Condition 17.1 and/or evidence of compliance with the requirements of Condition 17.1.  </w:t>
      </w:r>
    </w:p>
    <w:p w14:paraId="65BCA9B3" w14:textId="77777777" w:rsidR="005C4E43" w:rsidRDefault="00A357E2">
      <w:pPr>
        <w:spacing w:after="0" w:line="259" w:lineRule="auto"/>
        <w:ind w:left="927" w:firstLine="0"/>
        <w:jc w:val="left"/>
      </w:pPr>
      <w:r>
        <w:t xml:space="preserve"> </w:t>
      </w:r>
    </w:p>
    <w:p w14:paraId="11C727AC" w14:textId="3CC43DB5" w:rsidR="005C4E43" w:rsidRDefault="00A357E2">
      <w:pPr>
        <w:ind w:left="926" w:right="241" w:hanging="708"/>
      </w:pPr>
      <w:r>
        <w:t xml:space="preserve">17.3. The Department has a zero tolerance approach towards sexual exploitation, abuse and harassment. The Grantee will immediately contact the Department at to report any credible suspicions of, or actual incidents of sexual exploitation, abuse or harassment related to this Grant Funding Agreement. The Grantee should assess credibility based on the source of the allegation, the content, and the level of detail or evidence provided. All sexual activity with children (persons under the age of 18) is prohibited, regardless of the age of majority, or age of consent locally.  </w:t>
      </w:r>
    </w:p>
    <w:p w14:paraId="2049BDB0" w14:textId="77777777" w:rsidR="005C4E43" w:rsidRDefault="00A357E2">
      <w:pPr>
        <w:spacing w:after="0" w:line="259" w:lineRule="auto"/>
        <w:ind w:left="218" w:firstLine="0"/>
        <w:jc w:val="left"/>
      </w:pPr>
      <w:r>
        <w:t xml:space="preserve"> </w:t>
      </w:r>
    </w:p>
    <w:p w14:paraId="47FED85D" w14:textId="77777777" w:rsidR="005C4E43" w:rsidRDefault="00A357E2">
      <w:pPr>
        <w:ind w:left="926" w:right="241" w:hanging="708"/>
      </w:pPr>
      <w:r>
        <w:t xml:space="preserve">17.4. The Grantee shall also report any credible suspicions of, or actual incidents of sexual exploitation, abuse or harassment that are not directly related to this Grant Funding Agreement but which would impact to the Department or the reputation of the Department or UK aid. For example, events that affect the governance or culture of the Grantee, such as those related to senior management, must be reported.  </w:t>
      </w:r>
    </w:p>
    <w:p w14:paraId="16BF2FF2" w14:textId="77777777" w:rsidR="005C4E43" w:rsidRDefault="00A357E2">
      <w:pPr>
        <w:spacing w:after="0" w:line="259" w:lineRule="auto"/>
        <w:ind w:left="927" w:firstLine="0"/>
        <w:jc w:val="left"/>
      </w:pPr>
      <w:r>
        <w:t xml:space="preserve"> </w:t>
      </w:r>
    </w:p>
    <w:p w14:paraId="3F9F0751" w14:textId="77777777" w:rsidR="005C4E43" w:rsidRDefault="00A357E2">
      <w:pPr>
        <w:spacing w:after="548"/>
        <w:ind w:left="926" w:right="241" w:hanging="708"/>
      </w:pPr>
      <w:r>
        <w:lastRenderedPageBreak/>
        <w:t xml:space="preserve">17.5. The Grantee will fully co-operate with investigations into any credible suspicions of, or actual incidents of sexual exploitation, abuse or harassment, whether led by the Department or any of its duly authorised Representatives.  </w:t>
      </w:r>
    </w:p>
    <w:p w14:paraId="52E8954D" w14:textId="77777777" w:rsidR="005C4E43" w:rsidRDefault="00A357E2">
      <w:pPr>
        <w:pStyle w:val="Heading1"/>
        <w:ind w:left="213" w:right="108"/>
      </w:pPr>
      <w:bookmarkStart w:id="18" w:name="_Toc92757"/>
      <w:r>
        <w:t>18. Environmental</w:t>
      </w:r>
      <w:r>
        <w:rPr>
          <w:b w:val="0"/>
          <w:sz w:val="24"/>
        </w:rPr>
        <w:t xml:space="preserve"> </w:t>
      </w:r>
      <w:r>
        <w:t>Requirements</w:t>
      </w:r>
      <w:r>
        <w:rPr>
          <w:b w:val="0"/>
          <w:sz w:val="24"/>
        </w:rPr>
        <w:t xml:space="preserve">  </w:t>
      </w:r>
      <w:bookmarkEnd w:id="18"/>
    </w:p>
    <w:p w14:paraId="3FB493DF" w14:textId="77777777" w:rsidR="005C4E43" w:rsidRDefault="00A357E2">
      <w:pPr>
        <w:ind w:left="926" w:right="241" w:hanging="708"/>
      </w:pPr>
      <w:r>
        <w:t xml:space="preserve">18.1. The Grant Recipient must perform the Funded Activities in accordance with the Authority’s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  </w:t>
      </w:r>
    </w:p>
    <w:p w14:paraId="0D99B73E" w14:textId="77777777" w:rsidR="005C4E43" w:rsidRDefault="00A357E2">
      <w:pPr>
        <w:spacing w:after="0" w:line="259" w:lineRule="auto"/>
        <w:ind w:left="939" w:firstLine="0"/>
        <w:jc w:val="left"/>
      </w:pPr>
      <w:r>
        <w:t xml:space="preserve"> </w:t>
      </w:r>
    </w:p>
    <w:p w14:paraId="5D178835" w14:textId="77777777" w:rsidR="005C4E43" w:rsidRDefault="00A357E2">
      <w:pPr>
        <w:ind w:left="926" w:right="241" w:hanging="708"/>
      </w:pPr>
      <w:r>
        <w:t xml:space="preserve">18.2. The Grant Recipient must pay due regard to the use of recycled products, so long as they are not detrimental to the provision of the Funded Activities or the environment, to include the use of all packaging, which should be capable of recovery for re-use or recycling. </w:t>
      </w:r>
    </w:p>
    <w:p w14:paraId="6AD14C6B" w14:textId="77777777" w:rsidR="005C4E43" w:rsidRDefault="00A357E2">
      <w:pPr>
        <w:spacing w:after="0" w:line="259" w:lineRule="auto"/>
        <w:ind w:left="939" w:firstLine="0"/>
        <w:jc w:val="left"/>
      </w:pPr>
      <w:r>
        <w:t xml:space="preserve"> </w:t>
      </w:r>
    </w:p>
    <w:p w14:paraId="7A6D85AD" w14:textId="77777777" w:rsidR="005C4E43" w:rsidRDefault="00A357E2">
      <w:pPr>
        <w:spacing w:after="550"/>
        <w:ind w:left="926" w:right="241" w:hanging="708"/>
      </w:pPr>
      <w:r>
        <w:t xml:space="preserve">18.3. The Grant Recipient must take all possible precautions to ensure that any equipment and materials used in the provision of the Funded Activities do not contain chlorofluorocarbons, halons or any other damaging substances, unless unavoidable, in which case the Authority must be notified in advance of their use. The Grant Recipient must endeavour to reduce its impact on the environment, for example, by reducing fuel emissions wherever possible and avoiding single use plastics etc. </w:t>
      </w:r>
    </w:p>
    <w:p w14:paraId="56AE31C3" w14:textId="77777777" w:rsidR="005C4E43" w:rsidRDefault="00A357E2">
      <w:pPr>
        <w:pStyle w:val="Heading1"/>
        <w:ind w:left="213" w:right="108"/>
      </w:pPr>
      <w:bookmarkStart w:id="19" w:name="_Toc92758"/>
      <w:r>
        <w:t>19. Assets</w:t>
      </w:r>
      <w:r>
        <w:rPr>
          <w:b w:val="0"/>
          <w:sz w:val="24"/>
        </w:rPr>
        <w:t xml:space="preserve">  </w:t>
      </w:r>
      <w:bookmarkEnd w:id="19"/>
    </w:p>
    <w:p w14:paraId="73B7DFAD" w14:textId="77777777" w:rsidR="005C4E43" w:rsidRDefault="00A357E2">
      <w:pPr>
        <w:ind w:left="228" w:right="241"/>
      </w:pPr>
      <w:r>
        <w:t xml:space="preserve">19.1. The purchase or creation of Assets under a revenue only grant is prohibited. </w:t>
      </w:r>
    </w:p>
    <w:p w14:paraId="700CE7E1" w14:textId="77777777" w:rsidR="005C4E43" w:rsidRDefault="00A357E2">
      <w:pPr>
        <w:pStyle w:val="Heading1"/>
        <w:ind w:left="213" w:right="108"/>
      </w:pPr>
      <w:bookmarkStart w:id="20" w:name="_Toc92759"/>
      <w:r>
        <w:t>20. Insurance</w:t>
      </w:r>
      <w:r>
        <w:rPr>
          <w:b w:val="0"/>
          <w:sz w:val="24"/>
        </w:rPr>
        <w:t xml:space="preserve">  </w:t>
      </w:r>
      <w:bookmarkEnd w:id="20"/>
    </w:p>
    <w:p w14:paraId="3A28A2A4" w14:textId="77777777" w:rsidR="005C4E43" w:rsidRDefault="00A357E2">
      <w:pPr>
        <w:ind w:left="926" w:right="241" w:hanging="708"/>
      </w:pPr>
      <w:r>
        <w:t xml:space="preserve">20.1. The Grant Recipient must during the term of the Funding Period and the subsequent Financial Year and for a further 7 years after termination or expiry of these Conditions, ensure that it has and maintains, at all times adequate insurance with an insurer of good repute to cover claims under the Grant Funding Agreement or any other claims or demands which may be brought or made against it by any person suffering any injury damage or loss in connection with the Funded Activities or the Grant Funding Agreement. </w:t>
      </w:r>
    </w:p>
    <w:p w14:paraId="43F449D1" w14:textId="77777777" w:rsidR="005C4E43" w:rsidRDefault="00A357E2">
      <w:pPr>
        <w:spacing w:after="0" w:line="259" w:lineRule="auto"/>
        <w:ind w:left="927" w:firstLine="0"/>
        <w:jc w:val="left"/>
      </w:pPr>
      <w:r>
        <w:t xml:space="preserve"> </w:t>
      </w:r>
    </w:p>
    <w:p w14:paraId="0DC0A168" w14:textId="77777777" w:rsidR="005C4E43" w:rsidRDefault="00A357E2">
      <w:pPr>
        <w:ind w:left="926" w:right="241" w:hanging="708"/>
      </w:pPr>
      <w:r>
        <w:t xml:space="preserve">20.2. The Grant Recipient must upon request produce to the Authority its policy or policies of insurance or where this is not possible, a certificate of insurance issued by the Grant Recipient's insurance brokers confirming the insurances are in full force and effect together with confirmation that the relevant premiums have been paid. </w:t>
      </w:r>
    </w:p>
    <w:p w14:paraId="31FCDB63" w14:textId="77777777" w:rsidR="005C4E43" w:rsidRDefault="00A357E2">
      <w:pPr>
        <w:spacing w:after="0" w:line="259" w:lineRule="auto"/>
        <w:ind w:left="939" w:firstLine="0"/>
        <w:jc w:val="left"/>
      </w:pPr>
      <w:r>
        <w:t xml:space="preserve"> </w:t>
      </w:r>
    </w:p>
    <w:p w14:paraId="4C793F2E" w14:textId="77777777" w:rsidR="005C4E43" w:rsidRDefault="00A357E2">
      <w:pPr>
        <w:spacing w:after="547"/>
        <w:ind w:left="926" w:right="241" w:hanging="708"/>
      </w:pPr>
      <w:r>
        <w:t xml:space="preserve">20.3. Where the Grant Recipient (including any associated companies or Partners) receives more than 80 per cent of the Grant Recipient’s total income from public funds, the Grant Recipient must notify the Authority. The Authority must review the nature of the control of Grant Recipient’s organisation to determine any resulting requirement for reclassification which may in turn change the insurance requirements under the Grant Funding Agreement. </w:t>
      </w:r>
    </w:p>
    <w:p w14:paraId="627995DC" w14:textId="77777777" w:rsidR="005C4E43" w:rsidRDefault="00A357E2">
      <w:pPr>
        <w:pStyle w:val="Heading1"/>
        <w:ind w:left="213" w:right="108"/>
      </w:pPr>
      <w:bookmarkStart w:id="21" w:name="_Toc92760"/>
      <w:r>
        <w:lastRenderedPageBreak/>
        <w:t>21. Assignment</w:t>
      </w:r>
      <w:r>
        <w:rPr>
          <w:b w:val="0"/>
          <w:sz w:val="24"/>
        </w:rPr>
        <w:t xml:space="preserve">  </w:t>
      </w:r>
      <w:bookmarkEnd w:id="21"/>
    </w:p>
    <w:p w14:paraId="6D770411" w14:textId="77777777" w:rsidR="005C4E43" w:rsidRDefault="00A357E2">
      <w:pPr>
        <w:ind w:left="926" w:right="241" w:hanging="708"/>
      </w:pPr>
      <w:r>
        <w:t xml:space="preserve">21.1. The Grant Recipient must not transfer, assign, novate or otherwise dispose of the whole or any part of the Grant Funding Agreement or any rights under it, to another organisation or individual, without the Authority’s prior approval.  </w:t>
      </w:r>
    </w:p>
    <w:p w14:paraId="09E3F6A4" w14:textId="77777777" w:rsidR="005C4E43" w:rsidRDefault="00A357E2">
      <w:pPr>
        <w:spacing w:after="0" w:line="259" w:lineRule="auto"/>
        <w:ind w:left="927" w:firstLine="0"/>
        <w:jc w:val="left"/>
      </w:pPr>
      <w:r>
        <w:t xml:space="preserve"> </w:t>
      </w:r>
    </w:p>
    <w:p w14:paraId="0979ABCD" w14:textId="77777777" w:rsidR="005C4E43" w:rsidRDefault="00A357E2">
      <w:pPr>
        <w:spacing w:after="551"/>
        <w:ind w:left="926" w:right="241" w:hanging="708"/>
      </w:pPr>
      <w:r>
        <w:t xml:space="preserve">21.2. Any approval given by the Authority must be subject to a condition that the Grant Recipient has first entered into a Grant Funding Agreement, authorised by the Authority, requiring the Grant Recipient to work with another organisation in delivering the Funded Activities.  </w:t>
      </w:r>
    </w:p>
    <w:p w14:paraId="1BC0901F" w14:textId="77777777" w:rsidR="005C4E43" w:rsidRDefault="00A357E2">
      <w:pPr>
        <w:pStyle w:val="Heading1"/>
        <w:ind w:left="213" w:right="108"/>
      </w:pPr>
      <w:bookmarkStart w:id="22" w:name="_Toc92761"/>
      <w:r>
        <w:t>22. Spending</w:t>
      </w:r>
      <w:r>
        <w:rPr>
          <w:b w:val="0"/>
          <w:sz w:val="24"/>
        </w:rPr>
        <w:t xml:space="preserve"> </w:t>
      </w:r>
      <w:r>
        <w:t>Controls</w:t>
      </w:r>
      <w:r>
        <w:rPr>
          <w:b w:val="0"/>
          <w:sz w:val="24"/>
        </w:rPr>
        <w:t xml:space="preserve"> </w:t>
      </w:r>
      <w:r>
        <w:rPr>
          <w:b w:val="0"/>
          <w:vertAlign w:val="subscript"/>
        </w:rPr>
        <w:t>–</w:t>
      </w:r>
      <w:r>
        <w:rPr>
          <w:b w:val="0"/>
          <w:sz w:val="24"/>
        </w:rPr>
        <w:t xml:space="preserve"> </w:t>
      </w:r>
      <w:r>
        <w:t>Marketing</w:t>
      </w:r>
      <w:r>
        <w:rPr>
          <w:b w:val="0"/>
          <w:sz w:val="24"/>
        </w:rPr>
        <w:t xml:space="preserve">, </w:t>
      </w:r>
      <w:r>
        <w:t>Advertising</w:t>
      </w:r>
      <w:r>
        <w:rPr>
          <w:b w:val="0"/>
          <w:sz w:val="24"/>
        </w:rPr>
        <w:t>,</w:t>
      </w:r>
      <w:r>
        <w:t xml:space="preserve"> Communications</w:t>
      </w:r>
      <w:r>
        <w:rPr>
          <w:b w:val="0"/>
          <w:sz w:val="24"/>
        </w:rPr>
        <w:t xml:space="preserve"> </w:t>
      </w:r>
      <w:r>
        <w:t>and</w:t>
      </w:r>
      <w:r>
        <w:rPr>
          <w:b w:val="0"/>
          <w:sz w:val="24"/>
        </w:rPr>
        <w:t xml:space="preserve"> </w:t>
      </w:r>
      <w:r>
        <w:t>Consultancy</w:t>
      </w:r>
      <w:r>
        <w:rPr>
          <w:b w:val="0"/>
          <w:sz w:val="24"/>
        </w:rPr>
        <w:t xml:space="preserve">  </w:t>
      </w:r>
      <w:bookmarkEnd w:id="22"/>
    </w:p>
    <w:p w14:paraId="4565B507" w14:textId="77777777" w:rsidR="005C4E43" w:rsidRDefault="00A357E2">
      <w:pPr>
        <w:spacing w:line="249" w:lineRule="auto"/>
        <w:ind w:left="1080" w:right="236" w:hanging="720"/>
      </w:pPr>
      <w:r>
        <w:t xml:space="preserve">22.1. </w:t>
      </w:r>
      <w:r>
        <w:rPr>
          <w:sz w:val="22"/>
        </w:rPr>
        <w:t xml:space="preserve">The Grant Recipient must seek permission from the Authority prior to any proposed expenditure on advertising, communications, consultancy or marketing either in connection with, or using, the Grant.  </w:t>
      </w:r>
    </w:p>
    <w:p w14:paraId="69DE971F" w14:textId="77777777" w:rsidR="005C4E43" w:rsidRDefault="00A357E2">
      <w:pPr>
        <w:spacing w:after="0" w:line="259" w:lineRule="auto"/>
        <w:ind w:left="927" w:firstLine="0"/>
        <w:jc w:val="left"/>
      </w:pPr>
      <w:r>
        <w:t xml:space="preserve"> </w:t>
      </w:r>
    </w:p>
    <w:p w14:paraId="1B586857" w14:textId="77777777" w:rsidR="005C4E43" w:rsidRDefault="00A357E2">
      <w:pPr>
        <w:spacing w:after="549"/>
        <w:ind w:left="926" w:right="241" w:hanging="708"/>
      </w:pPr>
      <w:r>
        <w:t xml:space="preserve">22.2. The Grant Recipient should provide evidence that any marketing, advertising, communications and consultancy expenditure carried out in connection with, or using the Grant must deliver measurable outcomes that meet government objective to secure value for money. </w:t>
      </w:r>
    </w:p>
    <w:p w14:paraId="29A7908C" w14:textId="77777777" w:rsidR="005C4E43" w:rsidRDefault="00A357E2">
      <w:pPr>
        <w:pStyle w:val="Heading1"/>
        <w:ind w:left="213" w:right="108"/>
      </w:pPr>
      <w:bookmarkStart w:id="23" w:name="_Toc92762"/>
      <w:r>
        <w:t>23. Losses</w:t>
      </w:r>
      <w:r>
        <w:rPr>
          <w:b w:val="0"/>
          <w:sz w:val="24"/>
        </w:rPr>
        <w:t xml:space="preserve">, </w:t>
      </w:r>
      <w:r>
        <w:t>Gifts</w:t>
      </w:r>
      <w:r>
        <w:rPr>
          <w:b w:val="0"/>
          <w:sz w:val="24"/>
        </w:rPr>
        <w:t xml:space="preserve"> </w:t>
      </w:r>
      <w:r>
        <w:t>and</w:t>
      </w:r>
      <w:r>
        <w:rPr>
          <w:b w:val="0"/>
          <w:sz w:val="24"/>
        </w:rPr>
        <w:t xml:space="preserve"> </w:t>
      </w:r>
      <w:r>
        <w:t>Special</w:t>
      </w:r>
      <w:r>
        <w:rPr>
          <w:b w:val="0"/>
          <w:sz w:val="24"/>
        </w:rPr>
        <w:t xml:space="preserve"> </w:t>
      </w:r>
      <w:r>
        <w:t>Payments</w:t>
      </w:r>
      <w:r>
        <w:rPr>
          <w:b w:val="0"/>
          <w:sz w:val="24"/>
        </w:rPr>
        <w:t xml:space="preserve"> </w:t>
      </w:r>
      <w:bookmarkEnd w:id="23"/>
    </w:p>
    <w:p w14:paraId="1C611484" w14:textId="77777777" w:rsidR="005C4E43" w:rsidRDefault="00A357E2">
      <w:pPr>
        <w:ind w:left="228" w:right="241"/>
      </w:pPr>
      <w:r>
        <w:t xml:space="preserve">23.1. The Grant Recipient must obtain prior written consent from the Authority before: </w:t>
      </w:r>
    </w:p>
    <w:p w14:paraId="535CD4A2" w14:textId="77777777" w:rsidR="005C4E43" w:rsidRDefault="00A357E2">
      <w:pPr>
        <w:spacing w:after="0" w:line="259" w:lineRule="auto"/>
        <w:ind w:left="1212" w:firstLine="0"/>
        <w:jc w:val="left"/>
      </w:pPr>
      <w:r>
        <w:t xml:space="preserve"> </w:t>
      </w:r>
    </w:p>
    <w:p w14:paraId="2B562C09" w14:textId="77777777" w:rsidR="005C4E43" w:rsidRDefault="00A357E2">
      <w:pPr>
        <w:ind w:left="934" w:right="241"/>
      </w:pPr>
      <w:r>
        <w:t xml:space="preserve">23.1.1. writing off any debts or liabilities; </w:t>
      </w:r>
    </w:p>
    <w:p w14:paraId="23E41F4D" w14:textId="77777777" w:rsidR="005C4E43" w:rsidRDefault="00A357E2">
      <w:pPr>
        <w:ind w:left="934" w:right="241"/>
      </w:pPr>
      <w:r>
        <w:t xml:space="preserve">23.1.2. offering to make any Special Payments; and </w:t>
      </w:r>
    </w:p>
    <w:p w14:paraId="01919223" w14:textId="77777777" w:rsidR="005C4E43" w:rsidRDefault="00A357E2">
      <w:pPr>
        <w:ind w:left="934" w:right="241"/>
      </w:pPr>
      <w:r>
        <w:t xml:space="preserve">23.1.3. giving any gifts. </w:t>
      </w:r>
    </w:p>
    <w:p w14:paraId="489FEEEE" w14:textId="77777777" w:rsidR="005C4E43" w:rsidRDefault="00A357E2">
      <w:pPr>
        <w:spacing w:after="0" w:line="259" w:lineRule="auto"/>
        <w:ind w:left="929" w:firstLine="0"/>
        <w:jc w:val="left"/>
      </w:pPr>
      <w:r>
        <w:t xml:space="preserve"> </w:t>
      </w:r>
    </w:p>
    <w:p w14:paraId="3A9DEC5D" w14:textId="77777777" w:rsidR="005C4E43" w:rsidRDefault="00A357E2">
      <w:pPr>
        <w:ind w:left="934" w:right="241"/>
      </w:pPr>
      <w:r>
        <w:t xml:space="preserve">in connection with this Grant Funding Agreement. </w:t>
      </w:r>
    </w:p>
    <w:p w14:paraId="57819129" w14:textId="77777777" w:rsidR="005C4E43" w:rsidRDefault="00A357E2">
      <w:pPr>
        <w:spacing w:after="0" w:line="259" w:lineRule="auto"/>
        <w:ind w:left="218" w:firstLine="0"/>
        <w:jc w:val="left"/>
      </w:pPr>
      <w:r>
        <w:t xml:space="preserve"> </w:t>
      </w:r>
    </w:p>
    <w:p w14:paraId="20AAC8E2" w14:textId="77777777" w:rsidR="005C4E43" w:rsidRDefault="00A357E2">
      <w:pPr>
        <w:spacing w:after="544"/>
        <w:ind w:left="228" w:right="241"/>
      </w:pPr>
      <w:r>
        <w:t xml:space="preserve">23.2. The Grant Recipient must keep a record of all gifts, both given and received, in  connection with the Grant or any Funded Activities. </w:t>
      </w:r>
    </w:p>
    <w:p w14:paraId="52E94AA9" w14:textId="77777777" w:rsidR="005C4E43" w:rsidRDefault="00A357E2">
      <w:pPr>
        <w:pStyle w:val="Heading1"/>
        <w:ind w:left="213" w:right="108"/>
      </w:pPr>
      <w:bookmarkStart w:id="24" w:name="_Toc92763"/>
      <w:r>
        <w:t>24. Borrowing</w:t>
      </w:r>
      <w:r>
        <w:rPr>
          <w:b w:val="0"/>
        </w:rPr>
        <w:t xml:space="preserve">  </w:t>
      </w:r>
      <w:bookmarkEnd w:id="24"/>
    </w:p>
    <w:p w14:paraId="5AE216F3" w14:textId="77777777" w:rsidR="005C4E43" w:rsidRDefault="00A357E2">
      <w:pPr>
        <w:ind w:left="228" w:right="241"/>
      </w:pPr>
      <w:r>
        <w:t xml:space="preserve">24.1. In accordance with condition 19.10 and this 24, the Grant Recipient must obtain prior   written consent from the Authority before: </w:t>
      </w:r>
    </w:p>
    <w:p w14:paraId="2E975526" w14:textId="77777777" w:rsidR="005C4E43" w:rsidRDefault="00A357E2">
      <w:pPr>
        <w:spacing w:after="0" w:line="259" w:lineRule="auto"/>
        <w:ind w:left="1212" w:firstLine="0"/>
        <w:jc w:val="left"/>
      </w:pPr>
      <w:r>
        <w:t xml:space="preserve"> </w:t>
      </w:r>
    </w:p>
    <w:p w14:paraId="7EAA69B8" w14:textId="77777777" w:rsidR="005C4E43" w:rsidRDefault="00A357E2">
      <w:pPr>
        <w:ind w:left="1634" w:right="241" w:hanging="710"/>
      </w:pPr>
      <w:r>
        <w:t xml:space="preserve">24.1.1. borrowing or lending money from any source in connection with the Grant  Funding Agreement; and </w:t>
      </w:r>
    </w:p>
    <w:p w14:paraId="6AA6ACA8" w14:textId="77777777" w:rsidR="005C4E43" w:rsidRDefault="00A357E2">
      <w:pPr>
        <w:spacing w:after="549"/>
        <w:ind w:left="1918" w:right="241" w:hanging="994"/>
      </w:pPr>
      <w:r>
        <w:t xml:space="preserve">24.1.2. giving any guarantee, indemnities or letters of comfort that relate to the Grant Funding Agreement, or have any impact on the Grant Recipient’s ability to deliver the Funded Activities set out in the Grant Funding Agreement.  </w:t>
      </w:r>
    </w:p>
    <w:p w14:paraId="173A89C4" w14:textId="77777777" w:rsidR="005C4E43" w:rsidRDefault="00A357E2">
      <w:pPr>
        <w:pStyle w:val="Heading1"/>
        <w:ind w:left="213" w:right="108"/>
      </w:pPr>
      <w:bookmarkStart w:id="25" w:name="_Toc92764"/>
      <w:r>
        <w:lastRenderedPageBreak/>
        <w:t>25. Publicity</w:t>
      </w:r>
      <w:r>
        <w:rPr>
          <w:b w:val="0"/>
          <w:sz w:val="24"/>
        </w:rPr>
        <w:t xml:space="preserve">  </w:t>
      </w:r>
      <w:bookmarkEnd w:id="25"/>
    </w:p>
    <w:p w14:paraId="3BC3EAC9" w14:textId="77777777" w:rsidR="005C4E43" w:rsidRDefault="00A357E2">
      <w:pPr>
        <w:spacing w:after="0" w:line="259" w:lineRule="auto"/>
        <w:ind w:left="218" w:firstLine="0"/>
        <w:jc w:val="left"/>
      </w:pPr>
      <w:r>
        <w:rPr>
          <w:b/>
          <w:i/>
        </w:rPr>
        <w:t xml:space="preserve"> </w:t>
      </w:r>
    </w:p>
    <w:p w14:paraId="6612FEE7" w14:textId="77777777" w:rsidR="005C4E43" w:rsidRDefault="00A357E2">
      <w:pPr>
        <w:ind w:left="926" w:right="241" w:hanging="708"/>
      </w:pPr>
      <w:r>
        <w:t xml:space="preserve">25.1. The Grant Recipient gives consents to the Authority to publicise in the press or any other medium the Grant and details of the Funded Activities using any information gathered from the Grant Recipient’s initial Grant application or any monitoring reports submitted to the Authority in accordance with condition 7.2 of these Conditions.  </w:t>
      </w:r>
    </w:p>
    <w:p w14:paraId="01C9D49D" w14:textId="77777777" w:rsidR="005C4E43" w:rsidRDefault="00A357E2">
      <w:pPr>
        <w:spacing w:after="0" w:line="259" w:lineRule="auto"/>
        <w:ind w:left="927" w:firstLine="0"/>
        <w:jc w:val="left"/>
      </w:pPr>
      <w:r>
        <w:t xml:space="preserve"> </w:t>
      </w:r>
    </w:p>
    <w:p w14:paraId="36EE45B4" w14:textId="77777777" w:rsidR="005C4E43" w:rsidRDefault="00A357E2">
      <w:pPr>
        <w:ind w:left="926" w:right="241" w:hanging="708"/>
      </w:pPr>
      <w:r>
        <w:t xml:space="preserve">25.2. The Grant Recipient must comply with all reasonable requests from the Authority to facilitate visits, provide reports, statistics, photographs and case studies that will assist the Authority in its promotional and fundraising activities relating to the Funded Activities. </w:t>
      </w:r>
    </w:p>
    <w:p w14:paraId="6DF4ECD9" w14:textId="77777777" w:rsidR="005C4E43" w:rsidRDefault="00A357E2">
      <w:pPr>
        <w:spacing w:after="0" w:line="259" w:lineRule="auto"/>
        <w:ind w:left="646" w:firstLine="0"/>
        <w:jc w:val="left"/>
      </w:pPr>
      <w:r>
        <w:rPr>
          <w:i/>
        </w:rPr>
        <w:t xml:space="preserve"> </w:t>
      </w:r>
    </w:p>
    <w:p w14:paraId="682F253C" w14:textId="77777777" w:rsidR="005C4E43" w:rsidRDefault="00A357E2">
      <w:pPr>
        <w:ind w:left="926" w:right="241" w:hanging="708"/>
      </w:pPr>
      <w:r>
        <w:t xml:space="preserve">25.3. Subject to conditions 25.4 and 25.5 below, the Grant Recipient must not make, or permit any person to make, a Publication without the prior written agreement of the Authority.  </w:t>
      </w:r>
    </w:p>
    <w:p w14:paraId="73B457EB" w14:textId="77777777" w:rsidR="005C4E43" w:rsidRDefault="00A357E2">
      <w:pPr>
        <w:spacing w:after="37" w:line="259" w:lineRule="auto"/>
        <w:ind w:left="927" w:firstLine="0"/>
        <w:jc w:val="left"/>
      </w:pPr>
      <w:r>
        <w:t xml:space="preserve"> </w:t>
      </w:r>
    </w:p>
    <w:p w14:paraId="689DCC81" w14:textId="77777777" w:rsidR="005C4E43" w:rsidRDefault="00A357E2">
      <w:pPr>
        <w:ind w:left="228" w:right="241"/>
      </w:pPr>
      <w:r>
        <w:t xml:space="preserve">25.4. If the Grant Recipient wishes to seek the Authority’s permission to make a Publication,  it must send a written request for approval of the Publication and a copy of the  material(s) or exact wording that it proposes to publish (the </w:t>
      </w:r>
      <w:r>
        <w:rPr>
          <w:b/>
        </w:rPr>
        <w:t>Request</w:t>
      </w:r>
      <w:r>
        <w:t xml:space="preserve">) to the Authority  no later than 10 Working Days before the intended Publication date. </w:t>
      </w:r>
    </w:p>
    <w:p w14:paraId="08BB4DB4" w14:textId="77777777" w:rsidR="005C4E43" w:rsidRDefault="00A357E2">
      <w:pPr>
        <w:spacing w:after="17" w:line="259" w:lineRule="auto"/>
        <w:ind w:left="218" w:firstLine="0"/>
        <w:jc w:val="left"/>
      </w:pPr>
      <w:r>
        <w:t xml:space="preserve"> </w:t>
      </w:r>
    </w:p>
    <w:p w14:paraId="14A0A7E4" w14:textId="77777777" w:rsidR="005C4E43" w:rsidRDefault="00A357E2">
      <w:pPr>
        <w:ind w:left="228" w:right="241"/>
      </w:pPr>
      <w:r>
        <w:t xml:space="preserve">25.5. No later than five (5) Working Days of receiving the Grant Recipient’s Request the  Authority must confirm to the Grant Recipient in writing whether:  </w:t>
      </w:r>
    </w:p>
    <w:p w14:paraId="7255A3D3" w14:textId="77777777" w:rsidR="005C4E43" w:rsidRDefault="00A357E2">
      <w:pPr>
        <w:spacing w:after="0" w:line="259" w:lineRule="auto"/>
        <w:ind w:left="939" w:firstLine="0"/>
        <w:jc w:val="left"/>
      </w:pPr>
      <w:r>
        <w:t xml:space="preserve"> </w:t>
      </w:r>
    </w:p>
    <w:p w14:paraId="5A7AD93A" w14:textId="77777777" w:rsidR="005C4E43" w:rsidRDefault="00A357E2">
      <w:pPr>
        <w:numPr>
          <w:ilvl w:val="0"/>
          <w:numId w:val="12"/>
        </w:numPr>
        <w:spacing w:after="33"/>
        <w:ind w:right="241" w:hanging="569"/>
      </w:pPr>
      <w:r>
        <w:t xml:space="preserve">the Request has been granted; </w:t>
      </w:r>
    </w:p>
    <w:p w14:paraId="35EC5E69" w14:textId="77777777" w:rsidR="005C4E43" w:rsidRDefault="00A357E2">
      <w:pPr>
        <w:numPr>
          <w:ilvl w:val="0"/>
          <w:numId w:val="12"/>
        </w:numPr>
        <w:ind w:right="241" w:hanging="569"/>
      </w:pPr>
      <w:r>
        <w:t xml:space="preserve">the Request is granted subject to the Grant Recipient accepting the Authority’s     reasonable required edits to the Publication; or  (iii) the Request has not been granted.  </w:t>
      </w:r>
    </w:p>
    <w:p w14:paraId="47EEC1E7" w14:textId="77777777" w:rsidR="005C4E43" w:rsidRDefault="00A357E2">
      <w:pPr>
        <w:spacing w:after="0" w:line="259" w:lineRule="auto"/>
        <w:ind w:left="0" w:firstLine="0"/>
        <w:jc w:val="left"/>
      </w:pPr>
      <w:r>
        <w:t xml:space="preserve">  </w:t>
      </w:r>
    </w:p>
    <w:p w14:paraId="2D919A01" w14:textId="77777777" w:rsidR="005C4E43" w:rsidRDefault="00A357E2">
      <w:pPr>
        <w:numPr>
          <w:ilvl w:val="1"/>
          <w:numId w:val="13"/>
        </w:numPr>
        <w:ind w:right="241"/>
      </w:pPr>
      <w:r>
        <w:t xml:space="preserve">In the event of sub condition 25.5(i) occurring, or if the Grant Recipient includes all of  the  Authority’s required edits to the Publication pursuant to sub condition 25.5(ii) above, the  Authority approves the Grant Recipient’s Request.  </w:t>
      </w:r>
    </w:p>
    <w:p w14:paraId="45CDDF18" w14:textId="77777777" w:rsidR="005C4E43" w:rsidRDefault="00A357E2">
      <w:pPr>
        <w:spacing w:after="0" w:line="259" w:lineRule="auto"/>
        <w:ind w:left="927" w:firstLine="0"/>
        <w:jc w:val="left"/>
      </w:pPr>
      <w:r>
        <w:t xml:space="preserve"> </w:t>
      </w:r>
    </w:p>
    <w:p w14:paraId="05F4878B" w14:textId="77777777" w:rsidR="005C4E43" w:rsidRDefault="00A357E2">
      <w:pPr>
        <w:numPr>
          <w:ilvl w:val="1"/>
          <w:numId w:val="13"/>
        </w:numPr>
        <w:ind w:right="241"/>
      </w:pPr>
      <w:r>
        <w:t xml:space="preserve">In the event of sub condition 25.5 (iii) occurring the Authority does not approve the Grant  Recipient’s Request.    </w:t>
      </w:r>
    </w:p>
    <w:p w14:paraId="1100A196" w14:textId="77777777" w:rsidR="005C4E43" w:rsidRDefault="00A357E2">
      <w:pPr>
        <w:spacing w:after="35" w:line="259" w:lineRule="auto"/>
        <w:ind w:left="218" w:firstLine="0"/>
        <w:jc w:val="left"/>
      </w:pPr>
      <w:r>
        <w:t xml:space="preserve"> </w:t>
      </w:r>
    </w:p>
    <w:p w14:paraId="6043B2E9" w14:textId="77777777" w:rsidR="005C4E43" w:rsidRDefault="00A357E2">
      <w:pPr>
        <w:numPr>
          <w:ilvl w:val="1"/>
          <w:numId w:val="13"/>
        </w:numPr>
        <w:ind w:right="241"/>
      </w:pPr>
      <w:r>
        <w:t xml:space="preserve">Where the Authority does not approve the Grant Recipient’s Request the Authority will  provide the Grant Recipient with written reasons for its decision.  </w:t>
      </w:r>
    </w:p>
    <w:p w14:paraId="2033700F" w14:textId="77777777" w:rsidR="005C4E43" w:rsidRDefault="00A357E2">
      <w:pPr>
        <w:spacing w:after="37" w:line="259" w:lineRule="auto"/>
        <w:ind w:left="218" w:firstLine="0"/>
        <w:jc w:val="left"/>
      </w:pPr>
      <w:r>
        <w:t xml:space="preserve"> </w:t>
      </w:r>
    </w:p>
    <w:p w14:paraId="705EBA00" w14:textId="77777777" w:rsidR="005C4E43" w:rsidRDefault="00A357E2">
      <w:pPr>
        <w:numPr>
          <w:ilvl w:val="1"/>
          <w:numId w:val="13"/>
        </w:numPr>
        <w:spacing w:after="562"/>
        <w:ind w:right="241"/>
      </w:pPr>
      <w:r>
        <w:t xml:space="preserve">If the Grant Recipient does not agree with the Authority’s reasons for rejecting its  Request, it may invoke the dispute resolution provisions set out in condition 29 of the  Grant Funding Agreement.  </w:t>
      </w:r>
    </w:p>
    <w:p w14:paraId="7D1287EF" w14:textId="77777777" w:rsidR="005C4E43" w:rsidRDefault="00A357E2">
      <w:pPr>
        <w:pStyle w:val="Heading1"/>
        <w:ind w:left="213" w:right="108"/>
      </w:pPr>
      <w:bookmarkStart w:id="26" w:name="_Toc92765"/>
      <w:r>
        <w:t>26. Changes</w:t>
      </w:r>
      <w:r>
        <w:rPr>
          <w:b w:val="0"/>
          <w:sz w:val="24"/>
        </w:rPr>
        <w:t xml:space="preserve"> </w:t>
      </w:r>
      <w:r>
        <w:t>to</w:t>
      </w:r>
      <w:r>
        <w:rPr>
          <w:b w:val="0"/>
          <w:sz w:val="24"/>
        </w:rPr>
        <w:t xml:space="preserve"> </w:t>
      </w:r>
      <w:r>
        <w:t>the</w:t>
      </w:r>
      <w:r>
        <w:rPr>
          <w:b w:val="0"/>
          <w:sz w:val="24"/>
        </w:rPr>
        <w:t xml:space="preserve"> </w:t>
      </w:r>
      <w:r>
        <w:t>Authority’s</w:t>
      </w:r>
      <w:r>
        <w:rPr>
          <w:b w:val="0"/>
          <w:sz w:val="24"/>
        </w:rPr>
        <w:t xml:space="preserve"> </w:t>
      </w:r>
      <w:r>
        <w:t>Requirements</w:t>
      </w:r>
      <w:r>
        <w:rPr>
          <w:b w:val="0"/>
          <w:sz w:val="24"/>
        </w:rPr>
        <w:t xml:space="preserve">  </w:t>
      </w:r>
      <w:bookmarkEnd w:id="26"/>
    </w:p>
    <w:p w14:paraId="4AF5D86E" w14:textId="77777777" w:rsidR="005C4E43" w:rsidRDefault="00A357E2">
      <w:pPr>
        <w:ind w:left="926" w:right="241" w:hanging="708"/>
      </w:pPr>
      <w:r>
        <w:t xml:space="preserve">26.1. The Authority must notify the Grant Recipient of any changes to the Authorities activities, which are supported by the Grant. </w:t>
      </w:r>
    </w:p>
    <w:p w14:paraId="547CD07F" w14:textId="77777777" w:rsidR="005C4E43" w:rsidRDefault="00A357E2">
      <w:pPr>
        <w:spacing w:line="259" w:lineRule="auto"/>
        <w:ind w:left="927" w:firstLine="0"/>
        <w:jc w:val="left"/>
      </w:pPr>
      <w:r>
        <w:t xml:space="preserve"> </w:t>
      </w:r>
    </w:p>
    <w:p w14:paraId="53577E7D" w14:textId="77777777" w:rsidR="005C4E43" w:rsidRDefault="00A357E2">
      <w:pPr>
        <w:spacing w:after="550"/>
        <w:ind w:left="228" w:right="241"/>
      </w:pPr>
      <w:r>
        <w:lastRenderedPageBreak/>
        <w:t xml:space="preserve">26.2. The Grant Recipient must accommodate any changes to the Authority’s needs and  requirements under these Conditions. </w:t>
      </w:r>
    </w:p>
    <w:p w14:paraId="5E9C5FE5" w14:textId="77777777" w:rsidR="005C4E43" w:rsidRDefault="00A357E2">
      <w:pPr>
        <w:pStyle w:val="Heading1"/>
        <w:spacing w:after="152"/>
        <w:ind w:left="213" w:right="108"/>
      </w:pPr>
      <w:bookmarkStart w:id="27" w:name="_Toc92766"/>
      <w:r>
        <w:t>27. Clawback</w:t>
      </w:r>
      <w:r>
        <w:rPr>
          <w:b w:val="0"/>
          <w:sz w:val="24"/>
        </w:rPr>
        <w:t xml:space="preserve">, </w:t>
      </w:r>
      <w:r>
        <w:t>Events</w:t>
      </w:r>
      <w:r>
        <w:rPr>
          <w:b w:val="0"/>
          <w:sz w:val="24"/>
        </w:rPr>
        <w:t xml:space="preserve"> </w:t>
      </w:r>
      <w:r>
        <w:t>of</w:t>
      </w:r>
      <w:r>
        <w:rPr>
          <w:b w:val="0"/>
          <w:sz w:val="24"/>
        </w:rPr>
        <w:t xml:space="preserve"> </w:t>
      </w:r>
      <w:r>
        <w:t>Default</w:t>
      </w:r>
      <w:r>
        <w:rPr>
          <w:b w:val="0"/>
          <w:sz w:val="24"/>
        </w:rPr>
        <w:t xml:space="preserve">, </w:t>
      </w:r>
      <w:r>
        <w:t>Termination</w:t>
      </w:r>
      <w:r>
        <w:rPr>
          <w:b w:val="0"/>
          <w:sz w:val="24"/>
        </w:rPr>
        <w:t xml:space="preserve"> </w:t>
      </w:r>
      <w:r>
        <w:t>and</w:t>
      </w:r>
      <w:r>
        <w:rPr>
          <w:b w:val="0"/>
          <w:sz w:val="24"/>
        </w:rPr>
        <w:t xml:space="preserve"> </w:t>
      </w:r>
      <w:r>
        <w:t>Rights</w:t>
      </w:r>
      <w:r>
        <w:rPr>
          <w:b w:val="0"/>
          <w:sz w:val="24"/>
        </w:rPr>
        <w:t xml:space="preserve">  </w:t>
      </w:r>
      <w:r>
        <w:rPr>
          <w:b w:val="0"/>
          <w:sz w:val="24"/>
        </w:rPr>
        <w:tab/>
      </w:r>
      <w:r>
        <w:t>Reserved</w:t>
      </w:r>
      <w:r>
        <w:rPr>
          <w:b w:val="0"/>
          <w:sz w:val="24"/>
        </w:rPr>
        <w:t xml:space="preserve"> </w:t>
      </w:r>
      <w:r>
        <w:t>for</w:t>
      </w:r>
      <w:r>
        <w:rPr>
          <w:b w:val="0"/>
          <w:sz w:val="24"/>
        </w:rPr>
        <w:t xml:space="preserve"> </w:t>
      </w:r>
      <w:r>
        <w:t>Breach</w:t>
      </w:r>
      <w:r>
        <w:rPr>
          <w:b w:val="0"/>
          <w:sz w:val="24"/>
        </w:rPr>
        <w:t xml:space="preserve"> </w:t>
      </w:r>
      <w:r>
        <w:t>and</w:t>
      </w:r>
      <w:r>
        <w:rPr>
          <w:b w:val="0"/>
          <w:sz w:val="24"/>
        </w:rPr>
        <w:t xml:space="preserve"> </w:t>
      </w:r>
      <w:r>
        <w:t>Termination</w:t>
      </w:r>
      <w:r>
        <w:rPr>
          <w:b w:val="0"/>
          <w:sz w:val="24"/>
        </w:rPr>
        <w:t xml:space="preserve">  </w:t>
      </w:r>
      <w:bookmarkEnd w:id="27"/>
    </w:p>
    <w:p w14:paraId="3017AFE8" w14:textId="77777777" w:rsidR="005C4E43" w:rsidRDefault="00A357E2">
      <w:pPr>
        <w:pStyle w:val="Heading3"/>
        <w:spacing w:after="92" w:line="265" w:lineRule="auto"/>
      </w:pPr>
      <w:r>
        <w:rPr>
          <w:sz w:val="24"/>
        </w:rPr>
        <w:t>Events</w:t>
      </w:r>
      <w:r>
        <w:rPr>
          <w:b w:val="0"/>
          <w:sz w:val="24"/>
        </w:rPr>
        <w:t xml:space="preserve"> </w:t>
      </w:r>
      <w:r>
        <w:rPr>
          <w:sz w:val="24"/>
        </w:rPr>
        <w:t>of</w:t>
      </w:r>
      <w:r>
        <w:rPr>
          <w:b w:val="0"/>
          <w:sz w:val="24"/>
        </w:rPr>
        <w:t xml:space="preserve"> </w:t>
      </w:r>
      <w:r>
        <w:rPr>
          <w:sz w:val="24"/>
        </w:rPr>
        <w:t>Default</w:t>
      </w:r>
      <w:r>
        <w:rPr>
          <w:b w:val="0"/>
          <w:sz w:val="24"/>
        </w:rPr>
        <w:t xml:space="preserve">  </w:t>
      </w:r>
    </w:p>
    <w:p w14:paraId="17C41759" w14:textId="77777777" w:rsidR="005C4E43" w:rsidRDefault="00A357E2">
      <w:pPr>
        <w:ind w:left="228" w:right="241"/>
      </w:pPr>
      <w:r>
        <w:t xml:space="preserve">27.1. The Authority may exercise its rights set out in condition 27.3 if any of the following  events occur: </w:t>
      </w:r>
    </w:p>
    <w:p w14:paraId="58C0706C" w14:textId="77777777" w:rsidR="005C4E43" w:rsidRDefault="00A357E2">
      <w:pPr>
        <w:ind w:left="1634" w:right="241" w:hanging="710"/>
      </w:pPr>
      <w:r>
        <w:t xml:space="preserve">27.1.1. the Grant Recipient uses the Grant for a purpose other than the Funded  </w:t>
      </w:r>
      <w:r>
        <w:tab/>
        <w:t xml:space="preserve">Activities;  </w:t>
      </w:r>
    </w:p>
    <w:p w14:paraId="69A5B6D3" w14:textId="77777777" w:rsidR="005C4E43" w:rsidRDefault="00A357E2">
      <w:pPr>
        <w:spacing w:after="0" w:line="259" w:lineRule="auto"/>
        <w:ind w:left="1649" w:firstLine="0"/>
        <w:jc w:val="left"/>
      </w:pPr>
      <w:r>
        <w:t xml:space="preserve"> </w:t>
      </w:r>
    </w:p>
    <w:p w14:paraId="1563A375" w14:textId="77777777" w:rsidR="005C4E43" w:rsidRDefault="00A357E2">
      <w:pPr>
        <w:ind w:left="1634" w:right="241" w:hanging="710"/>
      </w:pPr>
      <w:r>
        <w:t xml:space="preserve">27.1.2. the Grant Recipient fails to comply with its obligations under the Grant   </w:t>
      </w:r>
      <w:r>
        <w:tab/>
        <w:t xml:space="preserve">Funding Agreement, which is material in the opinion of the Authority; </w:t>
      </w:r>
    </w:p>
    <w:p w14:paraId="2A827B13" w14:textId="77777777" w:rsidR="005C4E43" w:rsidRDefault="00A357E2">
      <w:pPr>
        <w:spacing w:after="0" w:line="259" w:lineRule="auto"/>
        <w:ind w:left="1649" w:firstLine="0"/>
        <w:jc w:val="left"/>
      </w:pPr>
      <w:r>
        <w:t xml:space="preserve"> </w:t>
      </w:r>
    </w:p>
    <w:p w14:paraId="6AB84AE3" w14:textId="77777777" w:rsidR="005C4E43" w:rsidRDefault="00A357E2">
      <w:pPr>
        <w:ind w:left="1918" w:right="241" w:hanging="994"/>
      </w:pPr>
      <w:r>
        <w:t xml:space="preserve">27.1.3. where delivery of the Funded Activities do not start within three (3) months of the Commencement Date and the Grant Recipient fails to provide the Authority with a satisfactory explanation for the delay, or failed to agree a new date on which the Funded Activities must start with the Authority; </w:t>
      </w:r>
    </w:p>
    <w:p w14:paraId="3B1DCF24" w14:textId="77777777" w:rsidR="005C4E43" w:rsidRDefault="00A357E2">
      <w:pPr>
        <w:spacing w:after="0" w:line="259" w:lineRule="auto"/>
        <w:ind w:left="939" w:firstLine="0"/>
        <w:jc w:val="left"/>
      </w:pPr>
      <w:r>
        <w:t xml:space="preserve"> </w:t>
      </w:r>
    </w:p>
    <w:p w14:paraId="01A06868" w14:textId="77777777" w:rsidR="005C4E43" w:rsidRDefault="00A357E2">
      <w:pPr>
        <w:ind w:left="934" w:right="241"/>
      </w:pPr>
      <w:r>
        <w:t xml:space="preserve">27.1.4. the Grant Recipient uses the Grant for Ineligible Expenditure; </w:t>
      </w:r>
    </w:p>
    <w:p w14:paraId="01D20679" w14:textId="77777777" w:rsidR="005C4E43" w:rsidRDefault="00A357E2">
      <w:pPr>
        <w:spacing w:after="0" w:line="259" w:lineRule="auto"/>
        <w:ind w:left="218" w:firstLine="0"/>
        <w:jc w:val="left"/>
      </w:pPr>
      <w:r>
        <w:t xml:space="preserve"> </w:t>
      </w:r>
    </w:p>
    <w:p w14:paraId="714EF545" w14:textId="77777777" w:rsidR="005C4E43" w:rsidRDefault="00A357E2">
      <w:pPr>
        <w:spacing w:after="3" w:line="246" w:lineRule="auto"/>
        <w:ind w:left="1645" w:right="96" w:hanging="718"/>
        <w:jc w:val="left"/>
      </w:pPr>
      <w:r>
        <w:t xml:space="preserve">27.1.5. the Grant Recipient fails, in the Authority’s opinion, to make satisfactory   </w:t>
      </w:r>
      <w:r>
        <w:tab/>
        <w:t xml:space="preserve">progress with the Funded Activities and in particular, with meeting the Agreed  </w:t>
      </w:r>
      <w:r>
        <w:tab/>
        <w:t xml:space="preserve">Outputs set out in Schedule 3 of these Conditions; </w:t>
      </w:r>
    </w:p>
    <w:p w14:paraId="7D244EEF" w14:textId="77777777" w:rsidR="005C4E43" w:rsidRDefault="00A357E2">
      <w:pPr>
        <w:spacing w:after="0" w:line="259" w:lineRule="auto"/>
        <w:ind w:left="218" w:firstLine="0"/>
        <w:jc w:val="left"/>
      </w:pPr>
      <w:r>
        <w:t xml:space="preserve"> </w:t>
      </w:r>
    </w:p>
    <w:p w14:paraId="74F529DF" w14:textId="77777777" w:rsidR="005C4E43" w:rsidRDefault="00A357E2">
      <w:pPr>
        <w:ind w:left="934" w:right="241"/>
      </w:pPr>
      <w:r>
        <w:t xml:space="preserve">27.1.6. the Grant Recipient fails to:  </w:t>
      </w:r>
    </w:p>
    <w:p w14:paraId="7C54445F" w14:textId="77777777" w:rsidR="005C4E43" w:rsidRDefault="00A357E2">
      <w:pPr>
        <w:numPr>
          <w:ilvl w:val="0"/>
          <w:numId w:val="14"/>
        </w:numPr>
        <w:ind w:left="1945" w:right="241" w:hanging="386"/>
      </w:pPr>
      <w:r>
        <w:t xml:space="preserve">submit an adequate Remedial Action Plan to the Authority following a request by the Authority pursuant to condition 27.3.4 or condition 6.2.4; or </w:t>
      </w:r>
    </w:p>
    <w:p w14:paraId="47CFF429" w14:textId="77777777" w:rsidR="005C4E43" w:rsidRDefault="00A357E2">
      <w:pPr>
        <w:numPr>
          <w:ilvl w:val="0"/>
          <w:numId w:val="14"/>
        </w:numPr>
        <w:ind w:left="1945" w:right="241" w:hanging="386"/>
      </w:pPr>
      <w:r>
        <w:t xml:space="preserve">improve delivery of the Funded Activities in accordance with the Remedial Action Plan approved by the Authority; </w:t>
      </w:r>
    </w:p>
    <w:p w14:paraId="0FD6A848" w14:textId="77777777" w:rsidR="005C4E43" w:rsidRDefault="00A357E2">
      <w:pPr>
        <w:spacing w:after="0" w:line="259" w:lineRule="auto"/>
        <w:ind w:left="2345" w:firstLine="0"/>
        <w:jc w:val="left"/>
      </w:pPr>
      <w:r>
        <w:t xml:space="preserve"> </w:t>
      </w:r>
    </w:p>
    <w:p w14:paraId="39028E66" w14:textId="77777777" w:rsidR="005C4E43" w:rsidRDefault="00A357E2">
      <w:pPr>
        <w:ind w:left="1634" w:right="241" w:hanging="710"/>
      </w:pPr>
      <w:r>
        <w:t xml:space="preserve">27.1.7. the Grant Recipient is, in the opinion of the Authority, delivering the Funded  Activities in a negligent manner (in this context negligence includes but is not  limited to failing to prevent or report actual or anticipated fraud or corruption); </w:t>
      </w:r>
    </w:p>
    <w:p w14:paraId="321DBA65" w14:textId="77777777" w:rsidR="005C4E43" w:rsidRDefault="00A357E2">
      <w:pPr>
        <w:spacing w:after="0" w:line="259" w:lineRule="auto"/>
        <w:ind w:left="1779" w:firstLine="0"/>
        <w:jc w:val="left"/>
      </w:pPr>
      <w:r>
        <w:t xml:space="preserve"> </w:t>
      </w:r>
    </w:p>
    <w:p w14:paraId="39847847" w14:textId="77777777" w:rsidR="005C4E43" w:rsidRDefault="00A357E2">
      <w:pPr>
        <w:tabs>
          <w:tab w:val="center" w:pos="1295"/>
          <w:tab w:val="center" w:pos="4937"/>
        </w:tabs>
        <w:ind w:left="0" w:firstLine="0"/>
        <w:jc w:val="left"/>
      </w:pPr>
      <w:r>
        <w:rPr>
          <w:rFonts w:ascii="Calibri" w:eastAsia="Calibri" w:hAnsi="Calibri" w:cs="Calibri"/>
          <w:sz w:val="22"/>
        </w:rPr>
        <w:tab/>
      </w:r>
      <w:r>
        <w:t xml:space="preserve">27.1.8. </w:t>
      </w:r>
      <w:r>
        <w:tab/>
        <w:t xml:space="preserve">the Grant Recipient fails to declare Duplicate Funding; </w:t>
      </w:r>
    </w:p>
    <w:p w14:paraId="2A070F7D" w14:textId="77777777" w:rsidR="005C4E43" w:rsidRDefault="00A357E2">
      <w:pPr>
        <w:spacing w:after="0" w:line="259" w:lineRule="auto"/>
        <w:ind w:left="218" w:firstLine="0"/>
        <w:jc w:val="left"/>
      </w:pPr>
      <w:r>
        <w:t xml:space="preserve"> </w:t>
      </w:r>
    </w:p>
    <w:p w14:paraId="6BEA0420" w14:textId="77777777" w:rsidR="005C4E43" w:rsidRDefault="00A357E2">
      <w:pPr>
        <w:ind w:left="1634" w:right="241" w:hanging="710"/>
      </w:pPr>
      <w:r>
        <w:t xml:space="preserve">27.1.9. the Grant Recipient fails to declare any Match Funding in accordance with  condition 4.6;  </w:t>
      </w:r>
    </w:p>
    <w:p w14:paraId="0BAD380A" w14:textId="77777777" w:rsidR="005C4E43" w:rsidRDefault="00A357E2">
      <w:pPr>
        <w:spacing w:after="0" w:line="259" w:lineRule="auto"/>
        <w:ind w:left="939" w:firstLine="0"/>
        <w:jc w:val="left"/>
      </w:pPr>
      <w:r>
        <w:t xml:space="preserve"> </w:t>
      </w:r>
    </w:p>
    <w:p w14:paraId="0F4B8737" w14:textId="77777777" w:rsidR="005C4E43" w:rsidRDefault="00A357E2">
      <w:pPr>
        <w:spacing w:after="3" w:line="246" w:lineRule="auto"/>
        <w:ind w:left="1645" w:right="96" w:hanging="718"/>
        <w:jc w:val="left"/>
      </w:pPr>
      <w:r>
        <w:t xml:space="preserve">27.1.10. </w:t>
      </w:r>
      <w:r>
        <w:tab/>
        <w:t xml:space="preserve">the Grant Recipient receives funding from a Third Party which, in the opinion  </w:t>
      </w:r>
      <w:r>
        <w:tab/>
        <w:t xml:space="preserve">of the Authority, undertakes activities that are likely to bring the reputation of  </w:t>
      </w:r>
      <w:r>
        <w:tab/>
        <w:t xml:space="preserve">the Funded Activities or the Authority into disrepute; </w:t>
      </w:r>
    </w:p>
    <w:p w14:paraId="5F8F0991" w14:textId="77777777" w:rsidR="005C4E43" w:rsidRDefault="00A357E2">
      <w:pPr>
        <w:spacing w:after="0" w:line="259" w:lineRule="auto"/>
        <w:ind w:left="218" w:firstLine="0"/>
        <w:jc w:val="left"/>
      </w:pPr>
      <w:r>
        <w:t xml:space="preserve"> </w:t>
      </w:r>
    </w:p>
    <w:p w14:paraId="0D6EEF8C" w14:textId="77777777" w:rsidR="005C4E43" w:rsidRDefault="00A357E2">
      <w:pPr>
        <w:ind w:left="1634" w:right="241" w:hanging="710"/>
      </w:pPr>
      <w:r>
        <w:lastRenderedPageBreak/>
        <w:t xml:space="preserve">27.1.11. the Grant Recipient provides the Authority with any materially misleading or  inaccurate information and/or any of the information provided in their grant  application or in any subsequent supporting correspondence is found to be  incorrect or incomplete to an extent which the Authority considers to be  significant; </w:t>
      </w:r>
    </w:p>
    <w:p w14:paraId="73E8889A" w14:textId="77777777" w:rsidR="005C4E43" w:rsidRDefault="00A357E2">
      <w:pPr>
        <w:spacing w:after="0" w:line="259" w:lineRule="auto"/>
        <w:ind w:left="218" w:firstLine="0"/>
        <w:jc w:val="left"/>
      </w:pPr>
      <w:r>
        <w:t xml:space="preserve"> </w:t>
      </w:r>
    </w:p>
    <w:p w14:paraId="3ACD655F" w14:textId="77777777" w:rsidR="005C4E43" w:rsidRDefault="00A357E2">
      <w:pPr>
        <w:ind w:left="1634" w:right="241" w:hanging="710"/>
      </w:pPr>
      <w:r>
        <w:t xml:space="preserve">27.1.12. the Grant Recipient commits or has committed a Prohibited Act or fails to  report a Prohibited Act to the Authority, whether committed by the Grant  Recipient, its Representatives or a Third Party, as soon as they become  aware of it; </w:t>
      </w:r>
    </w:p>
    <w:p w14:paraId="74B6B6DD" w14:textId="77777777" w:rsidR="005C4E43" w:rsidRDefault="00A357E2">
      <w:pPr>
        <w:spacing w:after="0" w:line="259" w:lineRule="auto"/>
        <w:ind w:left="939" w:firstLine="0"/>
        <w:jc w:val="left"/>
      </w:pPr>
      <w:r>
        <w:t xml:space="preserve"> </w:t>
      </w:r>
    </w:p>
    <w:p w14:paraId="209235D2" w14:textId="77777777" w:rsidR="005C4E43" w:rsidRDefault="00A357E2">
      <w:pPr>
        <w:ind w:left="1634" w:right="241" w:hanging="710"/>
      </w:pPr>
      <w:r>
        <w:t xml:space="preserve">27.1.13. the Authority determines (acting reasonably) that the Grant Recipient or any  of its Representatives has: </w:t>
      </w:r>
    </w:p>
    <w:p w14:paraId="242784BE" w14:textId="77777777" w:rsidR="005C4E43" w:rsidRDefault="00A357E2">
      <w:pPr>
        <w:spacing w:after="0" w:line="259" w:lineRule="auto"/>
        <w:ind w:left="939" w:firstLine="0"/>
        <w:jc w:val="left"/>
      </w:pPr>
      <w:r>
        <w:t xml:space="preserve"> </w:t>
      </w:r>
    </w:p>
    <w:p w14:paraId="1B1C437E" w14:textId="77777777" w:rsidR="005C4E43" w:rsidRDefault="00A357E2">
      <w:pPr>
        <w:numPr>
          <w:ilvl w:val="0"/>
          <w:numId w:val="15"/>
        </w:numPr>
        <w:ind w:right="241" w:hanging="730"/>
      </w:pPr>
      <w:r>
        <w:t xml:space="preserve">acted dishonestly or negligently at any time during the term of the Grant Funding Agreement and to the detriment of the Authority; or  </w:t>
      </w:r>
    </w:p>
    <w:p w14:paraId="265603C7" w14:textId="77777777" w:rsidR="005C4E43" w:rsidRDefault="00A357E2">
      <w:pPr>
        <w:numPr>
          <w:ilvl w:val="0"/>
          <w:numId w:val="15"/>
        </w:numPr>
        <w:ind w:right="241" w:hanging="730"/>
      </w:pPr>
      <w:r>
        <w:t xml:space="preserve">taken any actions which unfairly bring or are likely to unfairly bring the Authority’s name or reputation and/or the Authority into disrepute. Actions include omissions in this context; </w:t>
      </w:r>
    </w:p>
    <w:p w14:paraId="4CDBBC50" w14:textId="77777777" w:rsidR="005C4E43" w:rsidRDefault="00A357E2">
      <w:pPr>
        <w:numPr>
          <w:ilvl w:val="0"/>
          <w:numId w:val="15"/>
        </w:numPr>
        <w:spacing w:after="26"/>
        <w:ind w:right="241" w:hanging="730"/>
      </w:pPr>
      <w:r>
        <w:t xml:space="preserve">transferred, assigns or novates the Grant to any Third Party without the Authority’s consent; </w:t>
      </w:r>
    </w:p>
    <w:p w14:paraId="24D42CCB" w14:textId="77777777" w:rsidR="005C4E43" w:rsidRDefault="00A357E2">
      <w:pPr>
        <w:numPr>
          <w:ilvl w:val="0"/>
          <w:numId w:val="15"/>
        </w:numPr>
        <w:ind w:right="241" w:hanging="730"/>
      </w:pPr>
      <w:r>
        <w:t xml:space="preserve">failed to act in accordance with the Law; howsoever arising, including incurring expenditure on unlawful activities; </w:t>
      </w:r>
    </w:p>
    <w:p w14:paraId="7AC73884" w14:textId="77777777" w:rsidR="005C4E43" w:rsidRDefault="00A357E2">
      <w:pPr>
        <w:spacing w:after="0" w:line="259" w:lineRule="auto"/>
        <w:ind w:left="2204" w:firstLine="0"/>
        <w:jc w:val="left"/>
      </w:pPr>
      <w:r>
        <w:t xml:space="preserve"> </w:t>
      </w:r>
    </w:p>
    <w:p w14:paraId="47D018D0" w14:textId="77777777" w:rsidR="005C4E43" w:rsidRDefault="00A357E2">
      <w:pPr>
        <w:ind w:left="1634" w:right="241" w:hanging="710"/>
      </w:pPr>
      <w:r>
        <w:t xml:space="preserve">27.1.14. the Grant Recipient ceases to operate for any reason, or it passes a resolution  (or any court of competent jurisdiction makes an order) that it be wound up or  dissolved (other than for the purpose of a bona fide and solvent reconstruction  or amalgamation); </w:t>
      </w:r>
    </w:p>
    <w:p w14:paraId="1554BCF4" w14:textId="77777777" w:rsidR="005C4E43" w:rsidRDefault="00A357E2">
      <w:pPr>
        <w:spacing w:after="0" w:line="259" w:lineRule="auto"/>
        <w:ind w:left="1779" w:firstLine="0"/>
        <w:jc w:val="left"/>
      </w:pPr>
      <w:r>
        <w:t xml:space="preserve"> </w:t>
      </w:r>
    </w:p>
    <w:p w14:paraId="6EE1AADD" w14:textId="77777777" w:rsidR="005C4E43" w:rsidRDefault="00A357E2">
      <w:pPr>
        <w:ind w:left="1918" w:right="241" w:hanging="994"/>
      </w:pPr>
      <w:r>
        <w:t xml:space="preserve">27.1.15. the Grant Recipient becomes insolvent as defined by section 123 of the Insolvency Act 1986, or it is declared bankrupt, or it is placed into receivership, administration or liquidation, or a petition has been presented for its winding </w:t>
      </w:r>
    </w:p>
    <w:p w14:paraId="6264D266" w14:textId="77777777" w:rsidR="005C4E43" w:rsidRDefault="00A357E2">
      <w:pPr>
        <w:ind w:left="1930" w:right="241"/>
      </w:pPr>
      <w:r>
        <w:t xml:space="preserve">up, or it enters into any arrangement or composition for the benefit of its creditors, or it is unable to pay its debts as they fall due; </w:t>
      </w:r>
    </w:p>
    <w:p w14:paraId="50E88578" w14:textId="77777777" w:rsidR="005C4E43" w:rsidRDefault="00A357E2">
      <w:pPr>
        <w:spacing w:after="0" w:line="259" w:lineRule="auto"/>
        <w:ind w:left="218" w:firstLine="0"/>
        <w:jc w:val="left"/>
      </w:pPr>
      <w:r>
        <w:t xml:space="preserve"> </w:t>
      </w:r>
    </w:p>
    <w:p w14:paraId="03553473" w14:textId="77777777" w:rsidR="005C4E43" w:rsidRDefault="00A357E2">
      <w:pPr>
        <w:ind w:left="934" w:right="241"/>
      </w:pPr>
      <w:r>
        <w:t xml:space="preserve">27.1.16. the European Commission or the Court of Justice  of the European Union </w:t>
      </w:r>
    </w:p>
    <w:p w14:paraId="76C9C9CF" w14:textId="77777777" w:rsidR="005C4E43" w:rsidRDefault="00A357E2">
      <w:pPr>
        <w:ind w:left="1930" w:right="241"/>
      </w:pPr>
      <w:r>
        <w:t xml:space="preserve">requires any Grant paid to be  recovered by reason of a breach of State Aid Law through its application under Article 10 of the Northern Ireland Protocol; </w:t>
      </w:r>
    </w:p>
    <w:p w14:paraId="36500695" w14:textId="77777777" w:rsidR="005C4E43" w:rsidRDefault="00A357E2">
      <w:pPr>
        <w:spacing w:after="0" w:line="259" w:lineRule="auto"/>
        <w:ind w:left="939" w:firstLine="0"/>
        <w:jc w:val="left"/>
      </w:pPr>
      <w:r>
        <w:t xml:space="preserve"> </w:t>
      </w:r>
    </w:p>
    <w:p w14:paraId="371960C4" w14:textId="77777777" w:rsidR="005C4E43" w:rsidRDefault="00A357E2">
      <w:pPr>
        <w:ind w:left="1918" w:right="241" w:hanging="994"/>
      </w:pPr>
      <w:r>
        <w:t xml:space="preserve">27.1.17. a court, tribunal or independent body or authority of competent jurisdiction requires any Grant paid to be recovered by reason of breach of the UK’s obligations under the Trade and Co-operation Agreement or the terms of any UK subsidy control legislation; </w:t>
      </w:r>
    </w:p>
    <w:p w14:paraId="63A2027D" w14:textId="77777777" w:rsidR="005C4E43" w:rsidRDefault="00A357E2">
      <w:pPr>
        <w:spacing w:after="0" w:line="259" w:lineRule="auto"/>
        <w:ind w:left="218" w:firstLine="0"/>
        <w:jc w:val="left"/>
      </w:pPr>
      <w:r>
        <w:t xml:space="preserve"> </w:t>
      </w:r>
    </w:p>
    <w:p w14:paraId="59465398" w14:textId="77777777" w:rsidR="005C4E43" w:rsidRDefault="00A357E2">
      <w:pPr>
        <w:spacing w:after="26"/>
        <w:ind w:left="1634" w:right="241" w:hanging="710"/>
      </w:pPr>
      <w:r>
        <w:t xml:space="preserve">27.1.18. The Grant Recipient breaches the Code of Conduct and/or fails to report an  actual or suspected breach of the Code of Conduct by the Grant Recipient or  its Representatives in accordance with condition 32.2; </w:t>
      </w:r>
    </w:p>
    <w:p w14:paraId="7A01D46B" w14:textId="77777777" w:rsidR="005C4E43" w:rsidRDefault="00A357E2">
      <w:pPr>
        <w:spacing w:after="28"/>
        <w:ind w:left="1634" w:right="241" w:hanging="710"/>
      </w:pPr>
      <w:r>
        <w:lastRenderedPageBreak/>
        <w:t xml:space="preserve">27.1.19. The Grant Recipient undergoes a Change of Control which the Authority,  acting reasonably, considers:  </w:t>
      </w:r>
    </w:p>
    <w:p w14:paraId="333F03C9" w14:textId="77777777" w:rsidR="005C4E43" w:rsidRDefault="00A357E2">
      <w:pPr>
        <w:spacing w:after="28"/>
        <w:ind w:left="934" w:right="241"/>
      </w:pPr>
      <w:r>
        <w:t xml:space="preserve">27.1.20. will be materially detrimental to the Funded Activities and/or; </w:t>
      </w:r>
    </w:p>
    <w:p w14:paraId="1380F3B0" w14:textId="77777777" w:rsidR="005C4E43" w:rsidRDefault="00A357E2">
      <w:pPr>
        <w:spacing w:after="0" w:line="267" w:lineRule="auto"/>
        <w:ind w:left="602" w:right="250"/>
        <w:jc w:val="right"/>
      </w:pPr>
      <w:r>
        <w:t xml:space="preserve">27.1.21. the new body corporate cannot continue to receive the Grant because they do  </w:t>
      </w:r>
      <w:r>
        <w:tab/>
        <w:t xml:space="preserve">not meet the Eligibility Criteria used to award the Grant to the Grant Recipient; </w:t>
      </w:r>
    </w:p>
    <w:p w14:paraId="55116D38" w14:textId="77777777" w:rsidR="005C4E43" w:rsidRDefault="00A357E2">
      <w:pPr>
        <w:spacing w:after="33"/>
        <w:ind w:left="1634" w:right="241" w:hanging="710"/>
      </w:pPr>
      <w:r>
        <w:t xml:space="preserve">27.1.22. the Authority believes that the Change of Control would raise national security  </w:t>
      </w:r>
      <w:r>
        <w:tab/>
        <w:t xml:space="preserve">concerns and/or; </w:t>
      </w:r>
    </w:p>
    <w:p w14:paraId="1897E5B9" w14:textId="77777777" w:rsidR="005C4E43" w:rsidRDefault="00A357E2">
      <w:pPr>
        <w:spacing w:after="48"/>
        <w:ind w:left="1634" w:right="241" w:hanging="710"/>
      </w:pPr>
      <w:r>
        <w:t xml:space="preserve">27.1.23. the new body corporate intends to make fundamental change(s) to the purpose    for which the Grant was given. </w:t>
      </w:r>
    </w:p>
    <w:p w14:paraId="16549EA9" w14:textId="77777777" w:rsidR="005C4E43" w:rsidRDefault="00A357E2">
      <w:pPr>
        <w:spacing w:after="0" w:line="259" w:lineRule="auto"/>
        <w:ind w:left="939" w:firstLine="0"/>
        <w:jc w:val="left"/>
      </w:pPr>
      <w:r>
        <w:t xml:space="preserve"> </w:t>
      </w:r>
    </w:p>
    <w:p w14:paraId="47577291" w14:textId="77777777" w:rsidR="005C4E43" w:rsidRDefault="00A357E2">
      <w:pPr>
        <w:spacing w:after="3" w:line="246" w:lineRule="auto"/>
        <w:ind w:left="936" w:right="96" w:hanging="718"/>
        <w:jc w:val="left"/>
      </w:pPr>
      <w:r>
        <w:t xml:space="preserve">27.2. Where, the Authority determines that an Event of Default has or may have occurred, the Authority must notify the Grant Recipient to that effect in writing, setting out any relevant details, of the failure to comply with these Conditions or pertaining the Event of Default, and details of any action that the Authority intends to take or has taken.  </w:t>
      </w:r>
    </w:p>
    <w:p w14:paraId="00D2EEDC" w14:textId="77777777" w:rsidR="005C4E43" w:rsidRDefault="00A357E2">
      <w:pPr>
        <w:spacing w:after="0" w:line="259" w:lineRule="auto"/>
        <w:ind w:left="218" w:firstLine="0"/>
        <w:jc w:val="left"/>
      </w:pPr>
      <w:r>
        <w:t xml:space="preserve"> </w:t>
      </w:r>
    </w:p>
    <w:p w14:paraId="37221AA8" w14:textId="77777777" w:rsidR="005C4E43" w:rsidRDefault="00A357E2">
      <w:pPr>
        <w:spacing w:after="0" w:line="259" w:lineRule="auto"/>
        <w:ind w:left="218" w:firstLine="0"/>
        <w:jc w:val="left"/>
      </w:pPr>
      <w:r>
        <w:t xml:space="preserve"> </w:t>
      </w:r>
    </w:p>
    <w:p w14:paraId="3265635E" w14:textId="77777777" w:rsidR="005C4E43" w:rsidRDefault="00A357E2">
      <w:pPr>
        <w:spacing w:after="218" w:line="259" w:lineRule="auto"/>
        <w:ind w:left="218" w:firstLine="0"/>
        <w:jc w:val="left"/>
      </w:pPr>
      <w:r>
        <w:t xml:space="preserve"> </w:t>
      </w:r>
    </w:p>
    <w:p w14:paraId="76A1E543" w14:textId="77777777" w:rsidR="005C4E43" w:rsidRDefault="00A357E2">
      <w:pPr>
        <w:pStyle w:val="Heading3"/>
        <w:spacing w:after="92" w:line="265" w:lineRule="auto"/>
      </w:pPr>
      <w:r>
        <w:rPr>
          <w:sz w:val="24"/>
        </w:rPr>
        <w:t>Rights</w:t>
      </w:r>
      <w:r>
        <w:rPr>
          <w:b w:val="0"/>
          <w:sz w:val="24"/>
        </w:rPr>
        <w:t xml:space="preserve"> </w:t>
      </w:r>
      <w:r>
        <w:rPr>
          <w:sz w:val="24"/>
        </w:rPr>
        <w:t>reserved</w:t>
      </w:r>
      <w:r>
        <w:rPr>
          <w:b w:val="0"/>
          <w:sz w:val="24"/>
        </w:rPr>
        <w:t xml:space="preserve"> </w:t>
      </w:r>
      <w:r>
        <w:rPr>
          <w:sz w:val="24"/>
        </w:rPr>
        <w:t>for</w:t>
      </w:r>
      <w:r>
        <w:rPr>
          <w:b w:val="0"/>
          <w:sz w:val="24"/>
        </w:rPr>
        <w:t xml:space="preserve"> </w:t>
      </w:r>
      <w:r>
        <w:rPr>
          <w:sz w:val="24"/>
        </w:rPr>
        <w:t>the</w:t>
      </w:r>
      <w:r>
        <w:rPr>
          <w:b w:val="0"/>
          <w:sz w:val="24"/>
        </w:rPr>
        <w:t xml:space="preserve"> </w:t>
      </w:r>
      <w:r>
        <w:rPr>
          <w:sz w:val="24"/>
        </w:rPr>
        <w:t>Authority</w:t>
      </w:r>
      <w:r>
        <w:rPr>
          <w:b w:val="0"/>
          <w:sz w:val="24"/>
        </w:rPr>
        <w:t xml:space="preserve"> </w:t>
      </w:r>
      <w:r>
        <w:rPr>
          <w:sz w:val="24"/>
        </w:rPr>
        <w:t>in</w:t>
      </w:r>
      <w:r>
        <w:rPr>
          <w:b w:val="0"/>
          <w:sz w:val="24"/>
        </w:rPr>
        <w:t xml:space="preserve"> </w:t>
      </w:r>
      <w:r>
        <w:rPr>
          <w:sz w:val="24"/>
        </w:rPr>
        <w:t>relation</w:t>
      </w:r>
      <w:r>
        <w:rPr>
          <w:b w:val="0"/>
          <w:sz w:val="24"/>
        </w:rPr>
        <w:t xml:space="preserve"> </w:t>
      </w:r>
      <w:r>
        <w:rPr>
          <w:sz w:val="24"/>
        </w:rPr>
        <w:t>to</w:t>
      </w:r>
      <w:r>
        <w:rPr>
          <w:b w:val="0"/>
          <w:sz w:val="24"/>
        </w:rPr>
        <w:t xml:space="preserve"> </w:t>
      </w:r>
      <w:r>
        <w:rPr>
          <w:sz w:val="24"/>
        </w:rPr>
        <w:t>an</w:t>
      </w:r>
      <w:r>
        <w:rPr>
          <w:b w:val="0"/>
          <w:sz w:val="24"/>
        </w:rPr>
        <w:t xml:space="preserve"> </w:t>
      </w:r>
      <w:r>
        <w:rPr>
          <w:sz w:val="24"/>
        </w:rPr>
        <w:t>Event</w:t>
      </w:r>
      <w:r>
        <w:rPr>
          <w:b w:val="0"/>
          <w:sz w:val="24"/>
        </w:rPr>
        <w:t xml:space="preserve"> </w:t>
      </w:r>
      <w:r>
        <w:rPr>
          <w:sz w:val="24"/>
        </w:rPr>
        <w:t>of</w:t>
      </w:r>
      <w:r>
        <w:rPr>
          <w:b w:val="0"/>
          <w:sz w:val="24"/>
        </w:rPr>
        <w:t xml:space="preserve"> </w:t>
      </w:r>
      <w:r>
        <w:rPr>
          <w:sz w:val="24"/>
        </w:rPr>
        <w:t>Default</w:t>
      </w:r>
      <w:r>
        <w:rPr>
          <w:b w:val="0"/>
          <w:sz w:val="24"/>
        </w:rPr>
        <w:t xml:space="preserve">  </w:t>
      </w:r>
    </w:p>
    <w:p w14:paraId="3BE52C8F" w14:textId="77777777" w:rsidR="005C4E43" w:rsidRDefault="00A357E2">
      <w:pPr>
        <w:spacing w:after="0" w:line="259" w:lineRule="auto"/>
        <w:ind w:left="218" w:firstLine="0"/>
        <w:jc w:val="left"/>
      </w:pPr>
      <w:r>
        <w:rPr>
          <w:b/>
        </w:rPr>
        <w:t xml:space="preserve"> </w:t>
      </w:r>
    </w:p>
    <w:p w14:paraId="61EB2F1B" w14:textId="77777777" w:rsidR="005C4E43" w:rsidRDefault="00A357E2">
      <w:pPr>
        <w:ind w:left="228" w:right="241"/>
      </w:pPr>
      <w:r>
        <w:t xml:space="preserve">27.3. Where, the Authority determines that an Event of Default has or may have occurred, the  Authority is entitled take any one or more of the following actions:  </w:t>
      </w:r>
    </w:p>
    <w:p w14:paraId="167B11C0" w14:textId="77777777" w:rsidR="005C4E43" w:rsidRDefault="00A357E2">
      <w:pPr>
        <w:spacing w:after="0" w:line="259" w:lineRule="auto"/>
        <w:ind w:left="927" w:firstLine="0"/>
        <w:jc w:val="left"/>
      </w:pPr>
      <w:r>
        <w:t xml:space="preserve"> </w:t>
      </w:r>
    </w:p>
    <w:p w14:paraId="0A64BEA8" w14:textId="77777777" w:rsidR="005C4E43" w:rsidRDefault="00A357E2">
      <w:pPr>
        <w:ind w:left="1634" w:right="241" w:hanging="710"/>
      </w:pPr>
      <w:r>
        <w:t xml:space="preserve">27.3.1. suspend or terminate the payment of Grant for such period as the Authority  determines; and/or  </w:t>
      </w:r>
    </w:p>
    <w:p w14:paraId="55F2E695" w14:textId="77777777" w:rsidR="005C4E43" w:rsidRDefault="00A357E2">
      <w:pPr>
        <w:ind w:left="1634" w:right="241" w:hanging="710"/>
      </w:pPr>
      <w:r>
        <w:t xml:space="preserve">27.3.2. reduce the Maximum Sum in which case the payment of Grant must thereafter  be made in accordance with the reduction and notified to the Grant Recipient;  and/or </w:t>
      </w:r>
    </w:p>
    <w:p w14:paraId="6284BAC4" w14:textId="77777777" w:rsidR="005C4E43" w:rsidRDefault="00A357E2">
      <w:pPr>
        <w:ind w:left="1634" w:right="241" w:hanging="710"/>
      </w:pPr>
      <w:r>
        <w:t xml:space="preserve">27.3.3. require the Grant Recipient to repay the Authority the whole or any part of the  amount of Grant previously paid to the Grant Recipient. Such sums are  recoverable as a civil debt; and/or  </w:t>
      </w:r>
    </w:p>
    <w:p w14:paraId="18FDECD6" w14:textId="77777777" w:rsidR="005C4E43" w:rsidRDefault="00A357E2">
      <w:pPr>
        <w:ind w:left="1918" w:right="241" w:hanging="994"/>
      </w:pPr>
      <w:r>
        <w:t xml:space="preserve">27.3.4. give the Grant Recipient an opportunity to remedy the Event of Default (if remediable) in accordance with the procedure set out in condition 27.4 to 27.10; </w:t>
      </w:r>
    </w:p>
    <w:p w14:paraId="60739C57" w14:textId="77777777" w:rsidR="005C4E43" w:rsidRDefault="00A357E2">
      <w:pPr>
        <w:ind w:left="934" w:right="241"/>
      </w:pPr>
      <w:r>
        <w:t xml:space="preserve">27.3.5. terminate the Grant Funding Agreement. </w:t>
      </w:r>
    </w:p>
    <w:p w14:paraId="4E41A433" w14:textId="77777777" w:rsidR="005C4E43" w:rsidRDefault="00A357E2">
      <w:pPr>
        <w:spacing w:after="0" w:line="259" w:lineRule="auto"/>
        <w:ind w:left="1212" w:firstLine="0"/>
        <w:jc w:val="left"/>
      </w:pPr>
      <w:r>
        <w:t xml:space="preserve"> </w:t>
      </w:r>
    </w:p>
    <w:p w14:paraId="47451643" w14:textId="77777777" w:rsidR="005C4E43" w:rsidRDefault="00A357E2">
      <w:pPr>
        <w:spacing w:after="218" w:line="259" w:lineRule="auto"/>
        <w:ind w:left="2072" w:firstLine="0"/>
        <w:jc w:val="left"/>
      </w:pPr>
      <w:r>
        <w:t xml:space="preserve"> </w:t>
      </w:r>
    </w:p>
    <w:p w14:paraId="4073EB18" w14:textId="77777777" w:rsidR="005C4E43" w:rsidRDefault="00A357E2">
      <w:pPr>
        <w:pStyle w:val="Heading3"/>
        <w:spacing w:after="92" w:line="265" w:lineRule="auto"/>
      </w:pPr>
      <w:r>
        <w:rPr>
          <w:sz w:val="24"/>
        </w:rPr>
        <w:t>Opportunity</w:t>
      </w:r>
      <w:r>
        <w:rPr>
          <w:b w:val="0"/>
          <w:sz w:val="24"/>
        </w:rPr>
        <w:t xml:space="preserve"> </w:t>
      </w:r>
      <w:r>
        <w:rPr>
          <w:sz w:val="24"/>
        </w:rPr>
        <w:t>for</w:t>
      </w:r>
      <w:r>
        <w:rPr>
          <w:b w:val="0"/>
          <w:sz w:val="24"/>
        </w:rPr>
        <w:t xml:space="preserve"> </w:t>
      </w:r>
      <w:r>
        <w:rPr>
          <w:sz w:val="24"/>
        </w:rPr>
        <w:t>the</w:t>
      </w:r>
      <w:r>
        <w:rPr>
          <w:b w:val="0"/>
          <w:sz w:val="24"/>
        </w:rPr>
        <w:t xml:space="preserve"> </w:t>
      </w:r>
      <w:r>
        <w:rPr>
          <w:sz w:val="24"/>
        </w:rPr>
        <w:t>Grant</w:t>
      </w:r>
      <w:r>
        <w:rPr>
          <w:b w:val="0"/>
          <w:sz w:val="24"/>
        </w:rPr>
        <w:t xml:space="preserve"> </w:t>
      </w:r>
      <w:r>
        <w:rPr>
          <w:sz w:val="24"/>
        </w:rPr>
        <w:t>Recipient</w:t>
      </w:r>
      <w:r>
        <w:rPr>
          <w:b w:val="0"/>
          <w:sz w:val="24"/>
        </w:rPr>
        <w:t xml:space="preserve"> </w:t>
      </w:r>
      <w:r>
        <w:rPr>
          <w:sz w:val="24"/>
        </w:rPr>
        <w:t>to</w:t>
      </w:r>
      <w:r>
        <w:rPr>
          <w:b w:val="0"/>
          <w:sz w:val="24"/>
        </w:rPr>
        <w:t xml:space="preserve"> </w:t>
      </w:r>
      <w:r>
        <w:rPr>
          <w:sz w:val="24"/>
        </w:rPr>
        <w:t>remedy</w:t>
      </w:r>
      <w:r>
        <w:rPr>
          <w:b w:val="0"/>
          <w:sz w:val="24"/>
        </w:rPr>
        <w:t xml:space="preserve"> </w:t>
      </w:r>
      <w:r>
        <w:rPr>
          <w:sz w:val="24"/>
        </w:rPr>
        <w:t>an</w:t>
      </w:r>
      <w:r>
        <w:rPr>
          <w:b w:val="0"/>
          <w:sz w:val="24"/>
        </w:rPr>
        <w:t xml:space="preserve"> </w:t>
      </w:r>
      <w:r>
        <w:rPr>
          <w:sz w:val="24"/>
        </w:rPr>
        <w:t>Event</w:t>
      </w:r>
      <w:r>
        <w:rPr>
          <w:b w:val="0"/>
          <w:sz w:val="24"/>
        </w:rPr>
        <w:t xml:space="preserve"> </w:t>
      </w:r>
      <w:r>
        <w:rPr>
          <w:sz w:val="24"/>
        </w:rPr>
        <w:t>of</w:t>
      </w:r>
      <w:r>
        <w:rPr>
          <w:b w:val="0"/>
          <w:sz w:val="24"/>
        </w:rPr>
        <w:t xml:space="preserve"> </w:t>
      </w:r>
      <w:r>
        <w:rPr>
          <w:sz w:val="24"/>
        </w:rPr>
        <w:t xml:space="preserve">Default </w:t>
      </w:r>
      <w:r>
        <w:rPr>
          <w:b w:val="0"/>
          <w:sz w:val="24"/>
        </w:rPr>
        <w:t xml:space="preserve"> </w:t>
      </w:r>
    </w:p>
    <w:p w14:paraId="3A0EE0FE" w14:textId="77777777" w:rsidR="005C4E43" w:rsidRDefault="00A357E2">
      <w:pPr>
        <w:spacing w:after="0" w:line="259" w:lineRule="auto"/>
        <w:ind w:left="927" w:firstLine="0"/>
        <w:jc w:val="left"/>
      </w:pPr>
      <w:r>
        <w:t xml:space="preserve"> </w:t>
      </w:r>
    </w:p>
    <w:p w14:paraId="67DA51FA" w14:textId="77777777" w:rsidR="005C4E43" w:rsidRDefault="00A357E2">
      <w:pPr>
        <w:ind w:left="228" w:right="241"/>
      </w:pPr>
      <w:r>
        <w:t xml:space="preserve">27.4. Where the Grant Recipient is provided with an opportunity to submit a draft Remedial  Action Plan in accordance with condition 27.3.4, the draft Remedial Action Plan must be  submitted to the Authority for approval, within 5 Working Days of the Grant Recipient  receiving notice from the Authority. </w:t>
      </w:r>
    </w:p>
    <w:p w14:paraId="3D87DEA1" w14:textId="77777777" w:rsidR="005C4E43" w:rsidRDefault="00A357E2">
      <w:pPr>
        <w:spacing w:after="0" w:line="259" w:lineRule="auto"/>
        <w:ind w:left="939" w:firstLine="0"/>
        <w:jc w:val="left"/>
      </w:pPr>
      <w:r>
        <w:t xml:space="preserve"> </w:t>
      </w:r>
    </w:p>
    <w:p w14:paraId="2074952A" w14:textId="77777777" w:rsidR="005C4E43" w:rsidRDefault="00A357E2">
      <w:pPr>
        <w:ind w:left="228" w:right="241"/>
      </w:pPr>
      <w:r>
        <w:t xml:space="preserve">27.5. The draft Remedial Action Plan must set out:  </w:t>
      </w:r>
    </w:p>
    <w:p w14:paraId="338B3B75" w14:textId="77777777" w:rsidR="005C4E43" w:rsidRDefault="00A357E2">
      <w:pPr>
        <w:spacing w:after="0" w:line="259" w:lineRule="auto"/>
        <w:ind w:left="939" w:firstLine="0"/>
        <w:jc w:val="left"/>
      </w:pPr>
      <w:r>
        <w:t xml:space="preserve"> </w:t>
      </w:r>
    </w:p>
    <w:p w14:paraId="7F74D11D" w14:textId="77777777" w:rsidR="005C4E43" w:rsidRDefault="00A357E2">
      <w:pPr>
        <w:ind w:left="934" w:right="241"/>
      </w:pPr>
      <w:r>
        <w:lastRenderedPageBreak/>
        <w:t xml:space="preserve">27.5.1. full details of the Event of Default; and </w:t>
      </w:r>
    </w:p>
    <w:p w14:paraId="3F874F07" w14:textId="77777777" w:rsidR="005C4E43" w:rsidRDefault="00A357E2">
      <w:pPr>
        <w:spacing w:after="0" w:line="259" w:lineRule="auto"/>
        <w:ind w:left="939" w:firstLine="0"/>
        <w:jc w:val="left"/>
      </w:pPr>
      <w:r>
        <w:t xml:space="preserve"> </w:t>
      </w:r>
    </w:p>
    <w:p w14:paraId="44EFA55F" w14:textId="77777777" w:rsidR="005C4E43" w:rsidRDefault="00A357E2">
      <w:pPr>
        <w:ind w:left="1634" w:right="241" w:hanging="710"/>
      </w:pPr>
      <w:r>
        <w:t xml:space="preserve">27.5.2. the steps which the Grant Recipient proposes to take to rectify the Event of  Default including timescales. </w:t>
      </w:r>
    </w:p>
    <w:p w14:paraId="38A80195" w14:textId="77777777" w:rsidR="005C4E43" w:rsidRDefault="00A357E2">
      <w:pPr>
        <w:spacing w:after="0" w:line="259" w:lineRule="auto"/>
        <w:ind w:left="218" w:firstLine="0"/>
        <w:jc w:val="left"/>
      </w:pPr>
      <w:r>
        <w:t xml:space="preserve"> </w:t>
      </w:r>
    </w:p>
    <w:p w14:paraId="20518354" w14:textId="77777777" w:rsidR="005C4E43" w:rsidRDefault="00A357E2">
      <w:pPr>
        <w:ind w:left="228" w:right="241"/>
      </w:pPr>
      <w:r>
        <w:t xml:space="preserve">27.6. On receipt of the draft Remedial Action Plan and as soon as reasonably practicable, the </w:t>
      </w:r>
    </w:p>
    <w:p w14:paraId="7227EAF4" w14:textId="77777777" w:rsidR="005C4E43" w:rsidRDefault="00A357E2">
      <w:pPr>
        <w:ind w:left="228" w:right="241"/>
      </w:pPr>
      <w:r>
        <w:t xml:space="preserve"> </w:t>
      </w:r>
      <w:r>
        <w:tab/>
        <w:t xml:space="preserve">Authority must submit its comments on the draft Remedial Action Plan to the Grant  </w:t>
      </w:r>
      <w:r>
        <w:tab/>
        <w:t xml:space="preserve">Recipient.  </w:t>
      </w:r>
    </w:p>
    <w:p w14:paraId="006D90C0" w14:textId="77777777" w:rsidR="005C4E43" w:rsidRDefault="00A357E2">
      <w:pPr>
        <w:spacing w:after="0" w:line="259" w:lineRule="auto"/>
        <w:ind w:left="218" w:firstLine="0"/>
        <w:jc w:val="left"/>
      </w:pPr>
      <w:r>
        <w:t xml:space="preserve"> </w:t>
      </w:r>
    </w:p>
    <w:p w14:paraId="0656BDD7" w14:textId="77777777" w:rsidR="005C4E43" w:rsidRDefault="00A357E2">
      <w:pPr>
        <w:ind w:left="926" w:right="241" w:hanging="708"/>
      </w:pPr>
      <w:r>
        <w:t xml:space="preserve">27.7. The Authority must have the right to accept or reject the draft Remedial Action Plan. If the Authority rejects the draft Remedial Action Plan, the Authority must confirm, in writing, the reasons why they have rejected the draft Remedial Action Plan and will confirm whether the Grant Recipient is required to submit an amended Remedial Action Plan to the Authority.  </w:t>
      </w:r>
    </w:p>
    <w:p w14:paraId="48BD9B67" w14:textId="77777777" w:rsidR="005C4E43" w:rsidRDefault="00A357E2">
      <w:pPr>
        <w:spacing w:after="0" w:line="259" w:lineRule="auto"/>
        <w:ind w:left="218" w:firstLine="0"/>
        <w:jc w:val="left"/>
      </w:pPr>
      <w:r>
        <w:t xml:space="preserve"> </w:t>
      </w:r>
    </w:p>
    <w:p w14:paraId="2CFF8988" w14:textId="77777777" w:rsidR="005C4E43" w:rsidRDefault="00A357E2">
      <w:pPr>
        <w:ind w:left="926" w:right="241" w:hanging="708"/>
      </w:pPr>
      <w:r>
        <w:t xml:space="preserve">27.8. If the Authority directs the Grant Recipient to submit an amended draft Remedial Action Plan, the Parties must agree a timescale for the Grant Recipient to amend the draft Remedial Action Plan to take into account the Authority’s comments.  </w:t>
      </w:r>
    </w:p>
    <w:p w14:paraId="624BE917" w14:textId="77777777" w:rsidR="005C4E43" w:rsidRDefault="00A357E2">
      <w:pPr>
        <w:spacing w:after="0" w:line="259" w:lineRule="auto"/>
        <w:ind w:left="218" w:firstLine="0"/>
        <w:jc w:val="left"/>
      </w:pPr>
      <w:r>
        <w:t xml:space="preserve"> </w:t>
      </w:r>
    </w:p>
    <w:p w14:paraId="153A0A86" w14:textId="77777777" w:rsidR="005C4E43" w:rsidRDefault="00A357E2">
      <w:pPr>
        <w:ind w:left="926" w:right="241" w:hanging="708"/>
      </w:pPr>
      <w:r>
        <w:t xml:space="preserve">27.9. If the Authority does not approve the draft Remedial Action Plan the Authority may, at its absolute discretion, terminate the Grant Funding Agreement. </w:t>
      </w:r>
    </w:p>
    <w:p w14:paraId="6EB2711F" w14:textId="77777777" w:rsidR="005C4E43" w:rsidRDefault="00A357E2">
      <w:pPr>
        <w:spacing w:after="0" w:line="259" w:lineRule="auto"/>
        <w:ind w:left="927" w:firstLine="0"/>
        <w:jc w:val="left"/>
      </w:pPr>
      <w:r>
        <w:t xml:space="preserve"> </w:t>
      </w:r>
    </w:p>
    <w:p w14:paraId="4EAAA62D" w14:textId="77777777" w:rsidR="005C4E43" w:rsidRDefault="00A357E2">
      <w:pPr>
        <w:ind w:left="926" w:right="241" w:hanging="708"/>
      </w:pPr>
      <w:r>
        <w:t xml:space="preserve">27.10. The Authority must not by reason of the occurrence of an Event of Default which is, in the opinion of the Authority, capable of remedy, exercise its rights under either condition 27.3.3 or 27.3.4 unless the Grant Recipient has failed to rectify the default to the reasonable satisfaction of the Authority.  </w:t>
      </w:r>
    </w:p>
    <w:p w14:paraId="03B5E631" w14:textId="77777777" w:rsidR="005C4E43" w:rsidRDefault="00A357E2">
      <w:pPr>
        <w:spacing w:after="219" w:line="259" w:lineRule="auto"/>
        <w:ind w:left="939" w:firstLine="0"/>
        <w:jc w:val="left"/>
      </w:pPr>
      <w:r>
        <w:t xml:space="preserve"> </w:t>
      </w:r>
    </w:p>
    <w:p w14:paraId="744C911B" w14:textId="77777777" w:rsidR="005C4E43" w:rsidRDefault="00A357E2">
      <w:pPr>
        <w:pStyle w:val="Heading3"/>
        <w:spacing w:after="90" w:line="265" w:lineRule="auto"/>
      </w:pPr>
      <w:r>
        <w:rPr>
          <w:sz w:val="24"/>
        </w:rPr>
        <w:t>General</w:t>
      </w:r>
      <w:r>
        <w:rPr>
          <w:b w:val="0"/>
          <w:sz w:val="24"/>
        </w:rPr>
        <w:t xml:space="preserve"> </w:t>
      </w:r>
      <w:r>
        <w:rPr>
          <w:sz w:val="24"/>
        </w:rPr>
        <w:t>Termination</w:t>
      </w:r>
      <w:r>
        <w:rPr>
          <w:b w:val="0"/>
          <w:sz w:val="24"/>
        </w:rPr>
        <w:t xml:space="preserve"> </w:t>
      </w:r>
      <w:r>
        <w:rPr>
          <w:sz w:val="24"/>
        </w:rPr>
        <w:t>rights</w:t>
      </w:r>
      <w:r>
        <w:rPr>
          <w:b w:val="0"/>
          <w:sz w:val="24"/>
        </w:rPr>
        <w:t xml:space="preserve"> – </w:t>
      </w:r>
      <w:r>
        <w:rPr>
          <w:sz w:val="24"/>
        </w:rPr>
        <w:t>Termination</w:t>
      </w:r>
      <w:r>
        <w:rPr>
          <w:b w:val="0"/>
          <w:sz w:val="24"/>
        </w:rPr>
        <w:t xml:space="preserve"> </w:t>
      </w:r>
      <w:r>
        <w:rPr>
          <w:sz w:val="24"/>
        </w:rPr>
        <w:t>for</w:t>
      </w:r>
      <w:r>
        <w:rPr>
          <w:b w:val="0"/>
          <w:sz w:val="24"/>
        </w:rPr>
        <w:t xml:space="preserve"> </w:t>
      </w:r>
      <w:r>
        <w:rPr>
          <w:sz w:val="24"/>
        </w:rPr>
        <w:t>Convenience</w:t>
      </w:r>
      <w:r>
        <w:rPr>
          <w:b w:val="0"/>
          <w:sz w:val="24"/>
        </w:rPr>
        <w:t xml:space="preserve">  </w:t>
      </w:r>
    </w:p>
    <w:p w14:paraId="3867B890" w14:textId="77777777" w:rsidR="005C4E43" w:rsidRDefault="00A357E2">
      <w:pPr>
        <w:spacing w:after="12" w:line="259" w:lineRule="auto"/>
        <w:ind w:left="77" w:firstLine="0"/>
        <w:jc w:val="left"/>
      </w:pPr>
      <w:r>
        <w:rPr>
          <w:b/>
        </w:rPr>
        <w:t xml:space="preserve"> </w:t>
      </w:r>
    </w:p>
    <w:p w14:paraId="7E203A9C" w14:textId="77777777" w:rsidR="005C4E43" w:rsidRDefault="00A357E2">
      <w:pPr>
        <w:ind w:left="228" w:right="241"/>
      </w:pPr>
      <w:r>
        <w:t xml:space="preserve">27.11. The Authority’s right to terminate the Grant Funding Agreement pursuant to condition </w:t>
      </w:r>
    </w:p>
    <w:p w14:paraId="35756BC2" w14:textId="77777777" w:rsidR="005C4E43" w:rsidRDefault="00A357E2">
      <w:pPr>
        <w:ind w:left="934" w:right="241"/>
      </w:pPr>
      <w:r>
        <w:t xml:space="preserve">27.9 27.3.4 above, either Party may terminate the Grant Funding Agreement at any time </w:t>
      </w:r>
    </w:p>
    <w:p w14:paraId="74B3B954" w14:textId="77777777" w:rsidR="005C4E43" w:rsidRDefault="00A357E2">
      <w:pPr>
        <w:ind w:left="934" w:right="241"/>
      </w:pPr>
      <w:r>
        <w:t xml:space="preserve">by giving at least three (3) months or a timescale proportionate to the Funding Period; whichever is the shorter written notice to the other Party.  </w:t>
      </w:r>
    </w:p>
    <w:p w14:paraId="2DD9D323" w14:textId="77777777" w:rsidR="005C4E43" w:rsidRDefault="00A357E2">
      <w:pPr>
        <w:spacing w:after="0" w:line="259" w:lineRule="auto"/>
        <w:ind w:left="218" w:firstLine="0"/>
        <w:jc w:val="left"/>
      </w:pPr>
      <w:r>
        <w:t xml:space="preserve"> </w:t>
      </w:r>
    </w:p>
    <w:p w14:paraId="1885B6DD" w14:textId="77777777" w:rsidR="005C4E43" w:rsidRDefault="00A357E2">
      <w:pPr>
        <w:spacing w:after="3" w:line="246" w:lineRule="auto"/>
        <w:ind w:left="936" w:right="96" w:hanging="718"/>
        <w:jc w:val="left"/>
      </w:pPr>
      <w:r>
        <w:t xml:space="preserve">27.12. If applicable, all Unspent Monies (other than those irrevocably committed in good faith before the date of termination, in line with the Grant Funding Agreement and approved by the Authority as being required to finalise the Funded Activities) must be returned to the Authority within 30 days of the date of receipt of a written notice of termination from the Authority.  </w:t>
      </w:r>
    </w:p>
    <w:p w14:paraId="5CC50B42" w14:textId="77777777" w:rsidR="005C4E43" w:rsidRDefault="00A357E2">
      <w:pPr>
        <w:spacing w:after="0" w:line="259" w:lineRule="auto"/>
        <w:ind w:left="218" w:firstLine="0"/>
        <w:jc w:val="left"/>
      </w:pPr>
      <w:r>
        <w:t xml:space="preserve"> </w:t>
      </w:r>
    </w:p>
    <w:p w14:paraId="0E4DCE0D" w14:textId="77777777" w:rsidR="005C4E43" w:rsidRDefault="00A357E2">
      <w:pPr>
        <w:ind w:left="228" w:right="241"/>
      </w:pPr>
      <w:r>
        <w:t xml:space="preserve">27.13. If the Authority terminates the Grant Funding Agreement in accordance with condition </w:t>
      </w:r>
    </w:p>
    <w:p w14:paraId="59E691DA" w14:textId="77777777" w:rsidR="005C4E43" w:rsidRDefault="00A357E2">
      <w:pPr>
        <w:spacing w:after="3" w:line="246" w:lineRule="auto"/>
        <w:ind w:left="927" w:right="96" w:firstLine="0"/>
        <w:jc w:val="left"/>
      </w:pPr>
      <w:r>
        <w:t xml:space="preserve">27.11   the Authority may choose to pay the Grant Recipient’s reasonable costs in respect of the delivery of the Funded Activities performed up to the termination date. Reasonable costs must be identified by the Grant Recipient and must be subject to the Grant  Recipient demonstrating that they have taken adequate steps to mitigate their </w:t>
      </w:r>
      <w:r>
        <w:lastRenderedPageBreak/>
        <w:t xml:space="preserve">costs. For the avoidance of doubt, the amount of reasonable costs payable must be determined solely by the Authority. </w:t>
      </w:r>
    </w:p>
    <w:p w14:paraId="7D763CD2" w14:textId="77777777" w:rsidR="005C4E43" w:rsidRDefault="00A357E2">
      <w:pPr>
        <w:spacing w:after="17" w:line="259" w:lineRule="auto"/>
        <w:ind w:left="218" w:firstLine="0"/>
        <w:jc w:val="left"/>
      </w:pPr>
      <w:r>
        <w:t xml:space="preserve"> </w:t>
      </w:r>
    </w:p>
    <w:p w14:paraId="3C084252" w14:textId="77777777" w:rsidR="005C4E43" w:rsidRDefault="00A357E2">
      <w:pPr>
        <w:ind w:left="228" w:right="241"/>
      </w:pPr>
      <w:r>
        <w:t xml:space="preserve">27.14. The Authority will not be liable to pay any of the Grant Recipient’s costs or those of any  contractor/supplier of the Grant Recipient related to any transfer or termination of  employment of any employees engaged in the provision of the Funded Activities. </w:t>
      </w:r>
    </w:p>
    <w:p w14:paraId="23E50B59" w14:textId="77777777" w:rsidR="005C4E43" w:rsidRDefault="00A357E2">
      <w:pPr>
        <w:spacing w:after="218" w:line="259" w:lineRule="auto"/>
        <w:ind w:left="218" w:firstLine="0"/>
        <w:jc w:val="left"/>
      </w:pPr>
      <w:r>
        <w:t xml:space="preserve"> </w:t>
      </w:r>
    </w:p>
    <w:p w14:paraId="24F11AB8" w14:textId="77777777" w:rsidR="005C4E43" w:rsidRDefault="00A357E2">
      <w:pPr>
        <w:pStyle w:val="Heading3"/>
        <w:spacing w:after="92" w:line="265" w:lineRule="auto"/>
      </w:pPr>
      <w:r>
        <w:rPr>
          <w:sz w:val="24"/>
        </w:rPr>
        <w:t xml:space="preserve">Change of Control  </w:t>
      </w:r>
    </w:p>
    <w:p w14:paraId="509ABFF6" w14:textId="77777777" w:rsidR="005C4E43" w:rsidRDefault="00A357E2">
      <w:pPr>
        <w:ind w:left="926" w:right="241" w:hanging="708"/>
      </w:pPr>
      <w:r>
        <w:t xml:space="preserve">27.15. The Grant Recipient must notify the Authority immediately in writing and as soon as the Grant Recipient is aware (or ought reasonably to be aware) that it is anticipating, undergoing, undergoes or has undergone a Change of Control, provided such notification does not contravene any Law. </w:t>
      </w:r>
    </w:p>
    <w:p w14:paraId="5BC32645" w14:textId="77777777" w:rsidR="005C4E43" w:rsidRDefault="00A357E2">
      <w:pPr>
        <w:spacing w:after="0" w:line="259" w:lineRule="auto"/>
        <w:ind w:left="927" w:firstLine="0"/>
        <w:jc w:val="left"/>
      </w:pPr>
      <w:r>
        <w:t xml:space="preserve"> </w:t>
      </w:r>
    </w:p>
    <w:p w14:paraId="68A0001A" w14:textId="77777777" w:rsidR="005C4E43" w:rsidRDefault="00A357E2">
      <w:pPr>
        <w:ind w:left="785" w:right="241" w:hanging="567"/>
      </w:pPr>
      <w:r>
        <w:t xml:space="preserve">27.16. The Grant Recipient must ensure that any notification made pursuant to condition 27.15  must set out full details of the Change of Control including the circumstances suggesting  and/or explaining the Change of Control. </w:t>
      </w:r>
    </w:p>
    <w:p w14:paraId="5D30D9E2" w14:textId="77777777" w:rsidR="005C4E43" w:rsidRDefault="00A357E2">
      <w:pPr>
        <w:spacing w:after="0" w:line="259" w:lineRule="auto"/>
        <w:ind w:left="927" w:firstLine="0"/>
        <w:jc w:val="left"/>
      </w:pPr>
      <w:r>
        <w:t xml:space="preserve"> </w:t>
      </w:r>
    </w:p>
    <w:p w14:paraId="36239748" w14:textId="77777777" w:rsidR="005C4E43" w:rsidRDefault="00A357E2">
      <w:pPr>
        <w:ind w:left="228" w:right="241"/>
      </w:pPr>
      <w:r>
        <w:t xml:space="preserve">27.17. Where the Grant Recipient has been awarded to a consortium and the Grant Recipient  has entered into a collaboration agreement, the notification required under condition </w:t>
      </w:r>
    </w:p>
    <w:p w14:paraId="0E6F7961" w14:textId="77777777" w:rsidR="005C4E43" w:rsidRDefault="00A357E2">
      <w:pPr>
        <w:ind w:left="228" w:right="241"/>
      </w:pPr>
      <w:r>
        <w:t xml:space="preserve"> </w:t>
      </w:r>
      <w:r>
        <w:tab/>
        <w:t xml:space="preserve">27.15 must include any changes to the consortium members as well as the lead Grant  </w:t>
      </w:r>
      <w:r>
        <w:tab/>
        <w:t xml:space="preserve">Recipient.  </w:t>
      </w:r>
    </w:p>
    <w:p w14:paraId="65903802" w14:textId="77777777" w:rsidR="005C4E43" w:rsidRDefault="00A357E2">
      <w:pPr>
        <w:spacing w:after="0" w:line="259" w:lineRule="auto"/>
        <w:ind w:left="939" w:firstLine="0"/>
        <w:jc w:val="left"/>
      </w:pPr>
      <w:r>
        <w:t xml:space="preserve"> </w:t>
      </w:r>
    </w:p>
    <w:p w14:paraId="68C18049" w14:textId="77777777" w:rsidR="005C4E43" w:rsidRDefault="00A357E2">
      <w:pPr>
        <w:ind w:left="228" w:right="241"/>
      </w:pPr>
      <w:r>
        <w:t xml:space="preserve">27.18. Following notification of a Change of Control the Authority must be entitled to exercise  its rights under condition 27.1 of these Conditions providing the Grant Recipient with  notification of its proposed action in writing within three (3) months of: </w:t>
      </w:r>
    </w:p>
    <w:p w14:paraId="62636F5F" w14:textId="77777777" w:rsidR="005C4E43" w:rsidRDefault="00A357E2">
      <w:pPr>
        <w:spacing w:after="0" w:line="259" w:lineRule="auto"/>
        <w:ind w:left="927" w:firstLine="0"/>
        <w:jc w:val="left"/>
      </w:pPr>
      <w:r>
        <w:t xml:space="preserve"> </w:t>
      </w:r>
    </w:p>
    <w:p w14:paraId="1BB47D36" w14:textId="77777777" w:rsidR="005C4E43" w:rsidRDefault="00A357E2">
      <w:pPr>
        <w:numPr>
          <w:ilvl w:val="0"/>
          <w:numId w:val="16"/>
        </w:numPr>
        <w:ind w:right="241" w:hanging="722"/>
      </w:pPr>
      <w:r>
        <w:t xml:space="preserve">being notified in writing that a Change of Control is anticipated or is in contemplation or has occurred; or </w:t>
      </w:r>
    </w:p>
    <w:p w14:paraId="76343118" w14:textId="77777777" w:rsidR="005C4E43" w:rsidRDefault="00A357E2">
      <w:pPr>
        <w:numPr>
          <w:ilvl w:val="0"/>
          <w:numId w:val="16"/>
        </w:numPr>
        <w:ind w:right="241" w:hanging="722"/>
      </w:pPr>
      <w:r>
        <w:t xml:space="preserve">where no notification has been made, the date that the Authority becomes aware that a Change of Control is anticipated or is in contemplation or has occurred, </w:t>
      </w:r>
    </w:p>
    <w:p w14:paraId="4B4C5390" w14:textId="77777777" w:rsidR="005C4E43" w:rsidRDefault="00A357E2">
      <w:pPr>
        <w:spacing w:after="0" w:line="259" w:lineRule="auto"/>
        <w:ind w:left="1649" w:firstLine="0"/>
        <w:jc w:val="left"/>
      </w:pPr>
      <w:r>
        <w:t xml:space="preserve"> </w:t>
      </w:r>
    </w:p>
    <w:p w14:paraId="4A2EA03E" w14:textId="77777777" w:rsidR="005C4E43" w:rsidRDefault="00A357E2">
      <w:pPr>
        <w:ind w:left="228" w:right="241"/>
      </w:pPr>
      <w:r>
        <w:t xml:space="preserve">27.19. The Authority must not be entitled to terminate where an approval was granted prior to  the Change of Control. </w:t>
      </w:r>
    </w:p>
    <w:p w14:paraId="79C637B2" w14:textId="77777777" w:rsidR="005C4E43" w:rsidRDefault="00A357E2">
      <w:pPr>
        <w:pStyle w:val="Heading1"/>
        <w:ind w:left="213" w:right="108"/>
      </w:pPr>
      <w:bookmarkStart w:id="28" w:name="_Toc92767"/>
      <w:r>
        <w:t>28. Exit</w:t>
      </w:r>
      <w:r>
        <w:rPr>
          <w:b w:val="0"/>
          <w:sz w:val="24"/>
        </w:rPr>
        <w:t xml:space="preserve"> </w:t>
      </w:r>
      <w:r>
        <w:t>Plan</w:t>
      </w:r>
      <w:r>
        <w:rPr>
          <w:b w:val="0"/>
          <w:sz w:val="24"/>
        </w:rPr>
        <w:t xml:space="preserve">  </w:t>
      </w:r>
      <w:bookmarkEnd w:id="28"/>
    </w:p>
    <w:p w14:paraId="4453AB50" w14:textId="77777777" w:rsidR="005C4E43" w:rsidRDefault="00A357E2">
      <w:pPr>
        <w:spacing w:after="548"/>
        <w:ind w:left="228" w:right="241"/>
      </w:pPr>
      <w:r>
        <w:t>28.1. Where the Authority requires the Grant Recipient to prepare an Exit Plan to allow the  cessation or seamless transfer of the Funded Activities, the Grant Recipient must  prepare the Exit Plan within three (3) months of the signing of the Grant Funding  Agreement and must comply with the exit provisions set out in Schedule 9 of these  Conditions.</w:t>
      </w:r>
      <w:r>
        <w:rPr>
          <w:b/>
        </w:rPr>
        <w:t xml:space="preserve"> </w:t>
      </w:r>
    </w:p>
    <w:p w14:paraId="58DFFB72" w14:textId="77777777" w:rsidR="005C4E43" w:rsidRDefault="00A357E2">
      <w:pPr>
        <w:pStyle w:val="Heading1"/>
        <w:ind w:left="213" w:right="108"/>
      </w:pPr>
      <w:bookmarkStart w:id="29" w:name="_Toc92768"/>
      <w:r>
        <w:t>29. Dispute</w:t>
      </w:r>
      <w:r>
        <w:rPr>
          <w:b w:val="0"/>
          <w:sz w:val="24"/>
        </w:rPr>
        <w:t xml:space="preserve"> </w:t>
      </w:r>
      <w:r>
        <w:t>Resolution</w:t>
      </w:r>
      <w:r>
        <w:rPr>
          <w:b w:val="0"/>
          <w:sz w:val="24"/>
        </w:rPr>
        <w:t xml:space="preserve">  </w:t>
      </w:r>
      <w:bookmarkEnd w:id="29"/>
    </w:p>
    <w:p w14:paraId="23BE2706" w14:textId="77777777" w:rsidR="005C4E43" w:rsidRDefault="00A357E2">
      <w:pPr>
        <w:ind w:left="228" w:right="241"/>
      </w:pPr>
      <w:r>
        <w:t xml:space="preserve">29.1. The Parties must use all reasonable endeavours to negotiate in good faith, and settle  amicably, any dispute that arises during the continuance of the Grant Funding </w:t>
      </w:r>
    </w:p>
    <w:p w14:paraId="50EBC627" w14:textId="77777777" w:rsidR="005C4E43" w:rsidRDefault="00A357E2">
      <w:pPr>
        <w:tabs>
          <w:tab w:val="center" w:pos="218"/>
          <w:tab w:val="center" w:pos="1548"/>
        </w:tabs>
        <w:ind w:left="0" w:firstLine="0"/>
        <w:jc w:val="left"/>
      </w:pPr>
      <w:r>
        <w:rPr>
          <w:rFonts w:ascii="Calibri" w:eastAsia="Calibri" w:hAnsi="Calibri" w:cs="Calibri"/>
          <w:sz w:val="22"/>
        </w:rPr>
        <w:tab/>
      </w:r>
      <w:r>
        <w:t xml:space="preserve"> </w:t>
      </w:r>
      <w:r>
        <w:tab/>
        <w:t xml:space="preserve">Agreement. </w:t>
      </w:r>
    </w:p>
    <w:p w14:paraId="001DB01F" w14:textId="77777777" w:rsidR="005C4E43" w:rsidRDefault="00A357E2">
      <w:pPr>
        <w:spacing w:after="18" w:line="259" w:lineRule="auto"/>
        <w:ind w:left="927" w:firstLine="0"/>
        <w:jc w:val="left"/>
      </w:pPr>
      <w:r>
        <w:t xml:space="preserve"> </w:t>
      </w:r>
    </w:p>
    <w:p w14:paraId="0DFA4299" w14:textId="77777777" w:rsidR="005C4E43" w:rsidRDefault="00A357E2">
      <w:pPr>
        <w:ind w:left="228" w:right="241"/>
      </w:pPr>
      <w:r>
        <w:lastRenderedPageBreak/>
        <w:t xml:space="preserve">29.2. All disputes and complaints (except for those which relate to the Authority’s right to  withhold funds or terminates the Grant Funding Agreement) must be referred in the first  instance to the Parties Representatives. </w:t>
      </w:r>
    </w:p>
    <w:p w14:paraId="54D996F0" w14:textId="77777777" w:rsidR="005C4E43" w:rsidRDefault="00A357E2">
      <w:pPr>
        <w:spacing w:after="0" w:line="259" w:lineRule="auto"/>
        <w:ind w:left="927" w:firstLine="0"/>
        <w:jc w:val="left"/>
      </w:pPr>
      <w:r>
        <w:t xml:space="preserve"> </w:t>
      </w:r>
    </w:p>
    <w:p w14:paraId="3A80559A" w14:textId="77777777" w:rsidR="005C4E43" w:rsidRDefault="00A357E2">
      <w:pPr>
        <w:spacing w:after="547"/>
        <w:ind w:left="228" w:right="241"/>
      </w:pPr>
      <w:r>
        <w:t xml:space="preserve">29.3. If the dispute cannot be resolved between the Parties Representatives within a  maximum of one (1) month then the matter will be escalated to formal meeting between the  Grant  Manager and the Grant Recipient’s chief executive (or equivalent). </w:t>
      </w:r>
    </w:p>
    <w:p w14:paraId="6860CDE2" w14:textId="77777777" w:rsidR="005C4E43" w:rsidRDefault="00A357E2">
      <w:pPr>
        <w:pStyle w:val="Heading1"/>
        <w:ind w:left="213" w:right="108"/>
      </w:pPr>
      <w:bookmarkStart w:id="30" w:name="_Toc92769"/>
      <w:r>
        <w:t>30. Limitation</w:t>
      </w:r>
      <w:r>
        <w:rPr>
          <w:b w:val="0"/>
          <w:sz w:val="24"/>
        </w:rPr>
        <w:t xml:space="preserve"> </w:t>
      </w:r>
      <w:r>
        <w:t>of</w:t>
      </w:r>
      <w:r>
        <w:rPr>
          <w:b w:val="0"/>
          <w:sz w:val="24"/>
        </w:rPr>
        <w:t xml:space="preserve"> </w:t>
      </w:r>
      <w:r>
        <w:t>Liability</w:t>
      </w:r>
      <w:r>
        <w:rPr>
          <w:b w:val="0"/>
          <w:sz w:val="24"/>
        </w:rPr>
        <w:t xml:space="preserve"> </w:t>
      </w:r>
      <w:bookmarkEnd w:id="30"/>
    </w:p>
    <w:p w14:paraId="64C7483E" w14:textId="77777777" w:rsidR="005C4E43" w:rsidRDefault="00A357E2">
      <w:pPr>
        <w:ind w:left="926" w:right="241" w:hanging="708"/>
      </w:pPr>
      <w:r>
        <w:t xml:space="preserve">30.1. The Authority accepts no liability for any consequences, whether direct or indirect, that may come about from the Grant Recipient delivering/running the Funded Activities, the use of the Grant or from withdrawal, withholding or suspension of the Grant. The Recipient must indemnify and hold harmless the Authority, its Representatives with respect to all actions, claims, charges, demands. Losses and proceedings arising from or incurred by reason of the actions and/or omissions of the Grant Recipient in relation to the Funded Activities, the non-fulfilment of obligations of the Grant Recipient under this Grant Funding Agreement or its obligations to Third Parties. </w:t>
      </w:r>
    </w:p>
    <w:p w14:paraId="4C2B5700" w14:textId="77777777" w:rsidR="005C4E43" w:rsidRDefault="00A357E2">
      <w:pPr>
        <w:spacing w:after="3" w:line="259" w:lineRule="auto"/>
        <w:ind w:left="218" w:firstLine="0"/>
        <w:jc w:val="left"/>
      </w:pPr>
      <w:r>
        <w:t xml:space="preserve"> </w:t>
      </w:r>
    </w:p>
    <w:p w14:paraId="35B58B18" w14:textId="77777777" w:rsidR="005C4E43" w:rsidRDefault="00A357E2">
      <w:pPr>
        <w:spacing w:after="549"/>
        <w:ind w:left="228" w:right="241"/>
      </w:pPr>
      <w:r>
        <w:t xml:space="preserve">30.2. Subject to this condition 30, the Authority’s liability under this Grant Funding Agreement  is limited to the amount of Grant outstanding. </w:t>
      </w:r>
    </w:p>
    <w:p w14:paraId="10A5E75F" w14:textId="77777777" w:rsidR="005C4E43" w:rsidRDefault="00A357E2">
      <w:pPr>
        <w:pStyle w:val="Heading1"/>
        <w:ind w:left="213" w:right="108"/>
      </w:pPr>
      <w:bookmarkStart w:id="31" w:name="_Toc92770"/>
      <w:r>
        <w:t>31. Vat</w:t>
      </w:r>
      <w:r>
        <w:rPr>
          <w:b w:val="0"/>
          <w:sz w:val="24"/>
        </w:rPr>
        <w:t xml:space="preserve"> </w:t>
      </w:r>
      <w:bookmarkEnd w:id="31"/>
    </w:p>
    <w:p w14:paraId="47A9DE36" w14:textId="77777777" w:rsidR="005C4E43" w:rsidRDefault="00A357E2">
      <w:pPr>
        <w:ind w:left="926" w:right="241" w:hanging="708"/>
      </w:pPr>
      <w:r>
        <w:t xml:space="preserve">31.1. If VAT is held to be chargeable in respect of the Grant Funding Agreement, all payments must be deemed to be inclusive of all VAT and the Authority must not be obliged to pay any additional amount by way of VAT.  </w:t>
      </w:r>
    </w:p>
    <w:p w14:paraId="5ABE8805" w14:textId="77777777" w:rsidR="005C4E43" w:rsidRDefault="00A357E2">
      <w:pPr>
        <w:spacing w:after="0" w:line="259" w:lineRule="auto"/>
        <w:ind w:left="927" w:firstLine="0"/>
        <w:jc w:val="left"/>
      </w:pPr>
      <w:r>
        <w:t xml:space="preserve"> </w:t>
      </w:r>
    </w:p>
    <w:p w14:paraId="5A750FD1" w14:textId="77777777" w:rsidR="005C4E43" w:rsidRDefault="00A357E2">
      <w:pPr>
        <w:ind w:left="926" w:right="241" w:hanging="708"/>
      </w:pPr>
      <w:r>
        <w:t xml:space="preserve">31.2. All sums or other consideration payable to or provided by the Grant Recipient to the Authority at any time must be deemed to be exclusive of all VAT payable and where any such sums become payable or due or other consideration is provided, the Grant Recipient must at the same time or as the case may be on demand by HMRC in addition to such sums, or other consideration, pay to HMRC all the VAT so payable upon the receipt of a valid VAT invoice. </w:t>
      </w:r>
    </w:p>
    <w:p w14:paraId="57ECA342" w14:textId="77777777" w:rsidR="005C4E43" w:rsidRDefault="00A357E2">
      <w:pPr>
        <w:pStyle w:val="Heading1"/>
        <w:ind w:left="213" w:right="108"/>
      </w:pPr>
      <w:bookmarkStart w:id="32" w:name="_Toc92771"/>
      <w:r>
        <w:t>32. Code</w:t>
      </w:r>
      <w:r>
        <w:rPr>
          <w:b w:val="0"/>
          <w:sz w:val="24"/>
        </w:rPr>
        <w:t xml:space="preserve"> </w:t>
      </w:r>
      <w:r>
        <w:t>of</w:t>
      </w:r>
      <w:r>
        <w:rPr>
          <w:b w:val="0"/>
          <w:sz w:val="24"/>
        </w:rPr>
        <w:t xml:space="preserve"> </w:t>
      </w:r>
      <w:r>
        <w:t>Conduct</w:t>
      </w:r>
      <w:r>
        <w:rPr>
          <w:b w:val="0"/>
          <w:sz w:val="24"/>
        </w:rPr>
        <w:t xml:space="preserve"> </w:t>
      </w:r>
      <w:r>
        <w:t>for</w:t>
      </w:r>
      <w:r>
        <w:rPr>
          <w:b w:val="0"/>
          <w:sz w:val="24"/>
        </w:rPr>
        <w:t xml:space="preserve"> </w:t>
      </w:r>
      <w:r>
        <w:t>Grant</w:t>
      </w:r>
      <w:r>
        <w:rPr>
          <w:b w:val="0"/>
          <w:sz w:val="24"/>
        </w:rPr>
        <w:t xml:space="preserve"> </w:t>
      </w:r>
      <w:r>
        <w:t>Recipients</w:t>
      </w:r>
      <w:r>
        <w:rPr>
          <w:b w:val="0"/>
          <w:sz w:val="24"/>
        </w:rPr>
        <w:t xml:space="preserve">  </w:t>
      </w:r>
      <w:bookmarkEnd w:id="32"/>
    </w:p>
    <w:p w14:paraId="2C400F1E" w14:textId="77777777" w:rsidR="005C4E43" w:rsidRDefault="00A357E2">
      <w:pPr>
        <w:ind w:left="926" w:right="241" w:hanging="708"/>
      </w:pPr>
      <w:r>
        <w:t>32.1. The Grant Recipients acknowledges that by signing the Grant Funding Agreement it agrees to take account of the Code of Conduct, which includes ensuring that its Representatives undertake their duties in a manner consistent with the principles set out in the Code of Conduct.</w:t>
      </w:r>
      <w:r>
        <w:rPr>
          <w:b/>
        </w:rPr>
        <w:t xml:space="preserve"> </w:t>
      </w:r>
    </w:p>
    <w:p w14:paraId="3090BA35" w14:textId="77777777" w:rsidR="005C4E43" w:rsidRDefault="00A357E2">
      <w:pPr>
        <w:spacing w:after="0" w:line="259" w:lineRule="auto"/>
        <w:ind w:left="218" w:firstLine="0"/>
        <w:jc w:val="left"/>
      </w:pPr>
      <w:r>
        <w:t xml:space="preserve"> </w:t>
      </w:r>
    </w:p>
    <w:p w14:paraId="3B444198" w14:textId="77777777" w:rsidR="005C4E43" w:rsidRDefault="00A357E2">
      <w:pPr>
        <w:ind w:left="926" w:right="241" w:hanging="708"/>
      </w:pPr>
      <w:r>
        <w:t xml:space="preserve">32.2. The Grant Recipient must immediately notify the Authority if it becomes aware of any actual or suspected breaches of the principles outlined in the Code of Conduct. </w:t>
      </w:r>
      <w:r>
        <w:rPr>
          <w:b/>
        </w:rPr>
        <w:t xml:space="preserve"> </w:t>
      </w:r>
    </w:p>
    <w:p w14:paraId="449542DA" w14:textId="77777777" w:rsidR="005C4E43" w:rsidRDefault="00A357E2">
      <w:pPr>
        <w:spacing w:after="0" w:line="259" w:lineRule="auto"/>
        <w:ind w:left="218" w:firstLine="0"/>
        <w:jc w:val="left"/>
      </w:pPr>
      <w:r>
        <w:rPr>
          <w:b/>
        </w:rPr>
        <w:t xml:space="preserve"> </w:t>
      </w:r>
    </w:p>
    <w:p w14:paraId="2D328ED8" w14:textId="77777777" w:rsidR="005C4E43" w:rsidRDefault="00A357E2">
      <w:pPr>
        <w:spacing w:after="550"/>
        <w:ind w:left="926" w:right="241" w:hanging="708"/>
      </w:pPr>
      <w:r>
        <w:t xml:space="preserve">32.3. The Grant Recipient acknowledges that a failure to notify the Authority of an actual or suspected breach of the Code of Conduct may result in the Authority immediately suspending the Grant funding, terminating the Grant Funding Agreement and taking </w:t>
      </w:r>
      <w:r>
        <w:lastRenderedPageBreak/>
        <w:t>action to recover some or all of the funds paid to the Grant Recipient as a civil debt in accordance with condition 27.1.18.</w:t>
      </w:r>
      <w:r>
        <w:rPr>
          <w:b/>
        </w:rPr>
        <w:t xml:space="preserve"> </w:t>
      </w:r>
    </w:p>
    <w:p w14:paraId="079ED2A8" w14:textId="77777777" w:rsidR="005C4E43" w:rsidRDefault="00A357E2">
      <w:pPr>
        <w:pStyle w:val="Heading1"/>
        <w:ind w:left="213" w:right="108"/>
      </w:pPr>
      <w:bookmarkStart w:id="33" w:name="_Toc92772"/>
      <w:r>
        <w:t>33. Notices</w:t>
      </w:r>
      <w:r>
        <w:rPr>
          <w:b w:val="0"/>
          <w:sz w:val="24"/>
        </w:rPr>
        <w:t xml:space="preserve">  </w:t>
      </w:r>
      <w:bookmarkEnd w:id="33"/>
    </w:p>
    <w:p w14:paraId="730436DE" w14:textId="77777777" w:rsidR="005C4E43" w:rsidRDefault="00A357E2">
      <w:pPr>
        <w:spacing w:after="548"/>
        <w:ind w:left="228" w:right="241"/>
      </w:pPr>
      <w:r>
        <w:t xml:space="preserve">33.1. All notices and other communications in relation to this Grant Funding Agreement must  be in writing and must be deemed to have been duly given if personally delivered, e mailed, or mailed (first class postage prepaid) to the address of the relevant party, as  referred to in the Grant Funding Letter or otherwise notified in writing. All notices and  other communications must be marked for the attention of the contact specified in the  Grant Funding Letter (Contact Details). If personally delivered or if e-mailed all such  communications must be deemed to have been given when received (except that if  received on a non-working day or after 5.00 pm on any Working Day they must be  deemed received on the next Working Day) and if mailed all such communications must  be deemed to have been given and received on the second Working Day following such  mailing. </w:t>
      </w:r>
    </w:p>
    <w:p w14:paraId="03B9D990" w14:textId="77777777" w:rsidR="005C4E43" w:rsidRDefault="00A357E2">
      <w:pPr>
        <w:pStyle w:val="Heading1"/>
        <w:ind w:left="213" w:right="108"/>
      </w:pPr>
      <w:bookmarkStart w:id="34" w:name="_Toc92773"/>
      <w:r>
        <w:t>34. Governing Law</w:t>
      </w:r>
      <w:r>
        <w:rPr>
          <w:b w:val="0"/>
          <w:sz w:val="24"/>
        </w:rPr>
        <w:t xml:space="preserve">  </w:t>
      </w:r>
      <w:bookmarkEnd w:id="34"/>
    </w:p>
    <w:p w14:paraId="0BDC26FB" w14:textId="77777777" w:rsidR="005C4E43" w:rsidRDefault="00A357E2">
      <w:pPr>
        <w:ind w:left="228" w:right="241"/>
      </w:pPr>
      <w:r>
        <w:t xml:space="preserve">34.1. These Conditions must be governed by and construed in accordance with the law of  England and the Parties irrevocably submit to the exclusive jurisdiction of the English  courts. </w:t>
      </w:r>
    </w:p>
    <w:p w14:paraId="17D03178" w14:textId="77777777" w:rsidR="005C4E43" w:rsidRDefault="00A357E2">
      <w:pPr>
        <w:spacing w:after="0" w:line="259" w:lineRule="auto"/>
        <w:ind w:left="927" w:firstLine="0"/>
        <w:jc w:val="left"/>
      </w:pPr>
      <w:r>
        <w:t xml:space="preserve"> </w:t>
      </w:r>
    </w:p>
    <w:p w14:paraId="29068A9B" w14:textId="77777777" w:rsidR="005C4E43" w:rsidRDefault="00A357E2">
      <w:pPr>
        <w:spacing w:after="26"/>
        <w:ind w:left="228" w:right="241"/>
      </w:pPr>
      <w:r>
        <w:t>34.2. The Applicant must accept the Grant Offer by electronically signing the document using  the e-application system, following the guidance provided, within 5</w:t>
      </w:r>
      <w:r>
        <w:rPr>
          <w:color w:val="FF0000"/>
        </w:rPr>
        <w:t xml:space="preserve"> </w:t>
      </w:r>
      <w:r>
        <w:t xml:space="preserve">days from the date  of the Grant Offer Letter. </w:t>
      </w:r>
    </w:p>
    <w:p w14:paraId="7B00371E" w14:textId="77777777" w:rsidR="005C4E43" w:rsidRDefault="00A357E2">
      <w:pPr>
        <w:spacing w:after="0" w:line="259" w:lineRule="auto"/>
        <w:ind w:left="218" w:firstLine="0"/>
        <w:jc w:val="left"/>
      </w:pPr>
      <w:r>
        <w:rPr>
          <w:b/>
          <w:sz w:val="28"/>
        </w:rPr>
        <w:t xml:space="preserve"> </w:t>
      </w:r>
      <w:r>
        <w:rPr>
          <w:b/>
          <w:sz w:val="28"/>
        </w:rPr>
        <w:tab/>
        <w:t xml:space="preserve"> </w:t>
      </w:r>
    </w:p>
    <w:p w14:paraId="524F7FCB" w14:textId="77777777" w:rsidR="005C4E43" w:rsidRDefault="00A357E2">
      <w:pPr>
        <w:pStyle w:val="Heading1"/>
        <w:spacing w:after="41" w:line="259" w:lineRule="auto"/>
        <w:ind w:left="213"/>
      </w:pPr>
      <w:bookmarkStart w:id="35" w:name="_Toc92774"/>
      <w:r>
        <w:rPr>
          <w:sz w:val="28"/>
        </w:rPr>
        <w:t>Schedule 1</w:t>
      </w:r>
      <w:r>
        <w:rPr>
          <w:b w:val="0"/>
          <w:sz w:val="28"/>
        </w:rPr>
        <w:t xml:space="preserve"> – </w:t>
      </w:r>
      <w:r>
        <w:rPr>
          <w:sz w:val="28"/>
        </w:rPr>
        <w:t>Grant</w:t>
      </w:r>
      <w:r>
        <w:rPr>
          <w:b w:val="0"/>
          <w:sz w:val="28"/>
        </w:rPr>
        <w:t xml:space="preserve"> </w:t>
      </w:r>
      <w:r>
        <w:rPr>
          <w:sz w:val="28"/>
        </w:rPr>
        <w:t>Offer</w:t>
      </w:r>
      <w:r>
        <w:rPr>
          <w:b w:val="0"/>
          <w:sz w:val="28"/>
        </w:rPr>
        <w:t xml:space="preserve"> </w:t>
      </w:r>
      <w:r>
        <w:rPr>
          <w:sz w:val="28"/>
        </w:rPr>
        <w:t>Letter</w:t>
      </w:r>
      <w:r>
        <w:rPr>
          <w:b w:val="0"/>
          <w:sz w:val="28"/>
        </w:rPr>
        <w:t xml:space="preserve"> </w:t>
      </w:r>
      <w:r>
        <w:rPr>
          <w:sz w:val="28"/>
        </w:rPr>
        <w:t>and</w:t>
      </w:r>
      <w:r>
        <w:rPr>
          <w:b w:val="0"/>
          <w:sz w:val="28"/>
        </w:rPr>
        <w:t xml:space="preserve"> </w:t>
      </w:r>
      <w:r>
        <w:rPr>
          <w:sz w:val="28"/>
        </w:rPr>
        <w:t>Grant</w:t>
      </w:r>
      <w:r>
        <w:rPr>
          <w:b w:val="0"/>
          <w:sz w:val="28"/>
        </w:rPr>
        <w:t xml:space="preserve"> </w:t>
      </w:r>
      <w:r>
        <w:rPr>
          <w:sz w:val="28"/>
        </w:rPr>
        <w:t>Application</w:t>
      </w:r>
      <w:r>
        <w:rPr>
          <w:b w:val="0"/>
          <w:sz w:val="28"/>
        </w:rPr>
        <w:t xml:space="preserve">  </w:t>
      </w:r>
      <w:bookmarkEnd w:id="35"/>
    </w:p>
    <w:p w14:paraId="4EE67F5D" w14:textId="77777777" w:rsidR="005C4E43" w:rsidRDefault="00A357E2">
      <w:pPr>
        <w:spacing w:after="9"/>
        <w:ind w:left="213"/>
        <w:jc w:val="left"/>
      </w:pPr>
      <w:r>
        <w:rPr>
          <w:b/>
          <w:sz w:val="22"/>
        </w:rPr>
        <w:t>Part</w:t>
      </w:r>
      <w:r>
        <w:rPr>
          <w:rFonts w:ascii="Calibri" w:eastAsia="Calibri" w:hAnsi="Calibri" w:cs="Calibri"/>
          <w:sz w:val="22"/>
        </w:rPr>
        <w:t xml:space="preserve"> </w:t>
      </w:r>
      <w:r>
        <w:rPr>
          <w:b/>
          <w:sz w:val="22"/>
        </w:rPr>
        <w:t>A</w:t>
      </w:r>
      <w:r>
        <w:rPr>
          <w:rFonts w:ascii="Calibri" w:eastAsia="Calibri" w:hAnsi="Calibri" w:cs="Calibri"/>
          <w:sz w:val="22"/>
        </w:rPr>
        <w:t xml:space="preserve"> - </w:t>
      </w:r>
      <w:r>
        <w:rPr>
          <w:b/>
          <w:sz w:val="22"/>
        </w:rPr>
        <w:t>Grant</w:t>
      </w:r>
      <w:r>
        <w:rPr>
          <w:rFonts w:ascii="Calibri" w:eastAsia="Calibri" w:hAnsi="Calibri" w:cs="Calibri"/>
          <w:sz w:val="22"/>
        </w:rPr>
        <w:t xml:space="preserve"> </w:t>
      </w:r>
      <w:r>
        <w:rPr>
          <w:b/>
          <w:sz w:val="22"/>
        </w:rPr>
        <w:t>Offer</w:t>
      </w:r>
      <w:r>
        <w:rPr>
          <w:rFonts w:ascii="Calibri" w:eastAsia="Calibri" w:hAnsi="Calibri" w:cs="Calibri"/>
          <w:sz w:val="22"/>
        </w:rPr>
        <w:t xml:space="preserve"> </w:t>
      </w:r>
      <w:r>
        <w:rPr>
          <w:b/>
          <w:sz w:val="22"/>
        </w:rPr>
        <w:t xml:space="preserve">Letter </w:t>
      </w:r>
    </w:p>
    <w:p w14:paraId="7BB0ECD8" w14:textId="77777777" w:rsidR="005C4E43" w:rsidRDefault="00A357E2">
      <w:pPr>
        <w:spacing w:after="0" w:line="259" w:lineRule="auto"/>
        <w:ind w:left="579" w:firstLine="0"/>
        <w:jc w:val="left"/>
      </w:pPr>
      <w:r>
        <w:rPr>
          <w:b/>
          <w:sz w:val="22"/>
        </w:rPr>
        <w:t xml:space="preserve"> </w:t>
      </w:r>
    </w:p>
    <w:p w14:paraId="4D7B2769" w14:textId="77777777" w:rsidR="005C4E43" w:rsidRDefault="00A357E2">
      <w:pPr>
        <w:spacing w:after="488" w:line="265" w:lineRule="auto"/>
        <w:ind w:left="4549"/>
        <w:jc w:val="left"/>
      </w:pPr>
      <w:r>
        <w:rPr>
          <w:b/>
        </w:rPr>
        <w:t xml:space="preserve">Not applicable  </w:t>
      </w:r>
    </w:p>
    <w:p w14:paraId="08A3B440" w14:textId="77777777" w:rsidR="005C4E43" w:rsidRDefault="00A357E2">
      <w:pPr>
        <w:pStyle w:val="Heading1"/>
        <w:spacing w:after="68" w:line="259" w:lineRule="auto"/>
        <w:ind w:left="213"/>
      </w:pPr>
      <w:bookmarkStart w:id="36" w:name="_Toc92775"/>
      <w:r>
        <w:rPr>
          <w:sz w:val="28"/>
        </w:rPr>
        <w:t xml:space="preserve">Schedule 1  </w:t>
      </w:r>
      <w:bookmarkEnd w:id="36"/>
    </w:p>
    <w:p w14:paraId="0B46AB35" w14:textId="77777777" w:rsidR="005C4E43" w:rsidRDefault="00A357E2">
      <w:pPr>
        <w:spacing w:after="9"/>
        <w:ind w:left="213"/>
        <w:jc w:val="left"/>
      </w:pPr>
      <w:r>
        <w:rPr>
          <w:b/>
          <w:sz w:val="22"/>
        </w:rPr>
        <w:t>Part B – Grant Recipient’s [Grant Application]</w:t>
      </w:r>
      <w:r>
        <w:rPr>
          <w:rFonts w:ascii="Calibri" w:eastAsia="Calibri" w:hAnsi="Calibri" w:cs="Calibri"/>
          <w:sz w:val="22"/>
        </w:rPr>
        <w:t xml:space="preserve"> </w:t>
      </w:r>
    </w:p>
    <w:p w14:paraId="3122CD52" w14:textId="77777777" w:rsidR="005C4E43" w:rsidRDefault="00A357E2">
      <w:pPr>
        <w:spacing w:after="0" w:line="259" w:lineRule="auto"/>
        <w:ind w:left="32" w:firstLine="0"/>
        <w:jc w:val="center"/>
      </w:pPr>
      <w:r>
        <w:rPr>
          <w:sz w:val="22"/>
        </w:rPr>
        <w:t xml:space="preserve"> </w:t>
      </w:r>
    </w:p>
    <w:p w14:paraId="1F2B9E0E" w14:textId="77777777" w:rsidR="005C4E43" w:rsidRDefault="00A357E2">
      <w:pPr>
        <w:spacing w:after="4" w:line="265" w:lineRule="auto"/>
        <w:ind w:left="4549"/>
        <w:jc w:val="left"/>
      </w:pPr>
      <w:r>
        <w:rPr>
          <w:b/>
        </w:rPr>
        <w:t xml:space="preserve">Not applicable </w:t>
      </w:r>
      <w:r>
        <w:rPr>
          <w:rFonts w:ascii="Calibri" w:eastAsia="Calibri" w:hAnsi="Calibri" w:cs="Calibri"/>
          <w:b/>
        </w:rPr>
        <w:t xml:space="preserve"> </w:t>
      </w:r>
    </w:p>
    <w:p w14:paraId="675B3BB3" w14:textId="77777777" w:rsidR="005C4E43" w:rsidRDefault="00A357E2">
      <w:pPr>
        <w:spacing w:after="0" w:line="259" w:lineRule="auto"/>
        <w:ind w:left="32" w:firstLine="0"/>
        <w:jc w:val="center"/>
      </w:pPr>
      <w:r>
        <w:rPr>
          <w:b/>
          <w:sz w:val="22"/>
        </w:rPr>
        <w:t xml:space="preserve"> </w:t>
      </w:r>
    </w:p>
    <w:p w14:paraId="320E4035" w14:textId="77777777" w:rsidR="005C4E43" w:rsidRDefault="00A357E2">
      <w:pPr>
        <w:spacing w:after="0" w:line="259" w:lineRule="auto"/>
        <w:ind w:left="32" w:firstLine="0"/>
        <w:jc w:val="center"/>
      </w:pPr>
      <w:r>
        <w:rPr>
          <w:b/>
          <w:sz w:val="22"/>
        </w:rPr>
        <w:t xml:space="preserve"> </w:t>
      </w:r>
    </w:p>
    <w:p w14:paraId="67C20698" w14:textId="77777777" w:rsidR="005C4E43" w:rsidRDefault="00A357E2">
      <w:pPr>
        <w:spacing w:after="0" w:line="259" w:lineRule="auto"/>
        <w:ind w:left="32" w:firstLine="0"/>
        <w:jc w:val="center"/>
      </w:pPr>
      <w:r>
        <w:rPr>
          <w:b/>
          <w:sz w:val="22"/>
        </w:rPr>
        <w:t xml:space="preserve"> </w:t>
      </w:r>
    </w:p>
    <w:p w14:paraId="1983F127" w14:textId="77777777" w:rsidR="005C4E43" w:rsidRDefault="00A357E2">
      <w:pPr>
        <w:spacing w:after="0" w:line="259" w:lineRule="auto"/>
        <w:ind w:left="32" w:firstLine="0"/>
        <w:jc w:val="center"/>
      </w:pPr>
      <w:r>
        <w:rPr>
          <w:b/>
          <w:sz w:val="22"/>
        </w:rPr>
        <w:t xml:space="preserve"> </w:t>
      </w:r>
    </w:p>
    <w:p w14:paraId="75C72946" w14:textId="77777777" w:rsidR="005C4E43" w:rsidRDefault="00A357E2">
      <w:pPr>
        <w:spacing w:after="0" w:line="259" w:lineRule="auto"/>
        <w:ind w:left="32" w:firstLine="0"/>
        <w:jc w:val="center"/>
      </w:pPr>
      <w:r>
        <w:rPr>
          <w:b/>
          <w:sz w:val="22"/>
        </w:rPr>
        <w:t xml:space="preserve"> </w:t>
      </w:r>
    </w:p>
    <w:p w14:paraId="748766E6" w14:textId="77777777" w:rsidR="005C4E43" w:rsidRDefault="00A357E2">
      <w:pPr>
        <w:spacing w:after="0" w:line="259" w:lineRule="auto"/>
        <w:ind w:left="32" w:firstLine="0"/>
        <w:jc w:val="center"/>
      </w:pPr>
      <w:r>
        <w:rPr>
          <w:b/>
          <w:sz w:val="22"/>
        </w:rPr>
        <w:t xml:space="preserve"> </w:t>
      </w:r>
    </w:p>
    <w:p w14:paraId="09838B28" w14:textId="77777777" w:rsidR="005C4E43" w:rsidRDefault="00A357E2">
      <w:pPr>
        <w:spacing w:after="0" w:line="259" w:lineRule="auto"/>
        <w:ind w:left="32" w:firstLine="0"/>
        <w:jc w:val="center"/>
      </w:pPr>
      <w:r>
        <w:rPr>
          <w:b/>
          <w:sz w:val="22"/>
        </w:rPr>
        <w:t xml:space="preserve"> </w:t>
      </w:r>
    </w:p>
    <w:p w14:paraId="167E2BEA" w14:textId="77777777" w:rsidR="005C4E43" w:rsidRDefault="00A357E2">
      <w:pPr>
        <w:spacing w:after="0" w:line="259" w:lineRule="auto"/>
        <w:ind w:left="32" w:firstLine="0"/>
        <w:jc w:val="center"/>
      </w:pPr>
      <w:r>
        <w:rPr>
          <w:b/>
          <w:sz w:val="22"/>
        </w:rPr>
        <w:t xml:space="preserve"> </w:t>
      </w:r>
    </w:p>
    <w:p w14:paraId="01677432" w14:textId="77777777" w:rsidR="005C4E43" w:rsidRDefault="00A357E2">
      <w:pPr>
        <w:spacing w:after="0" w:line="259" w:lineRule="auto"/>
        <w:ind w:left="32" w:firstLine="0"/>
        <w:jc w:val="center"/>
      </w:pPr>
      <w:r>
        <w:rPr>
          <w:b/>
          <w:sz w:val="22"/>
        </w:rPr>
        <w:t xml:space="preserve"> </w:t>
      </w:r>
    </w:p>
    <w:p w14:paraId="78E160E0" w14:textId="77777777" w:rsidR="005C4E43" w:rsidRDefault="00A357E2">
      <w:pPr>
        <w:spacing w:after="0" w:line="259" w:lineRule="auto"/>
        <w:ind w:left="32" w:firstLine="0"/>
        <w:jc w:val="center"/>
      </w:pPr>
      <w:r>
        <w:rPr>
          <w:b/>
          <w:sz w:val="22"/>
        </w:rPr>
        <w:t xml:space="preserve"> </w:t>
      </w:r>
    </w:p>
    <w:p w14:paraId="794E72D9" w14:textId="77777777" w:rsidR="005C4E43" w:rsidRDefault="00A357E2">
      <w:pPr>
        <w:spacing w:after="0" w:line="259" w:lineRule="auto"/>
        <w:ind w:left="32" w:firstLine="0"/>
        <w:jc w:val="center"/>
      </w:pPr>
      <w:r>
        <w:rPr>
          <w:b/>
          <w:sz w:val="22"/>
        </w:rPr>
        <w:t xml:space="preserve"> </w:t>
      </w:r>
    </w:p>
    <w:p w14:paraId="5198F5C7" w14:textId="77777777" w:rsidR="005C4E43" w:rsidRDefault="00A357E2">
      <w:pPr>
        <w:spacing w:after="0" w:line="259" w:lineRule="auto"/>
        <w:ind w:left="32" w:firstLine="0"/>
        <w:jc w:val="center"/>
      </w:pPr>
      <w:r>
        <w:rPr>
          <w:b/>
          <w:sz w:val="22"/>
        </w:rPr>
        <w:lastRenderedPageBreak/>
        <w:t xml:space="preserve"> </w:t>
      </w:r>
    </w:p>
    <w:p w14:paraId="7419B260" w14:textId="77777777" w:rsidR="005C4E43" w:rsidRDefault="00A357E2">
      <w:pPr>
        <w:spacing w:after="0" w:line="259" w:lineRule="auto"/>
        <w:ind w:left="32" w:firstLine="0"/>
        <w:jc w:val="center"/>
      </w:pPr>
      <w:r>
        <w:rPr>
          <w:b/>
          <w:sz w:val="22"/>
        </w:rPr>
        <w:t xml:space="preserve"> </w:t>
      </w:r>
    </w:p>
    <w:p w14:paraId="18DCF9F9" w14:textId="77777777" w:rsidR="005C4E43" w:rsidRDefault="00A357E2">
      <w:pPr>
        <w:spacing w:after="0" w:line="259" w:lineRule="auto"/>
        <w:ind w:left="32" w:firstLine="0"/>
        <w:jc w:val="center"/>
      </w:pPr>
      <w:r>
        <w:rPr>
          <w:b/>
          <w:sz w:val="22"/>
        </w:rPr>
        <w:t xml:space="preserve"> </w:t>
      </w:r>
    </w:p>
    <w:p w14:paraId="706E8AEA" w14:textId="77777777" w:rsidR="005C4E43" w:rsidRDefault="00A357E2">
      <w:pPr>
        <w:spacing w:after="0" w:line="259" w:lineRule="auto"/>
        <w:ind w:left="32" w:firstLine="0"/>
        <w:jc w:val="center"/>
      </w:pPr>
      <w:r>
        <w:rPr>
          <w:b/>
          <w:sz w:val="22"/>
        </w:rPr>
        <w:t xml:space="preserve"> </w:t>
      </w:r>
    </w:p>
    <w:p w14:paraId="5BD41B75" w14:textId="77777777" w:rsidR="005C4E43" w:rsidRDefault="00A357E2">
      <w:pPr>
        <w:spacing w:after="0" w:line="259" w:lineRule="auto"/>
        <w:ind w:left="32" w:firstLine="0"/>
        <w:jc w:val="center"/>
      </w:pPr>
      <w:r>
        <w:rPr>
          <w:b/>
          <w:sz w:val="22"/>
        </w:rPr>
        <w:t xml:space="preserve"> </w:t>
      </w:r>
    </w:p>
    <w:p w14:paraId="732E396F" w14:textId="77777777" w:rsidR="005C4E43" w:rsidRDefault="00A357E2">
      <w:pPr>
        <w:spacing w:after="0" w:line="259" w:lineRule="auto"/>
        <w:ind w:left="32" w:firstLine="0"/>
        <w:jc w:val="center"/>
      </w:pPr>
      <w:r>
        <w:rPr>
          <w:b/>
          <w:sz w:val="22"/>
        </w:rPr>
        <w:t xml:space="preserve"> </w:t>
      </w:r>
    </w:p>
    <w:p w14:paraId="4F5E40AC" w14:textId="77777777" w:rsidR="005C4E43" w:rsidRDefault="00A357E2">
      <w:pPr>
        <w:spacing w:after="0" w:line="259" w:lineRule="auto"/>
        <w:ind w:left="32" w:firstLine="0"/>
        <w:jc w:val="center"/>
      </w:pPr>
      <w:r>
        <w:rPr>
          <w:b/>
          <w:sz w:val="22"/>
        </w:rPr>
        <w:t xml:space="preserve"> </w:t>
      </w:r>
    </w:p>
    <w:p w14:paraId="6DE3EF4E" w14:textId="77777777" w:rsidR="005C4E43" w:rsidRDefault="00A357E2">
      <w:pPr>
        <w:spacing w:after="0" w:line="259" w:lineRule="auto"/>
        <w:ind w:left="32" w:firstLine="0"/>
        <w:jc w:val="center"/>
      </w:pPr>
      <w:r>
        <w:rPr>
          <w:b/>
          <w:sz w:val="22"/>
        </w:rPr>
        <w:t xml:space="preserve"> </w:t>
      </w:r>
    </w:p>
    <w:p w14:paraId="5C6087F5" w14:textId="77777777" w:rsidR="005C4E43" w:rsidRDefault="00A357E2">
      <w:pPr>
        <w:spacing w:after="0" w:line="259" w:lineRule="auto"/>
        <w:ind w:left="32" w:firstLine="0"/>
        <w:jc w:val="center"/>
      </w:pPr>
      <w:r>
        <w:rPr>
          <w:b/>
          <w:sz w:val="22"/>
        </w:rPr>
        <w:t xml:space="preserve"> </w:t>
      </w:r>
    </w:p>
    <w:p w14:paraId="7E4CAF52" w14:textId="77777777" w:rsidR="005C4E43" w:rsidRDefault="00A357E2">
      <w:pPr>
        <w:spacing w:after="0" w:line="259" w:lineRule="auto"/>
        <w:ind w:left="32" w:firstLine="0"/>
        <w:jc w:val="center"/>
      </w:pPr>
      <w:r>
        <w:rPr>
          <w:b/>
          <w:sz w:val="22"/>
        </w:rPr>
        <w:t xml:space="preserve"> </w:t>
      </w:r>
    </w:p>
    <w:p w14:paraId="5EEEDD84" w14:textId="77777777" w:rsidR="005C4E43" w:rsidRDefault="00A357E2">
      <w:pPr>
        <w:spacing w:after="0" w:line="259" w:lineRule="auto"/>
        <w:ind w:left="32" w:firstLine="0"/>
        <w:jc w:val="center"/>
      </w:pPr>
      <w:r>
        <w:rPr>
          <w:b/>
          <w:sz w:val="22"/>
        </w:rPr>
        <w:t xml:space="preserve"> </w:t>
      </w:r>
    </w:p>
    <w:p w14:paraId="0CB4ED31" w14:textId="77777777" w:rsidR="005C4E43" w:rsidRDefault="00A357E2">
      <w:pPr>
        <w:pStyle w:val="Heading1"/>
        <w:spacing w:after="41" w:line="259" w:lineRule="auto"/>
        <w:ind w:left="213"/>
      </w:pPr>
      <w:bookmarkStart w:id="37" w:name="_Toc92776"/>
      <w:r>
        <w:rPr>
          <w:sz w:val="28"/>
        </w:rPr>
        <w:t>Schedule</w:t>
      </w:r>
      <w:r>
        <w:rPr>
          <w:b w:val="0"/>
          <w:sz w:val="28"/>
        </w:rPr>
        <w:t xml:space="preserve"> </w:t>
      </w:r>
      <w:r>
        <w:rPr>
          <w:sz w:val="28"/>
        </w:rPr>
        <w:t>2</w:t>
      </w:r>
      <w:r>
        <w:rPr>
          <w:b w:val="0"/>
          <w:sz w:val="28"/>
        </w:rPr>
        <w:t xml:space="preserve"> –</w:t>
      </w:r>
      <w:r>
        <w:rPr>
          <w:sz w:val="28"/>
        </w:rPr>
        <w:t>The</w:t>
      </w:r>
      <w:r>
        <w:rPr>
          <w:b w:val="0"/>
          <w:sz w:val="28"/>
        </w:rPr>
        <w:t xml:space="preserve"> </w:t>
      </w:r>
      <w:r>
        <w:rPr>
          <w:sz w:val="28"/>
        </w:rPr>
        <w:t>Funded</w:t>
      </w:r>
      <w:r>
        <w:rPr>
          <w:b w:val="0"/>
          <w:sz w:val="28"/>
        </w:rPr>
        <w:t xml:space="preserve"> </w:t>
      </w:r>
      <w:r>
        <w:rPr>
          <w:sz w:val="28"/>
        </w:rPr>
        <w:t>Activities</w:t>
      </w:r>
      <w:r>
        <w:rPr>
          <w:b w:val="0"/>
          <w:sz w:val="28"/>
        </w:rPr>
        <w:t xml:space="preserve"> </w:t>
      </w:r>
      <w:bookmarkEnd w:id="37"/>
    </w:p>
    <w:p w14:paraId="13FC3B48" w14:textId="77777777" w:rsidR="005C4E43" w:rsidRDefault="00A357E2">
      <w:pPr>
        <w:spacing w:after="0" w:line="259" w:lineRule="auto"/>
        <w:ind w:left="218" w:firstLine="0"/>
        <w:jc w:val="left"/>
      </w:pPr>
      <w:r>
        <w:t xml:space="preserve"> </w:t>
      </w:r>
    </w:p>
    <w:p w14:paraId="4E7B01C3" w14:textId="77777777" w:rsidR="005C4E43" w:rsidRDefault="00A357E2">
      <w:pPr>
        <w:spacing w:after="0" w:line="259" w:lineRule="auto"/>
        <w:ind w:left="218" w:firstLine="0"/>
        <w:jc w:val="left"/>
      </w:pPr>
      <w:r>
        <w:rPr>
          <w:sz w:val="22"/>
        </w:rPr>
        <w:t xml:space="preserve"> </w:t>
      </w:r>
    </w:p>
    <w:p w14:paraId="5FFF700D" w14:textId="77777777" w:rsidR="005C4E43" w:rsidRDefault="00A357E2">
      <w:pPr>
        <w:numPr>
          <w:ilvl w:val="0"/>
          <w:numId w:val="17"/>
        </w:numPr>
        <w:spacing w:after="9"/>
        <w:ind w:left="923" w:hanging="720"/>
        <w:jc w:val="left"/>
      </w:pPr>
      <w:r>
        <w:rPr>
          <w:b/>
          <w:sz w:val="22"/>
        </w:rPr>
        <w:t>Background/purpose of the Grant</w:t>
      </w:r>
      <w:r>
        <w:rPr>
          <w:sz w:val="22"/>
        </w:rPr>
        <w:t xml:space="preserve"> </w:t>
      </w:r>
    </w:p>
    <w:p w14:paraId="657A973C" w14:textId="77777777" w:rsidR="005C4E43" w:rsidRDefault="00A357E2">
      <w:pPr>
        <w:tabs>
          <w:tab w:val="center" w:pos="403"/>
          <w:tab w:val="center" w:pos="1515"/>
        </w:tabs>
        <w:spacing w:line="249" w:lineRule="auto"/>
        <w:ind w:left="0" w:firstLine="0"/>
        <w:jc w:val="left"/>
      </w:pPr>
      <w:r>
        <w:rPr>
          <w:rFonts w:ascii="Calibri" w:eastAsia="Calibri" w:hAnsi="Calibri" w:cs="Calibri"/>
          <w:sz w:val="22"/>
        </w:rPr>
        <w:tab/>
      </w:r>
      <w:r>
        <w:rPr>
          <w:sz w:val="22"/>
        </w:rPr>
        <w:t xml:space="preserve">1.1. </w:t>
      </w:r>
      <w:r>
        <w:rPr>
          <w:sz w:val="22"/>
        </w:rPr>
        <w:tab/>
        <w:t xml:space="preserve">Background   </w:t>
      </w:r>
    </w:p>
    <w:p w14:paraId="2B08C3F2" w14:textId="77777777" w:rsidR="005C4E43" w:rsidRDefault="00A357E2">
      <w:pPr>
        <w:spacing w:after="0" w:line="259" w:lineRule="auto"/>
        <w:ind w:left="927" w:firstLine="0"/>
        <w:jc w:val="left"/>
      </w:pPr>
      <w:r>
        <w:rPr>
          <w:b/>
          <w:i/>
          <w:sz w:val="22"/>
        </w:rPr>
        <w:t xml:space="preserve"> </w:t>
      </w:r>
    </w:p>
    <w:p w14:paraId="0A51EB04" w14:textId="77777777" w:rsidR="005C4E43" w:rsidRDefault="00A357E2">
      <w:pPr>
        <w:spacing w:line="249" w:lineRule="auto"/>
        <w:ind w:left="934" w:right="236"/>
      </w:pPr>
      <w:r>
        <w:rPr>
          <w:sz w:val="22"/>
        </w:rPr>
        <w:t xml:space="preserve">The Global Ocean Accounts Partnership supports ODA-eligible countries to develop ocean natural and capital accounting to inform decision-making on the sustainable and equitable use of marine resources. Through an additional £6m investment into GOAP over three years from FY22/23 to FY24/25 the project will scale up the initial £1.2m investment made in Year 1. The programme will fund GOAP to deliver ocean accounts pilots, coupled with knowledge products, technical papers, and significant engagement activities, with the eventual view to embedding ocean accounting practices as standard globally, so that the state of marine resources, and how these change over time in response to policies and activities, is known and can be managed. GOAP has strong alignment with the Ocean Country Partnership Programme (OCPP), Defra’s primary bilateral technical assistance and capacity building programme under the Blue Planet Fund (BPF).  </w:t>
      </w:r>
    </w:p>
    <w:p w14:paraId="03B1B29A" w14:textId="77777777" w:rsidR="005C4E43" w:rsidRDefault="00A357E2">
      <w:pPr>
        <w:spacing w:after="0" w:line="259" w:lineRule="auto"/>
        <w:ind w:left="927" w:firstLine="0"/>
        <w:jc w:val="left"/>
      </w:pPr>
      <w:r>
        <w:rPr>
          <w:sz w:val="22"/>
        </w:rPr>
        <w:t xml:space="preserve"> </w:t>
      </w:r>
    </w:p>
    <w:p w14:paraId="531D6F9F" w14:textId="77777777" w:rsidR="005C4E43" w:rsidRDefault="00A357E2">
      <w:pPr>
        <w:spacing w:after="0" w:line="259" w:lineRule="auto"/>
        <w:ind w:left="927" w:firstLine="0"/>
        <w:jc w:val="left"/>
      </w:pPr>
      <w:r>
        <w:rPr>
          <w:sz w:val="22"/>
        </w:rPr>
        <w:t xml:space="preserve"> </w:t>
      </w:r>
    </w:p>
    <w:p w14:paraId="2B501103" w14:textId="77777777" w:rsidR="005C4E43" w:rsidRDefault="00A357E2">
      <w:pPr>
        <w:spacing w:after="9"/>
        <w:ind w:left="937"/>
        <w:jc w:val="left"/>
      </w:pPr>
      <w:r>
        <w:rPr>
          <w:b/>
          <w:sz w:val="22"/>
        </w:rPr>
        <w:t>Aims and objectives of the Funded Activities</w:t>
      </w:r>
      <w:r>
        <w:rPr>
          <w:sz w:val="22"/>
        </w:rPr>
        <w:t xml:space="preserve"> </w:t>
      </w:r>
    </w:p>
    <w:p w14:paraId="39A9694C" w14:textId="77777777" w:rsidR="005C4E43" w:rsidRDefault="00A357E2">
      <w:pPr>
        <w:spacing w:after="0" w:line="259" w:lineRule="auto"/>
        <w:ind w:left="579" w:firstLine="0"/>
        <w:jc w:val="left"/>
      </w:pPr>
      <w:r>
        <w:rPr>
          <w:sz w:val="22"/>
        </w:rPr>
        <w:t xml:space="preserve"> </w:t>
      </w:r>
    </w:p>
    <w:p w14:paraId="33394DD8" w14:textId="77777777" w:rsidR="005C4E43" w:rsidRDefault="00A357E2">
      <w:pPr>
        <w:spacing w:after="0" w:line="259" w:lineRule="auto"/>
        <w:ind w:left="218" w:firstLine="0"/>
        <w:jc w:val="left"/>
      </w:pPr>
      <w:r>
        <w:rPr>
          <w:sz w:val="22"/>
        </w:rPr>
        <w:t xml:space="preserve"> </w:t>
      </w:r>
    </w:p>
    <w:p w14:paraId="386C2B04" w14:textId="77777777" w:rsidR="005C4E43" w:rsidRDefault="00A357E2">
      <w:pPr>
        <w:spacing w:line="249" w:lineRule="auto"/>
        <w:ind w:left="934" w:right="236"/>
      </w:pPr>
      <w:r>
        <w:rPr>
          <w:sz w:val="22"/>
        </w:rPr>
        <w:t xml:space="preserve">The £6m additional investment over three years will continue to support a range of positive outcomes related to the marine environment as ocean accounting is a key enabler of change.   </w:t>
      </w:r>
    </w:p>
    <w:p w14:paraId="28BB003C" w14:textId="77777777" w:rsidR="005C4E43" w:rsidRDefault="00A357E2">
      <w:pPr>
        <w:spacing w:after="0" w:line="259" w:lineRule="auto"/>
        <w:ind w:left="218" w:firstLine="0"/>
        <w:jc w:val="left"/>
      </w:pPr>
      <w:r>
        <w:rPr>
          <w:sz w:val="22"/>
        </w:rPr>
        <w:t xml:space="preserve"> </w:t>
      </w:r>
    </w:p>
    <w:p w14:paraId="2904D816" w14:textId="77777777" w:rsidR="005C4E43" w:rsidRDefault="00A357E2">
      <w:pPr>
        <w:spacing w:line="249" w:lineRule="auto"/>
        <w:ind w:left="934" w:right="236"/>
      </w:pPr>
      <w:r>
        <w:rPr>
          <w:sz w:val="22"/>
        </w:rPr>
        <w:t xml:space="preserve">Expected outcomes from the activities detailed below are as follows:  </w:t>
      </w:r>
    </w:p>
    <w:p w14:paraId="39E2991D" w14:textId="77777777" w:rsidR="005C4E43" w:rsidRDefault="00A357E2">
      <w:pPr>
        <w:numPr>
          <w:ilvl w:val="0"/>
          <w:numId w:val="18"/>
        </w:numPr>
        <w:spacing w:line="249" w:lineRule="auto"/>
        <w:ind w:right="236" w:hanging="360"/>
      </w:pPr>
      <w:r>
        <w:rPr>
          <w:sz w:val="22"/>
        </w:rPr>
        <w:t xml:space="preserve">the improvement of policies, plans, regulations and management related to ocean resources </w:t>
      </w:r>
    </w:p>
    <w:p w14:paraId="4518AE33" w14:textId="77777777" w:rsidR="005C4E43" w:rsidRDefault="00A357E2">
      <w:pPr>
        <w:numPr>
          <w:ilvl w:val="0"/>
          <w:numId w:val="18"/>
        </w:numPr>
        <w:spacing w:line="249" w:lineRule="auto"/>
        <w:ind w:right="236" w:hanging="360"/>
      </w:pPr>
      <w:r>
        <w:rPr>
          <w:sz w:val="22"/>
        </w:rPr>
        <w:t xml:space="preserve">the development of blue economy plans </w:t>
      </w:r>
    </w:p>
    <w:p w14:paraId="5EDFAB00" w14:textId="77777777" w:rsidR="005C4E43" w:rsidRDefault="00A357E2">
      <w:pPr>
        <w:numPr>
          <w:ilvl w:val="0"/>
          <w:numId w:val="18"/>
        </w:numPr>
        <w:spacing w:line="249" w:lineRule="auto"/>
        <w:ind w:right="236" w:hanging="360"/>
      </w:pPr>
      <w:r>
        <w:rPr>
          <w:sz w:val="22"/>
        </w:rPr>
        <w:t xml:space="preserve">the leverage of financial resource for ocean use and protection </w:t>
      </w:r>
    </w:p>
    <w:p w14:paraId="45AFFBFC" w14:textId="77777777" w:rsidR="005C4E43" w:rsidRDefault="00A357E2">
      <w:pPr>
        <w:numPr>
          <w:ilvl w:val="0"/>
          <w:numId w:val="18"/>
        </w:numPr>
        <w:spacing w:after="0" w:line="259" w:lineRule="auto"/>
        <w:ind w:right="236" w:hanging="360"/>
      </w:pPr>
      <w:r>
        <w:rPr>
          <w:sz w:val="22"/>
        </w:rPr>
        <w:t xml:space="preserve">more sustainable and inclusive ocean economies </w:t>
      </w:r>
      <w:r>
        <w:rPr>
          <w:rFonts w:ascii="Courier New" w:eastAsia="Courier New" w:hAnsi="Courier New" w:cs="Courier New"/>
          <w:sz w:val="22"/>
        </w:rPr>
        <w:t>o</w:t>
      </w:r>
      <w:r>
        <w:rPr>
          <w:sz w:val="22"/>
        </w:rPr>
        <w:t xml:space="preserve"> the development of policies which support sustainable ocean use </w:t>
      </w:r>
      <w:r>
        <w:rPr>
          <w:rFonts w:ascii="Courier New" w:eastAsia="Courier New" w:hAnsi="Courier New" w:cs="Courier New"/>
          <w:sz w:val="22"/>
        </w:rPr>
        <w:t>o</w:t>
      </w:r>
      <w:r>
        <w:rPr>
          <w:sz w:val="22"/>
        </w:rPr>
        <w:t xml:space="preserve"> coastal people and communities are better protected and supported </w:t>
      </w:r>
      <w:r>
        <w:rPr>
          <w:rFonts w:ascii="Courier New" w:eastAsia="Courier New" w:hAnsi="Courier New" w:cs="Courier New"/>
          <w:sz w:val="22"/>
        </w:rPr>
        <w:t>o</w:t>
      </w:r>
      <w:r>
        <w:rPr>
          <w:sz w:val="22"/>
        </w:rPr>
        <w:t xml:space="preserve"> national policy reforms </w:t>
      </w:r>
    </w:p>
    <w:p w14:paraId="0B62DC59" w14:textId="77777777" w:rsidR="005C4E43" w:rsidRDefault="00A357E2">
      <w:pPr>
        <w:numPr>
          <w:ilvl w:val="0"/>
          <w:numId w:val="18"/>
        </w:numPr>
        <w:spacing w:line="249" w:lineRule="auto"/>
        <w:ind w:right="236" w:hanging="360"/>
      </w:pPr>
      <w:r>
        <w:rPr>
          <w:sz w:val="22"/>
        </w:rPr>
        <w:t xml:space="preserve">leveraging of financial resources for ocean use and protection </w:t>
      </w:r>
      <w:r>
        <w:rPr>
          <w:rFonts w:ascii="Courier New" w:eastAsia="Courier New" w:hAnsi="Courier New" w:cs="Courier New"/>
          <w:sz w:val="22"/>
        </w:rPr>
        <w:t>o</w:t>
      </w:r>
      <w:r>
        <w:rPr>
          <w:sz w:val="22"/>
        </w:rPr>
        <w:t xml:space="preserve"> implementation of full-scale ocean accounts by countries </w:t>
      </w:r>
    </w:p>
    <w:p w14:paraId="6AAC0817" w14:textId="77777777" w:rsidR="005C4E43" w:rsidRDefault="00A357E2">
      <w:pPr>
        <w:spacing w:after="0" w:line="259" w:lineRule="auto"/>
        <w:ind w:left="939" w:firstLine="0"/>
        <w:jc w:val="left"/>
      </w:pPr>
      <w:r>
        <w:rPr>
          <w:sz w:val="22"/>
        </w:rPr>
        <w:t xml:space="preserve"> </w:t>
      </w:r>
    </w:p>
    <w:p w14:paraId="64BF3850" w14:textId="77777777" w:rsidR="005C4E43" w:rsidRDefault="00A357E2">
      <w:pPr>
        <w:spacing w:line="249" w:lineRule="auto"/>
        <w:ind w:left="934" w:right="236"/>
      </w:pPr>
      <w:r>
        <w:rPr>
          <w:sz w:val="22"/>
        </w:rPr>
        <w:lastRenderedPageBreak/>
        <w:t xml:space="preserve">The funded activities aim to ensure that marine biodiversity is valued and integrated into policy making, decision making and infrastructure investments, resulting in the inclusive and sustainable use and management of the ocean.  </w:t>
      </w:r>
    </w:p>
    <w:p w14:paraId="16E04CBA" w14:textId="77777777" w:rsidR="005C4E43" w:rsidRDefault="00A357E2">
      <w:pPr>
        <w:spacing w:after="0" w:line="259" w:lineRule="auto"/>
        <w:ind w:left="939" w:firstLine="0"/>
        <w:jc w:val="left"/>
      </w:pPr>
      <w:r>
        <w:rPr>
          <w:sz w:val="22"/>
        </w:rPr>
        <w:t xml:space="preserve"> </w:t>
      </w:r>
    </w:p>
    <w:p w14:paraId="35EC321E" w14:textId="77777777" w:rsidR="005C4E43" w:rsidRDefault="00A357E2">
      <w:pPr>
        <w:spacing w:after="0" w:line="259" w:lineRule="auto"/>
        <w:ind w:left="939" w:firstLine="0"/>
        <w:jc w:val="left"/>
      </w:pPr>
      <w:r>
        <w:rPr>
          <w:sz w:val="22"/>
        </w:rPr>
        <w:t xml:space="preserve"> </w:t>
      </w:r>
    </w:p>
    <w:p w14:paraId="414B8BBB" w14:textId="77777777" w:rsidR="005C4E43" w:rsidRDefault="00A357E2">
      <w:pPr>
        <w:spacing w:after="0" w:line="259" w:lineRule="auto"/>
        <w:ind w:left="218" w:firstLine="0"/>
        <w:jc w:val="left"/>
      </w:pPr>
      <w:r>
        <w:rPr>
          <w:sz w:val="22"/>
        </w:rPr>
        <w:t xml:space="preserve"> </w:t>
      </w:r>
    </w:p>
    <w:p w14:paraId="0A3C4ED1" w14:textId="77777777" w:rsidR="005C4E43" w:rsidRDefault="00A357E2">
      <w:pPr>
        <w:tabs>
          <w:tab w:val="center" w:pos="310"/>
          <w:tab w:val="center" w:pos="1857"/>
        </w:tabs>
        <w:spacing w:after="9"/>
        <w:ind w:left="0" w:firstLine="0"/>
        <w:jc w:val="left"/>
      </w:pPr>
      <w:r>
        <w:rPr>
          <w:rFonts w:ascii="Calibri" w:eastAsia="Calibri" w:hAnsi="Calibri" w:cs="Calibri"/>
          <w:sz w:val="22"/>
        </w:rPr>
        <w:tab/>
      </w:r>
      <w:r>
        <w:rPr>
          <w:sz w:val="22"/>
        </w:rPr>
        <w:t xml:space="preserve">2. </w:t>
      </w:r>
      <w:r>
        <w:rPr>
          <w:sz w:val="22"/>
        </w:rPr>
        <w:tab/>
      </w:r>
      <w:r>
        <w:rPr>
          <w:b/>
          <w:sz w:val="22"/>
        </w:rPr>
        <w:t>Funded Activities</w:t>
      </w:r>
      <w:r>
        <w:rPr>
          <w:sz w:val="22"/>
        </w:rPr>
        <w:t xml:space="preserve"> </w:t>
      </w:r>
    </w:p>
    <w:p w14:paraId="46A85F26" w14:textId="77777777" w:rsidR="005C4E43" w:rsidRDefault="00A357E2">
      <w:pPr>
        <w:spacing w:after="0" w:line="259" w:lineRule="auto"/>
        <w:ind w:left="939" w:firstLine="0"/>
        <w:jc w:val="left"/>
      </w:pPr>
      <w:r>
        <w:rPr>
          <w:b/>
          <w:i/>
          <w:sz w:val="22"/>
        </w:rPr>
        <w:t xml:space="preserve"> </w:t>
      </w:r>
    </w:p>
    <w:p w14:paraId="445709A0" w14:textId="77777777" w:rsidR="005C4E43" w:rsidRDefault="00A357E2">
      <w:pPr>
        <w:spacing w:line="249" w:lineRule="auto"/>
        <w:ind w:left="934" w:right="236"/>
      </w:pPr>
      <w:r>
        <w:rPr>
          <w:sz w:val="22"/>
        </w:rPr>
        <w:t xml:space="preserve">Planned activities for Years 2-4 include but are not limited to:  </w:t>
      </w:r>
    </w:p>
    <w:p w14:paraId="5A190A47" w14:textId="77777777" w:rsidR="005C4E43" w:rsidRDefault="00A357E2">
      <w:pPr>
        <w:spacing w:after="0" w:line="259" w:lineRule="auto"/>
        <w:ind w:left="939" w:firstLine="0"/>
        <w:jc w:val="left"/>
      </w:pPr>
      <w:r>
        <w:rPr>
          <w:b/>
          <w:i/>
          <w:sz w:val="22"/>
        </w:rPr>
        <w:t xml:space="preserve"> </w:t>
      </w:r>
    </w:p>
    <w:p w14:paraId="0DAC26C1" w14:textId="77777777" w:rsidR="005C4E43" w:rsidRDefault="00A357E2">
      <w:pPr>
        <w:numPr>
          <w:ilvl w:val="0"/>
          <w:numId w:val="19"/>
        </w:numPr>
        <w:spacing w:line="249" w:lineRule="auto"/>
        <w:ind w:right="236" w:hanging="360"/>
      </w:pPr>
      <w:r>
        <w:rPr>
          <w:sz w:val="22"/>
        </w:rPr>
        <w:t xml:space="preserve">The delivery of up to an additional 6 ocean accounting pilots in BPF priority countries, bringing the total pilots to 12.  Pilots will be supports by significant engagement efforts with recipient country Governments to ensure accounts feed into decision making  </w:t>
      </w:r>
    </w:p>
    <w:p w14:paraId="20576F3D" w14:textId="77777777" w:rsidR="005C4E43" w:rsidRDefault="00A357E2">
      <w:pPr>
        <w:numPr>
          <w:ilvl w:val="0"/>
          <w:numId w:val="19"/>
        </w:numPr>
        <w:spacing w:line="249" w:lineRule="auto"/>
        <w:ind w:right="236" w:hanging="360"/>
      </w:pPr>
      <w:r>
        <w:rPr>
          <w:sz w:val="22"/>
        </w:rPr>
        <w:t xml:space="preserve">Publication of 18 knowledge products, including targeted guidance supporting the use of accounts for attracting blue finance   </w:t>
      </w:r>
    </w:p>
    <w:p w14:paraId="555348AE" w14:textId="77777777" w:rsidR="005C4E43" w:rsidRDefault="00A357E2">
      <w:pPr>
        <w:numPr>
          <w:ilvl w:val="0"/>
          <w:numId w:val="19"/>
        </w:numPr>
        <w:spacing w:line="249" w:lineRule="auto"/>
        <w:ind w:right="236" w:hanging="360"/>
      </w:pPr>
      <w:r>
        <w:rPr>
          <w:sz w:val="22"/>
        </w:rPr>
        <w:t xml:space="preserve">Technical guidance on ocean accounts revised annually, drawing on lessons learned from both pilots and knowledge products, and expert input from the Global Expert Panel. </w:t>
      </w:r>
      <w:r>
        <w:rPr>
          <w:rFonts w:ascii="Courier New" w:eastAsia="Courier New" w:hAnsi="Courier New" w:cs="Courier New"/>
          <w:sz w:val="22"/>
        </w:rPr>
        <w:t>o</w:t>
      </w:r>
      <w:r>
        <w:rPr>
          <w:sz w:val="22"/>
        </w:rPr>
        <w:t xml:space="preserve"> Publication of 18 technical papers addressing key challenges in ocean accounting  </w:t>
      </w:r>
      <w:r>
        <w:rPr>
          <w:rFonts w:ascii="Courier New" w:eastAsia="Courier New" w:hAnsi="Courier New" w:cs="Courier New"/>
          <w:sz w:val="22"/>
        </w:rPr>
        <w:t>o</w:t>
      </w:r>
      <w:r>
        <w:rPr>
          <w:sz w:val="22"/>
        </w:rPr>
        <w:t xml:space="preserve"> The delivery of annual regional and annual global dialogues and training and capacity building activities occurring in response to need (anticipated every 2 months on average) </w:t>
      </w:r>
    </w:p>
    <w:p w14:paraId="77182D06" w14:textId="77777777" w:rsidR="005C4E43" w:rsidRDefault="00A357E2">
      <w:pPr>
        <w:numPr>
          <w:ilvl w:val="0"/>
          <w:numId w:val="19"/>
        </w:numPr>
        <w:spacing w:line="249" w:lineRule="auto"/>
        <w:ind w:right="236" w:hanging="360"/>
      </w:pPr>
      <w:r>
        <w:rPr>
          <w:sz w:val="22"/>
        </w:rPr>
        <w:t xml:space="preserve">Funding and providing supervisory support for a minimum of 6 PhD students in countries where the pilots are being delivered to build expertise in the next generation of ocean accounting experts </w:t>
      </w:r>
    </w:p>
    <w:p w14:paraId="75843C02" w14:textId="77777777" w:rsidR="005C4E43" w:rsidRDefault="00A357E2">
      <w:pPr>
        <w:spacing w:after="0" w:line="259" w:lineRule="auto"/>
        <w:ind w:left="218" w:firstLine="0"/>
        <w:jc w:val="left"/>
      </w:pPr>
      <w:r>
        <w:rPr>
          <w:sz w:val="22"/>
        </w:rPr>
        <w:t xml:space="preserve"> </w:t>
      </w:r>
    </w:p>
    <w:p w14:paraId="6CFF0A3E" w14:textId="77777777" w:rsidR="005C4E43" w:rsidRDefault="00A357E2">
      <w:pPr>
        <w:spacing w:after="0" w:line="259" w:lineRule="auto"/>
        <w:ind w:left="218" w:firstLine="0"/>
        <w:jc w:val="left"/>
      </w:pPr>
      <w:r>
        <w:rPr>
          <w:sz w:val="22"/>
        </w:rPr>
        <w:t xml:space="preserve"> </w:t>
      </w:r>
    </w:p>
    <w:p w14:paraId="0F38CD8F" w14:textId="77777777" w:rsidR="005C4E43" w:rsidRDefault="00A357E2">
      <w:pPr>
        <w:spacing w:after="0" w:line="259" w:lineRule="auto"/>
        <w:ind w:left="218" w:firstLine="0"/>
        <w:jc w:val="left"/>
      </w:pPr>
      <w:r>
        <w:rPr>
          <w:sz w:val="22"/>
        </w:rPr>
        <w:t xml:space="preserve"> </w:t>
      </w:r>
    </w:p>
    <w:p w14:paraId="1132A31F" w14:textId="77777777" w:rsidR="005C4E43" w:rsidRDefault="00A357E2">
      <w:pPr>
        <w:spacing w:after="0" w:line="259" w:lineRule="auto"/>
        <w:ind w:left="218" w:firstLine="0"/>
        <w:jc w:val="left"/>
      </w:pPr>
      <w:r>
        <w:rPr>
          <w:sz w:val="22"/>
        </w:rPr>
        <w:t xml:space="preserve"> </w:t>
      </w:r>
    </w:p>
    <w:p w14:paraId="5EA88A44" w14:textId="77777777" w:rsidR="005C4E43" w:rsidRDefault="00A357E2">
      <w:pPr>
        <w:spacing w:after="0" w:line="259" w:lineRule="auto"/>
        <w:ind w:left="218" w:firstLine="0"/>
        <w:jc w:val="left"/>
      </w:pPr>
      <w:r>
        <w:rPr>
          <w:sz w:val="22"/>
        </w:rPr>
        <w:t xml:space="preserve"> </w:t>
      </w:r>
    </w:p>
    <w:p w14:paraId="02CD40C7" w14:textId="77777777" w:rsidR="005C4E43" w:rsidRDefault="00A357E2">
      <w:pPr>
        <w:spacing w:after="0" w:line="259" w:lineRule="auto"/>
        <w:ind w:left="218" w:firstLine="0"/>
        <w:jc w:val="left"/>
      </w:pPr>
      <w:r>
        <w:rPr>
          <w:sz w:val="22"/>
        </w:rPr>
        <w:t xml:space="preserve"> </w:t>
      </w:r>
    </w:p>
    <w:p w14:paraId="173ABF41" w14:textId="77777777" w:rsidR="005C4E43" w:rsidRDefault="00A357E2">
      <w:pPr>
        <w:spacing w:after="0" w:line="259" w:lineRule="auto"/>
        <w:ind w:left="218" w:firstLine="0"/>
        <w:jc w:val="left"/>
      </w:pPr>
      <w:r>
        <w:rPr>
          <w:sz w:val="22"/>
        </w:rPr>
        <w:t xml:space="preserve"> </w:t>
      </w:r>
    </w:p>
    <w:p w14:paraId="43C7D37E" w14:textId="77777777" w:rsidR="005C4E43" w:rsidRDefault="00A357E2">
      <w:pPr>
        <w:spacing w:after="0" w:line="259" w:lineRule="auto"/>
        <w:ind w:left="218" w:firstLine="0"/>
        <w:jc w:val="left"/>
      </w:pPr>
      <w:r>
        <w:rPr>
          <w:sz w:val="22"/>
        </w:rPr>
        <w:t xml:space="preserve"> </w:t>
      </w:r>
    </w:p>
    <w:p w14:paraId="64096010" w14:textId="77777777" w:rsidR="005C4E43" w:rsidRDefault="00A357E2">
      <w:pPr>
        <w:spacing w:after="0" w:line="259" w:lineRule="auto"/>
        <w:ind w:left="218" w:firstLine="0"/>
        <w:jc w:val="left"/>
      </w:pPr>
      <w:r>
        <w:rPr>
          <w:sz w:val="22"/>
        </w:rPr>
        <w:t xml:space="preserve"> </w:t>
      </w:r>
    </w:p>
    <w:p w14:paraId="56B7371A" w14:textId="77777777" w:rsidR="005C4E43" w:rsidRDefault="00A357E2">
      <w:pPr>
        <w:spacing w:after="0" w:line="259" w:lineRule="auto"/>
        <w:ind w:left="218" w:firstLine="0"/>
        <w:jc w:val="left"/>
      </w:pPr>
      <w:r>
        <w:rPr>
          <w:sz w:val="22"/>
        </w:rPr>
        <w:t xml:space="preserve"> </w:t>
      </w:r>
    </w:p>
    <w:p w14:paraId="4DC9D2DC" w14:textId="77777777" w:rsidR="005C4E43" w:rsidRDefault="00A357E2">
      <w:pPr>
        <w:spacing w:after="0" w:line="259" w:lineRule="auto"/>
        <w:ind w:left="218" w:firstLine="0"/>
        <w:jc w:val="left"/>
      </w:pPr>
      <w:r>
        <w:rPr>
          <w:sz w:val="22"/>
        </w:rPr>
        <w:t xml:space="preserve"> </w:t>
      </w:r>
    </w:p>
    <w:p w14:paraId="52AB29C6" w14:textId="77777777" w:rsidR="005C4E43" w:rsidRDefault="00A357E2">
      <w:pPr>
        <w:spacing w:after="0" w:line="259" w:lineRule="auto"/>
        <w:ind w:left="218" w:firstLine="0"/>
        <w:jc w:val="left"/>
      </w:pPr>
      <w:r>
        <w:rPr>
          <w:sz w:val="22"/>
        </w:rPr>
        <w:t xml:space="preserve"> </w:t>
      </w:r>
    </w:p>
    <w:p w14:paraId="0B6E6155" w14:textId="77777777" w:rsidR="005C4E43" w:rsidRDefault="00A357E2">
      <w:pPr>
        <w:spacing w:after="0" w:line="259" w:lineRule="auto"/>
        <w:ind w:left="218" w:firstLine="0"/>
        <w:jc w:val="left"/>
      </w:pPr>
      <w:r>
        <w:rPr>
          <w:sz w:val="22"/>
        </w:rPr>
        <w:t xml:space="preserve"> </w:t>
      </w:r>
    </w:p>
    <w:p w14:paraId="2498A989" w14:textId="77777777" w:rsidR="005C4E43" w:rsidRDefault="00A357E2">
      <w:pPr>
        <w:spacing w:after="0" w:line="259" w:lineRule="auto"/>
        <w:ind w:left="218" w:firstLine="0"/>
        <w:jc w:val="left"/>
      </w:pPr>
      <w:r>
        <w:rPr>
          <w:sz w:val="22"/>
        </w:rPr>
        <w:t xml:space="preserve"> </w:t>
      </w:r>
    </w:p>
    <w:p w14:paraId="0FACB454" w14:textId="77777777" w:rsidR="005C4E43" w:rsidRDefault="00A357E2">
      <w:pPr>
        <w:spacing w:after="0" w:line="259" w:lineRule="auto"/>
        <w:ind w:left="218" w:firstLine="0"/>
        <w:jc w:val="left"/>
      </w:pPr>
      <w:r>
        <w:rPr>
          <w:sz w:val="22"/>
        </w:rPr>
        <w:t xml:space="preserve"> </w:t>
      </w:r>
    </w:p>
    <w:p w14:paraId="6F8EBFE6" w14:textId="77777777" w:rsidR="005C4E43" w:rsidRDefault="00A357E2">
      <w:pPr>
        <w:spacing w:after="0" w:line="259" w:lineRule="auto"/>
        <w:ind w:left="218" w:firstLine="0"/>
        <w:jc w:val="left"/>
      </w:pPr>
      <w:r>
        <w:rPr>
          <w:sz w:val="22"/>
        </w:rPr>
        <w:t xml:space="preserve"> </w:t>
      </w:r>
    </w:p>
    <w:p w14:paraId="5264BC09" w14:textId="77777777" w:rsidR="005C4E43" w:rsidRDefault="00A357E2">
      <w:pPr>
        <w:spacing w:after="0" w:line="259" w:lineRule="auto"/>
        <w:ind w:left="218" w:firstLine="0"/>
        <w:jc w:val="left"/>
      </w:pPr>
      <w:r>
        <w:rPr>
          <w:sz w:val="22"/>
        </w:rPr>
        <w:t xml:space="preserve"> </w:t>
      </w:r>
    </w:p>
    <w:p w14:paraId="7D8E8B3E" w14:textId="77777777" w:rsidR="005C4E43" w:rsidRDefault="00A357E2">
      <w:pPr>
        <w:spacing w:after="0" w:line="259" w:lineRule="auto"/>
        <w:ind w:left="218" w:firstLine="0"/>
        <w:jc w:val="left"/>
      </w:pPr>
      <w:r>
        <w:rPr>
          <w:sz w:val="22"/>
        </w:rPr>
        <w:t xml:space="preserve"> </w:t>
      </w:r>
    </w:p>
    <w:p w14:paraId="6080D1E4" w14:textId="77777777" w:rsidR="005C4E43" w:rsidRDefault="00A357E2">
      <w:pPr>
        <w:spacing w:after="0" w:line="259" w:lineRule="auto"/>
        <w:ind w:left="218" w:firstLine="0"/>
        <w:jc w:val="left"/>
      </w:pPr>
      <w:r>
        <w:rPr>
          <w:sz w:val="22"/>
        </w:rPr>
        <w:t xml:space="preserve"> </w:t>
      </w:r>
    </w:p>
    <w:p w14:paraId="49010825" w14:textId="77777777" w:rsidR="005C4E43" w:rsidRDefault="00A357E2">
      <w:pPr>
        <w:spacing w:after="0" w:line="259" w:lineRule="auto"/>
        <w:ind w:left="218" w:firstLine="0"/>
        <w:jc w:val="left"/>
      </w:pPr>
      <w:r>
        <w:rPr>
          <w:sz w:val="22"/>
        </w:rPr>
        <w:t xml:space="preserve"> </w:t>
      </w:r>
    </w:p>
    <w:p w14:paraId="47A257FF" w14:textId="77777777" w:rsidR="005C4E43" w:rsidRDefault="00A357E2">
      <w:pPr>
        <w:spacing w:after="0" w:line="259" w:lineRule="auto"/>
        <w:ind w:left="218" w:firstLine="0"/>
        <w:jc w:val="left"/>
      </w:pPr>
      <w:r>
        <w:rPr>
          <w:sz w:val="22"/>
        </w:rPr>
        <w:t xml:space="preserve"> </w:t>
      </w:r>
    </w:p>
    <w:p w14:paraId="3A16A256" w14:textId="77777777" w:rsidR="005C4E43" w:rsidRDefault="00A357E2">
      <w:pPr>
        <w:spacing w:after="0" w:line="259" w:lineRule="auto"/>
        <w:ind w:left="218" w:firstLine="0"/>
        <w:jc w:val="left"/>
      </w:pPr>
      <w:r>
        <w:rPr>
          <w:sz w:val="22"/>
        </w:rPr>
        <w:t xml:space="preserve"> </w:t>
      </w:r>
    </w:p>
    <w:p w14:paraId="115E88C6" w14:textId="77777777" w:rsidR="005C4E43" w:rsidRDefault="00A357E2">
      <w:pPr>
        <w:spacing w:after="0" w:line="259" w:lineRule="auto"/>
        <w:ind w:left="218" w:firstLine="0"/>
        <w:jc w:val="left"/>
      </w:pPr>
      <w:r>
        <w:rPr>
          <w:sz w:val="22"/>
        </w:rPr>
        <w:t xml:space="preserve"> </w:t>
      </w:r>
    </w:p>
    <w:p w14:paraId="72B1CB00" w14:textId="77777777" w:rsidR="005C4E43" w:rsidRDefault="00A357E2">
      <w:pPr>
        <w:spacing w:after="0" w:line="259" w:lineRule="auto"/>
        <w:ind w:left="218" w:firstLine="0"/>
        <w:jc w:val="left"/>
      </w:pPr>
      <w:r>
        <w:rPr>
          <w:sz w:val="22"/>
        </w:rPr>
        <w:t xml:space="preserve"> </w:t>
      </w:r>
    </w:p>
    <w:p w14:paraId="29C5AC3F" w14:textId="77777777" w:rsidR="005C4E43" w:rsidRDefault="00A357E2">
      <w:pPr>
        <w:spacing w:after="0" w:line="259" w:lineRule="auto"/>
        <w:ind w:left="218" w:firstLine="0"/>
        <w:jc w:val="left"/>
      </w:pPr>
      <w:r>
        <w:rPr>
          <w:sz w:val="22"/>
        </w:rPr>
        <w:lastRenderedPageBreak/>
        <w:t xml:space="preserve"> </w:t>
      </w:r>
    </w:p>
    <w:p w14:paraId="1F6DC06F" w14:textId="77777777" w:rsidR="005C4E43" w:rsidRDefault="00A357E2">
      <w:pPr>
        <w:spacing w:after="0" w:line="259" w:lineRule="auto"/>
        <w:ind w:left="218" w:firstLine="0"/>
        <w:jc w:val="left"/>
      </w:pPr>
      <w:r>
        <w:rPr>
          <w:sz w:val="22"/>
        </w:rPr>
        <w:t xml:space="preserve"> </w:t>
      </w:r>
    </w:p>
    <w:p w14:paraId="507C2A1B" w14:textId="77777777" w:rsidR="005C4E43" w:rsidRDefault="00A357E2">
      <w:pPr>
        <w:spacing w:after="0" w:line="259" w:lineRule="auto"/>
        <w:ind w:left="218" w:firstLine="0"/>
        <w:jc w:val="left"/>
      </w:pPr>
      <w:r>
        <w:rPr>
          <w:sz w:val="22"/>
        </w:rPr>
        <w:t xml:space="preserve"> </w:t>
      </w:r>
    </w:p>
    <w:p w14:paraId="46682819" w14:textId="77777777" w:rsidR="005C4E43" w:rsidRDefault="00A357E2">
      <w:pPr>
        <w:spacing w:after="0" w:line="259" w:lineRule="auto"/>
        <w:ind w:left="218" w:firstLine="0"/>
        <w:jc w:val="left"/>
      </w:pPr>
      <w:r>
        <w:rPr>
          <w:sz w:val="22"/>
        </w:rPr>
        <w:t xml:space="preserve"> </w:t>
      </w:r>
    </w:p>
    <w:p w14:paraId="24D71C34" w14:textId="77777777" w:rsidR="005C4E43" w:rsidRDefault="00A357E2">
      <w:pPr>
        <w:spacing w:after="0" w:line="259" w:lineRule="auto"/>
        <w:ind w:left="218" w:firstLine="0"/>
        <w:jc w:val="left"/>
      </w:pPr>
      <w:r>
        <w:rPr>
          <w:sz w:val="22"/>
        </w:rPr>
        <w:t xml:space="preserve"> </w:t>
      </w:r>
    </w:p>
    <w:p w14:paraId="6B61B78D" w14:textId="77777777" w:rsidR="005C4E43" w:rsidRDefault="00A357E2">
      <w:pPr>
        <w:spacing w:after="0" w:line="259" w:lineRule="auto"/>
        <w:ind w:left="218" w:firstLine="0"/>
        <w:jc w:val="left"/>
      </w:pPr>
      <w:r>
        <w:rPr>
          <w:sz w:val="22"/>
        </w:rPr>
        <w:t xml:space="preserve"> </w:t>
      </w:r>
    </w:p>
    <w:p w14:paraId="1ECB9310" w14:textId="77777777" w:rsidR="005C4E43" w:rsidRDefault="00A357E2">
      <w:pPr>
        <w:spacing w:after="0" w:line="259" w:lineRule="auto"/>
        <w:ind w:left="218" w:firstLine="0"/>
        <w:jc w:val="left"/>
      </w:pPr>
      <w:r>
        <w:rPr>
          <w:sz w:val="22"/>
        </w:rPr>
        <w:t xml:space="preserve"> </w:t>
      </w:r>
    </w:p>
    <w:p w14:paraId="02D58397" w14:textId="77777777" w:rsidR="005C4E43" w:rsidRDefault="00A357E2">
      <w:pPr>
        <w:spacing w:after="0" w:line="259" w:lineRule="auto"/>
        <w:ind w:left="218" w:firstLine="0"/>
        <w:jc w:val="left"/>
      </w:pPr>
      <w:r>
        <w:rPr>
          <w:sz w:val="22"/>
        </w:rPr>
        <w:t xml:space="preserve"> </w:t>
      </w:r>
    </w:p>
    <w:p w14:paraId="5425E2DD" w14:textId="77777777" w:rsidR="005C4E43" w:rsidRDefault="00A357E2">
      <w:pPr>
        <w:spacing w:after="0" w:line="259" w:lineRule="auto"/>
        <w:ind w:left="218" w:firstLine="0"/>
        <w:jc w:val="left"/>
      </w:pPr>
      <w:r>
        <w:rPr>
          <w:sz w:val="22"/>
        </w:rPr>
        <w:t xml:space="preserve"> </w:t>
      </w:r>
    </w:p>
    <w:p w14:paraId="4C7D1C2B" w14:textId="77777777" w:rsidR="005C4E43" w:rsidRDefault="00A357E2">
      <w:pPr>
        <w:spacing w:after="0" w:line="259" w:lineRule="auto"/>
        <w:ind w:left="218" w:firstLine="0"/>
        <w:jc w:val="left"/>
      </w:pPr>
      <w:r>
        <w:rPr>
          <w:sz w:val="22"/>
        </w:rPr>
        <w:t xml:space="preserve"> </w:t>
      </w:r>
    </w:p>
    <w:p w14:paraId="76AE6CF8" w14:textId="77777777" w:rsidR="005C4E43" w:rsidRDefault="00A357E2">
      <w:pPr>
        <w:spacing w:after="0" w:line="259" w:lineRule="auto"/>
        <w:ind w:left="218" w:firstLine="0"/>
        <w:jc w:val="left"/>
      </w:pPr>
      <w:r>
        <w:rPr>
          <w:sz w:val="22"/>
        </w:rPr>
        <w:t xml:space="preserve"> </w:t>
      </w:r>
    </w:p>
    <w:p w14:paraId="1C974DA6" w14:textId="77777777" w:rsidR="005C4E43" w:rsidRDefault="00A357E2">
      <w:pPr>
        <w:spacing w:after="0" w:line="259" w:lineRule="auto"/>
        <w:ind w:left="218" w:firstLine="0"/>
        <w:jc w:val="left"/>
      </w:pPr>
      <w:r>
        <w:rPr>
          <w:sz w:val="22"/>
        </w:rPr>
        <w:t xml:space="preserve"> </w:t>
      </w:r>
    </w:p>
    <w:p w14:paraId="738A8DFA" w14:textId="77777777" w:rsidR="005C4E43" w:rsidRDefault="00A357E2">
      <w:pPr>
        <w:spacing w:after="0" w:line="259" w:lineRule="auto"/>
        <w:ind w:left="218" w:firstLine="0"/>
        <w:jc w:val="left"/>
      </w:pPr>
      <w:r>
        <w:rPr>
          <w:sz w:val="22"/>
        </w:rPr>
        <w:t xml:space="preserve"> </w:t>
      </w:r>
    </w:p>
    <w:p w14:paraId="2575A443" w14:textId="77777777" w:rsidR="005C4E43" w:rsidRDefault="00A357E2">
      <w:pPr>
        <w:spacing w:after="0" w:line="259" w:lineRule="auto"/>
        <w:ind w:left="218" w:firstLine="0"/>
        <w:jc w:val="left"/>
      </w:pPr>
      <w:r>
        <w:rPr>
          <w:sz w:val="22"/>
        </w:rPr>
        <w:t xml:space="preserve"> </w:t>
      </w:r>
    </w:p>
    <w:p w14:paraId="2D2B5C4F" w14:textId="77777777" w:rsidR="005C4E43" w:rsidRDefault="00A357E2">
      <w:pPr>
        <w:spacing w:after="0" w:line="259" w:lineRule="auto"/>
        <w:ind w:left="218" w:firstLine="0"/>
        <w:jc w:val="left"/>
      </w:pPr>
      <w:r>
        <w:rPr>
          <w:sz w:val="22"/>
        </w:rPr>
        <w:t xml:space="preserve"> </w:t>
      </w:r>
    </w:p>
    <w:p w14:paraId="7380FE7D" w14:textId="77777777" w:rsidR="005C4E43" w:rsidRDefault="00A357E2">
      <w:pPr>
        <w:spacing w:after="0" w:line="259" w:lineRule="auto"/>
        <w:ind w:left="218" w:firstLine="0"/>
        <w:jc w:val="left"/>
      </w:pPr>
      <w:r>
        <w:rPr>
          <w:sz w:val="22"/>
        </w:rPr>
        <w:t xml:space="preserve"> </w:t>
      </w:r>
    </w:p>
    <w:p w14:paraId="36AFFFAA" w14:textId="77777777" w:rsidR="005C4E43" w:rsidRDefault="00A357E2">
      <w:pPr>
        <w:spacing w:after="0" w:line="259" w:lineRule="auto"/>
        <w:ind w:left="218" w:firstLine="0"/>
        <w:jc w:val="left"/>
      </w:pPr>
      <w:r>
        <w:rPr>
          <w:sz w:val="22"/>
        </w:rPr>
        <w:t xml:space="preserve"> </w:t>
      </w:r>
    </w:p>
    <w:p w14:paraId="18EFF926" w14:textId="77777777" w:rsidR="005C4E43" w:rsidRDefault="00A357E2">
      <w:pPr>
        <w:spacing w:after="0" w:line="259" w:lineRule="auto"/>
        <w:ind w:left="218" w:firstLine="0"/>
        <w:jc w:val="left"/>
      </w:pPr>
      <w:r>
        <w:rPr>
          <w:sz w:val="22"/>
        </w:rPr>
        <w:t xml:space="preserve"> </w:t>
      </w:r>
    </w:p>
    <w:p w14:paraId="4935D8DB" w14:textId="77777777" w:rsidR="005C4E43" w:rsidRDefault="00A357E2">
      <w:pPr>
        <w:spacing w:after="0" w:line="259" w:lineRule="auto"/>
        <w:ind w:left="218" w:firstLine="0"/>
        <w:jc w:val="left"/>
      </w:pPr>
      <w:r>
        <w:rPr>
          <w:sz w:val="22"/>
        </w:rPr>
        <w:t xml:space="preserve"> </w:t>
      </w:r>
    </w:p>
    <w:p w14:paraId="31CD3049" w14:textId="77777777" w:rsidR="005C4E43" w:rsidRDefault="00A357E2">
      <w:pPr>
        <w:spacing w:after="0" w:line="259" w:lineRule="auto"/>
        <w:ind w:left="218" w:firstLine="0"/>
        <w:jc w:val="left"/>
      </w:pPr>
      <w:r>
        <w:rPr>
          <w:sz w:val="22"/>
        </w:rPr>
        <w:t xml:space="preserve"> </w:t>
      </w:r>
    </w:p>
    <w:p w14:paraId="27C23B7C" w14:textId="77777777" w:rsidR="005C4E43" w:rsidRDefault="00A357E2">
      <w:pPr>
        <w:spacing w:after="0" w:line="259" w:lineRule="auto"/>
        <w:ind w:left="218" w:firstLine="0"/>
        <w:jc w:val="left"/>
      </w:pPr>
      <w:r>
        <w:rPr>
          <w:sz w:val="22"/>
        </w:rPr>
        <w:t xml:space="preserve"> </w:t>
      </w:r>
    </w:p>
    <w:p w14:paraId="6170CB27" w14:textId="77777777" w:rsidR="005C4E43" w:rsidRDefault="00A357E2">
      <w:pPr>
        <w:spacing w:after="0" w:line="259" w:lineRule="auto"/>
        <w:ind w:left="218" w:firstLine="0"/>
        <w:jc w:val="left"/>
      </w:pPr>
      <w:r>
        <w:rPr>
          <w:sz w:val="22"/>
        </w:rPr>
        <w:t xml:space="preserve"> </w:t>
      </w:r>
    </w:p>
    <w:p w14:paraId="3F2E7F78" w14:textId="77777777" w:rsidR="005C4E43" w:rsidRDefault="00A357E2">
      <w:pPr>
        <w:spacing w:after="514" w:line="259" w:lineRule="auto"/>
        <w:ind w:left="218" w:firstLine="0"/>
        <w:jc w:val="left"/>
      </w:pPr>
      <w:r>
        <w:rPr>
          <w:sz w:val="22"/>
        </w:rPr>
        <w:t xml:space="preserve"> </w:t>
      </w:r>
    </w:p>
    <w:p w14:paraId="75DCF270" w14:textId="77777777" w:rsidR="005C4E43" w:rsidRDefault="00A357E2">
      <w:pPr>
        <w:pStyle w:val="Heading1"/>
        <w:spacing w:after="41" w:line="259" w:lineRule="auto"/>
        <w:ind w:left="213"/>
      </w:pPr>
      <w:bookmarkStart w:id="38" w:name="_Toc92777"/>
      <w:r>
        <w:rPr>
          <w:sz w:val="28"/>
        </w:rPr>
        <w:t>Schedule</w:t>
      </w:r>
      <w:r>
        <w:rPr>
          <w:b w:val="0"/>
          <w:sz w:val="28"/>
        </w:rPr>
        <w:t xml:space="preserve"> </w:t>
      </w:r>
      <w:r>
        <w:rPr>
          <w:sz w:val="28"/>
        </w:rPr>
        <w:t>3</w:t>
      </w:r>
      <w:r>
        <w:rPr>
          <w:b w:val="0"/>
          <w:sz w:val="28"/>
        </w:rPr>
        <w:t xml:space="preserve"> – </w:t>
      </w:r>
      <w:r>
        <w:rPr>
          <w:sz w:val="28"/>
        </w:rPr>
        <w:t>Agreed</w:t>
      </w:r>
      <w:r>
        <w:rPr>
          <w:b w:val="0"/>
          <w:sz w:val="28"/>
        </w:rPr>
        <w:t xml:space="preserve"> </w:t>
      </w:r>
      <w:r>
        <w:rPr>
          <w:sz w:val="28"/>
        </w:rPr>
        <w:t>Outputs</w:t>
      </w:r>
      <w:r>
        <w:rPr>
          <w:b w:val="0"/>
          <w:sz w:val="28"/>
        </w:rPr>
        <w:t xml:space="preserve"> </w:t>
      </w:r>
      <w:r>
        <w:rPr>
          <w:sz w:val="28"/>
        </w:rPr>
        <w:t>and</w:t>
      </w:r>
      <w:r>
        <w:rPr>
          <w:b w:val="0"/>
          <w:sz w:val="28"/>
        </w:rPr>
        <w:t xml:space="preserve"> </w:t>
      </w:r>
      <w:r>
        <w:rPr>
          <w:sz w:val="28"/>
        </w:rPr>
        <w:t>Long</w:t>
      </w:r>
      <w:r>
        <w:rPr>
          <w:b w:val="0"/>
          <w:sz w:val="28"/>
        </w:rPr>
        <w:t xml:space="preserve"> </w:t>
      </w:r>
      <w:r>
        <w:rPr>
          <w:sz w:val="28"/>
        </w:rPr>
        <w:t>Term</w:t>
      </w:r>
      <w:r>
        <w:rPr>
          <w:b w:val="0"/>
          <w:sz w:val="28"/>
        </w:rPr>
        <w:t xml:space="preserve"> </w:t>
      </w:r>
      <w:r>
        <w:rPr>
          <w:sz w:val="28"/>
        </w:rPr>
        <w:t>Outcomes</w:t>
      </w:r>
      <w:r>
        <w:rPr>
          <w:b w:val="0"/>
          <w:sz w:val="28"/>
        </w:rPr>
        <w:t xml:space="preserve"> </w:t>
      </w:r>
      <w:bookmarkEnd w:id="38"/>
    </w:p>
    <w:p w14:paraId="384D9658" w14:textId="77777777" w:rsidR="005C4E43" w:rsidRDefault="00A357E2">
      <w:pPr>
        <w:spacing w:after="0" w:line="259" w:lineRule="auto"/>
        <w:ind w:left="218" w:firstLine="0"/>
        <w:jc w:val="left"/>
      </w:pPr>
      <w:r>
        <w:rPr>
          <w:b/>
          <w:i/>
          <w:sz w:val="22"/>
        </w:rPr>
        <w:t xml:space="preserve"> </w:t>
      </w:r>
    </w:p>
    <w:p w14:paraId="138D77ED" w14:textId="77777777" w:rsidR="005C4E43" w:rsidRDefault="00A357E2">
      <w:pPr>
        <w:spacing w:after="9"/>
        <w:ind w:left="949"/>
        <w:jc w:val="left"/>
      </w:pPr>
      <w:r>
        <w:rPr>
          <w:b/>
          <w:sz w:val="22"/>
        </w:rPr>
        <w:t xml:space="preserve">Table 1 Milestone Deliverables </w:t>
      </w:r>
    </w:p>
    <w:p w14:paraId="353E7D4A" w14:textId="77777777" w:rsidR="005C4E43" w:rsidRDefault="00A357E2">
      <w:pPr>
        <w:spacing w:after="0" w:line="259" w:lineRule="auto"/>
        <w:ind w:left="218" w:firstLine="0"/>
        <w:jc w:val="left"/>
      </w:pPr>
      <w:r>
        <w:rPr>
          <w:b/>
          <w:i/>
          <w:sz w:val="22"/>
        </w:rPr>
        <w:t xml:space="preserve"> </w:t>
      </w:r>
    </w:p>
    <w:p w14:paraId="39595095" w14:textId="77777777" w:rsidR="005C4E43" w:rsidRDefault="00A357E2">
      <w:pPr>
        <w:spacing w:after="0" w:line="259" w:lineRule="auto"/>
        <w:ind w:left="218" w:firstLine="0"/>
        <w:jc w:val="left"/>
      </w:pPr>
      <w:r>
        <w:rPr>
          <w:b/>
          <w:i/>
          <w:sz w:val="22"/>
        </w:rPr>
        <w:t xml:space="preserve"> </w:t>
      </w:r>
    </w:p>
    <w:tbl>
      <w:tblPr>
        <w:tblStyle w:val="TableGrid"/>
        <w:tblW w:w="9905" w:type="dxa"/>
        <w:tblInd w:w="228" w:type="dxa"/>
        <w:tblCellMar>
          <w:top w:w="31" w:type="dxa"/>
          <w:left w:w="10" w:type="dxa"/>
          <w:right w:w="9" w:type="dxa"/>
        </w:tblCellMar>
        <w:tblLook w:val="04A0" w:firstRow="1" w:lastRow="0" w:firstColumn="1" w:lastColumn="0" w:noHBand="0" w:noVBand="1"/>
      </w:tblPr>
      <w:tblGrid>
        <w:gridCol w:w="372"/>
        <w:gridCol w:w="1358"/>
        <w:gridCol w:w="1157"/>
        <w:gridCol w:w="7018"/>
      </w:tblGrid>
      <w:tr w:rsidR="005C4E43" w14:paraId="236BDBE4" w14:textId="77777777">
        <w:trPr>
          <w:trHeight w:val="6107"/>
        </w:trPr>
        <w:tc>
          <w:tcPr>
            <w:tcW w:w="372" w:type="dxa"/>
            <w:tcBorders>
              <w:top w:val="single" w:sz="8" w:space="0" w:color="000000"/>
              <w:left w:val="single" w:sz="8" w:space="0" w:color="000000"/>
              <w:bottom w:val="single" w:sz="8" w:space="0" w:color="000000"/>
              <w:right w:val="single" w:sz="8" w:space="0" w:color="000000"/>
            </w:tcBorders>
          </w:tcPr>
          <w:p w14:paraId="32752FA8" w14:textId="77777777" w:rsidR="005C4E43" w:rsidRDefault="00A357E2">
            <w:pPr>
              <w:spacing w:after="0" w:line="259" w:lineRule="auto"/>
              <w:ind w:left="58" w:firstLine="0"/>
              <w:jc w:val="left"/>
            </w:pPr>
            <w:r>
              <w:rPr>
                <w:b/>
                <w:sz w:val="20"/>
              </w:rPr>
              <w:lastRenderedPageBreak/>
              <w:t xml:space="preserve">2 </w:t>
            </w:r>
          </w:p>
        </w:tc>
        <w:tc>
          <w:tcPr>
            <w:tcW w:w="1358" w:type="dxa"/>
            <w:tcBorders>
              <w:top w:val="single" w:sz="8" w:space="0" w:color="000000"/>
              <w:left w:val="single" w:sz="8" w:space="0" w:color="000000"/>
              <w:bottom w:val="single" w:sz="8" w:space="0" w:color="000000"/>
              <w:right w:val="single" w:sz="8" w:space="0" w:color="000000"/>
            </w:tcBorders>
          </w:tcPr>
          <w:p w14:paraId="54B21D77" w14:textId="77777777" w:rsidR="005C4E43" w:rsidRDefault="00A357E2">
            <w:pPr>
              <w:spacing w:after="0" w:line="262" w:lineRule="auto"/>
              <w:ind w:left="58" w:firstLine="0"/>
              <w:jc w:val="left"/>
            </w:pPr>
            <w:r>
              <w:rPr>
                <w:sz w:val="20"/>
              </w:rPr>
              <w:t xml:space="preserve">End Q2 (November </w:t>
            </w:r>
          </w:p>
          <w:p w14:paraId="50214B7A" w14:textId="77777777" w:rsidR="005C4E43" w:rsidRDefault="00A357E2">
            <w:pPr>
              <w:spacing w:after="0" w:line="259" w:lineRule="auto"/>
              <w:ind w:left="58" w:firstLine="0"/>
              <w:jc w:val="left"/>
            </w:pPr>
            <w:r>
              <w:rPr>
                <w:sz w:val="20"/>
              </w:rPr>
              <w:t xml:space="preserve">2022) </w:t>
            </w:r>
          </w:p>
        </w:tc>
        <w:tc>
          <w:tcPr>
            <w:tcW w:w="1157" w:type="dxa"/>
            <w:tcBorders>
              <w:top w:val="single" w:sz="8" w:space="0" w:color="000000"/>
              <w:left w:val="single" w:sz="8" w:space="0" w:color="000000"/>
              <w:bottom w:val="single" w:sz="8" w:space="0" w:color="000000"/>
              <w:right w:val="single" w:sz="8" w:space="0" w:color="000000"/>
            </w:tcBorders>
          </w:tcPr>
          <w:p w14:paraId="28595AB8" w14:textId="5ED67951" w:rsidR="005C4E43" w:rsidRDefault="005C4E43">
            <w:pPr>
              <w:spacing w:after="0" w:line="259" w:lineRule="auto"/>
              <w:ind w:left="58" w:firstLine="0"/>
              <w:jc w:val="left"/>
            </w:pPr>
          </w:p>
        </w:tc>
        <w:tc>
          <w:tcPr>
            <w:tcW w:w="7017" w:type="dxa"/>
            <w:tcBorders>
              <w:top w:val="single" w:sz="8" w:space="0" w:color="000000"/>
              <w:left w:val="single" w:sz="8" w:space="0" w:color="000000"/>
              <w:bottom w:val="single" w:sz="8" w:space="0" w:color="000000"/>
              <w:right w:val="single" w:sz="8" w:space="0" w:color="000000"/>
            </w:tcBorders>
          </w:tcPr>
          <w:p w14:paraId="06F9FEB1" w14:textId="77777777" w:rsidR="005C4E43" w:rsidRDefault="00A357E2">
            <w:pPr>
              <w:numPr>
                <w:ilvl w:val="0"/>
                <w:numId w:val="28"/>
              </w:numPr>
              <w:spacing w:after="15" w:line="241" w:lineRule="auto"/>
              <w:ind w:hanging="214"/>
              <w:jc w:val="left"/>
            </w:pPr>
            <w:r>
              <w:rPr>
                <w:b/>
                <w:sz w:val="20"/>
              </w:rPr>
              <w:t xml:space="preserve">O1.1  </w:t>
            </w:r>
            <w:r>
              <w:rPr>
                <w:sz w:val="20"/>
              </w:rPr>
              <w:t xml:space="preserve">Prepare a consultation plan and develop a </w:t>
            </w:r>
            <w:r>
              <w:rPr>
                <w:b/>
                <w:sz w:val="20"/>
              </w:rPr>
              <w:t>consultation draft OA Country Delivery Plan for new in-country pilots</w:t>
            </w:r>
            <w:r>
              <w:rPr>
                <w:sz w:val="20"/>
              </w:rPr>
              <w:t xml:space="preserve">, aligned to OCPP country plans.  </w:t>
            </w:r>
          </w:p>
          <w:p w14:paraId="3FAC8878" w14:textId="77777777" w:rsidR="005C4E43" w:rsidRDefault="00A357E2">
            <w:pPr>
              <w:numPr>
                <w:ilvl w:val="0"/>
                <w:numId w:val="28"/>
              </w:numPr>
              <w:spacing w:after="16" w:line="241" w:lineRule="auto"/>
              <w:ind w:hanging="214"/>
              <w:jc w:val="left"/>
            </w:pPr>
            <w:r>
              <w:rPr>
                <w:b/>
                <w:sz w:val="20"/>
              </w:rPr>
              <w:t>O1.2</w:t>
            </w:r>
            <w:r>
              <w:rPr>
                <w:sz w:val="20"/>
              </w:rPr>
              <w:t xml:space="preserve">  Prepare a</w:t>
            </w:r>
            <w:r>
              <w:rPr>
                <w:b/>
                <w:sz w:val="20"/>
              </w:rPr>
              <w:t xml:space="preserve"> </w:t>
            </w:r>
            <w:r>
              <w:rPr>
                <w:sz w:val="20"/>
              </w:rPr>
              <w:t xml:space="preserve">consultation plan and develop a </w:t>
            </w:r>
            <w:r>
              <w:rPr>
                <w:b/>
                <w:sz w:val="20"/>
              </w:rPr>
              <w:t>consultation draft OA Country Delivery Plan for continuing pilots</w:t>
            </w:r>
            <w:r>
              <w:rPr>
                <w:sz w:val="20"/>
              </w:rPr>
              <w:t xml:space="preserve">, aligned to OCPP Country Delivery plans. </w:t>
            </w:r>
          </w:p>
          <w:p w14:paraId="58FC37F6" w14:textId="77777777" w:rsidR="005C4E43" w:rsidRDefault="00A357E2">
            <w:pPr>
              <w:numPr>
                <w:ilvl w:val="0"/>
                <w:numId w:val="28"/>
              </w:numPr>
              <w:spacing w:after="0" w:line="259" w:lineRule="auto"/>
              <w:ind w:hanging="214"/>
              <w:jc w:val="left"/>
            </w:pPr>
            <w:r>
              <w:rPr>
                <w:b/>
                <w:sz w:val="20"/>
              </w:rPr>
              <w:t xml:space="preserve">O2.1 </w:t>
            </w:r>
            <w:r>
              <w:rPr>
                <w:sz w:val="20"/>
              </w:rPr>
              <w:t xml:space="preserve"> Prepare a consultation plan and develop </w:t>
            </w:r>
            <w:r>
              <w:rPr>
                <w:b/>
                <w:sz w:val="20"/>
              </w:rPr>
              <w:t xml:space="preserve">consultation draft </w:t>
            </w:r>
          </w:p>
          <w:p w14:paraId="5EFBC66F" w14:textId="77777777" w:rsidR="005C4E43" w:rsidRDefault="00A357E2">
            <w:pPr>
              <w:spacing w:after="0" w:line="259" w:lineRule="auto"/>
              <w:ind w:left="0" w:right="66" w:firstLine="0"/>
              <w:jc w:val="right"/>
            </w:pPr>
            <w:r>
              <w:rPr>
                <w:b/>
                <w:sz w:val="20"/>
              </w:rPr>
              <w:t>Communities of Practice and Capacity Support Plans</w:t>
            </w:r>
            <w:r>
              <w:rPr>
                <w:sz w:val="20"/>
              </w:rPr>
              <w:t xml:space="preserve"> for Asia-Pacific, </w:t>
            </w:r>
          </w:p>
          <w:p w14:paraId="7BF88A01" w14:textId="77777777" w:rsidR="005C4E43" w:rsidRDefault="00A357E2">
            <w:pPr>
              <w:spacing w:after="15" w:line="241" w:lineRule="auto"/>
              <w:ind w:left="432" w:right="8" w:firstLine="0"/>
              <w:jc w:val="left"/>
            </w:pPr>
            <w:r>
              <w:rPr>
                <w:sz w:val="20"/>
              </w:rPr>
              <w:t xml:space="preserve">Africa, Americas, including communication, capacity building and outreach components </w:t>
            </w:r>
          </w:p>
          <w:p w14:paraId="08D347F8" w14:textId="77777777" w:rsidR="005C4E43" w:rsidRDefault="00A357E2">
            <w:pPr>
              <w:numPr>
                <w:ilvl w:val="0"/>
                <w:numId w:val="28"/>
              </w:numPr>
              <w:spacing w:after="16" w:line="241" w:lineRule="auto"/>
              <w:ind w:hanging="214"/>
              <w:jc w:val="left"/>
            </w:pPr>
            <w:r>
              <w:rPr>
                <w:b/>
                <w:sz w:val="20"/>
              </w:rPr>
              <w:t xml:space="preserve">O2.2 </w:t>
            </w:r>
            <w:r>
              <w:rPr>
                <w:sz w:val="20"/>
              </w:rPr>
              <w:t xml:space="preserve">Draft terms of reference for </w:t>
            </w:r>
            <w:r>
              <w:rPr>
                <w:b/>
                <w:sz w:val="20"/>
              </w:rPr>
              <w:t xml:space="preserve">Ocean Accounting Fellowships / Training Opportunities </w:t>
            </w:r>
          </w:p>
          <w:p w14:paraId="2C7CB575" w14:textId="77777777" w:rsidR="005C4E43" w:rsidRDefault="00A357E2">
            <w:pPr>
              <w:numPr>
                <w:ilvl w:val="0"/>
                <w:numId w:val="28"/>
              </w:numPr>
              <w:spacing w:after="0" w:line="259" w:lineRule="auto"/>
              <w:ind w:hanging="214"/>
              <w:jc w:val="left"/>
            </w:pPr>
            <w:r>
              <w:rPr>
                <w:b/>
                <w:sz w:val="20"/>
              </w:rPr>
              <w:t xml:space="preserve">O3.1 </w:t>
            </w:r>
            <w:r>
              <w:rPr>
                <w:sz w:val="20"/>
              </w:rPr>
              <w:t xml:space="preserve">Establish and agree Terms of Reference for </w:t>
            </w:r>
            <w:r>
              <w:rPr>
                <w:b/>
                <w:sz w:val="20"/>
              </w:rPr>
              <w:t xml:space="preserve">Global Expert </w:t>
            </w:r>
            <w:r>
              <w:rPr>
                <w:sz w:val="20"/>
              </w:rPr>
              <w:t>and</w:t>
            </w:r>
            <w:r>
              <w:rPr>
                <w:b/>
                <w:sz w:val="20"/>
              </w:rPr>
              <w:t xml:space="preserve"> </w:t>
            </w:r>
          </w:p>
          <w:p w14:paraId="474A2477" w14:textId="06081D79" w:rsidR="005C4E43" w:rsidRDefault="00A357E2">
            <w:pPr>
              <w:spacing w:after="17" w:line="239" w:lineRule="auto"/>
              <w:ind w:left="432" w:firstLine="0"/>
              <w:jc w:val="left"/>
            </w:pPr>
            <w:r>
              <w:rPr>
                <w:b/>
                <w:sz w:val="20"/>
              </w:rPr>
              <w:t>Policy Advisory Panels</w:t>
            </w:r>
            <w:r>
              <w:rPr>
                <w:sz w:val="20"/>
              </w:rPr>
              <w:t xml:space="preserve"> (in collaboration with, UK Government,</w:t>
            </w:r>
            <w:r w:rsidR="008D7043">
              <w:rPr>
                <w:sz w:val="20"/>
              </w:rPr>
              <w:t xml:space="preserve"> </w:t>
            </w:r>
            <w:r>
              <w:rPr>
                <w:sz w:val="20"/>
              </w:rPr>
              <w:t>, and others)</w:t>
            </w:r>
            <w:r>
              <w:rPr>
                <w:b/>
                <w:sz w:val="20"/>
              </w:rPr>
              <w:t xml:space="preserve"> </w:t>
            </w:r>
          </w:p>
          <w:p w14:paraId="0265D6B4" w14:textId="77777777" w:rsidR="005C4E43" w:rsidRDefault="00A357E2">
            <w:pPr>
              <w:numPr>
                <w:ilvl w:val="0"/>
                <w:numId w:val="28"/>
              </w:numPr>
              <w:spacing w:after="13" w:line="243" w:lineRule="auto"/>
              <w:ind w:hanging="214"/>
              <w:jc w:val="left"/>
            </w:pPr>
            <w:r>
              <w:rPr>
                <w:b/>
                <w:sz w:val="20"/>
              </w:rPr>
              <w:t xml:space="preserve">O3.2 </w:t>
            </w:r>
            <w:r>
              <w:rPr>
                <w:sz w:val="20"/>
              </w:rPr>
              <w:t xml:space="preserve">Develop a discussion draft </w:t>
            </w:r>
            <w:r>
              <w:rPr>
                <w:b/>
                <w:sz w:val="20"/>
              </w:rPr>
              <w:t>Knowledge Production Needs Statement / Research Agenda</w:t>
            </w:r>
            <w:r>
              <w:rPr>
                <w:sz w:val="20"/>
              </w:rPr>
              <w:t xml:space="preserve"> </w:t>
            </w:r>
          </w:p>
          <w:p w14:paraId="17EA7955" w14:textId="77777777" w:rsidR="005C4E43" w:rsidRDefault="00A357E2">
            <w:pPr>
              <w:numPr>
                <w:ilvl w:val="0"/>
                <w:numId w:val="28"/>
              </w:numPr>
              <w:spacing w:after="16" w:line="241" w:lineRule="auto"/>
              <w:ind w:hanging="214"/>
              <w:jc w:val="left"/>
            </w:pPr>
            <w:r>
              <w:rPr>
                <w:b/>
                <w:sz w:val="20"/>
              </w:rPr>
              <w:t>O4.1</w:t>
            </w:r>
            <w:r>
              <w:rPr>
                <w:sz w:val="20"/>
              </w:rPr>
              <w:t xml:space="preserve"> Co-develop a draft </w:t>
            </w:r>
            <w:r>
              <w:rPr>
                <w:b/>
                <w:sz w:val="20"/>
              </w:rPr>
              <w:t>Collaboration Plan with the OCPP</w:t>
            </w:r>
            <w:r>
              <w:rPr>
                <w:sz w:val="20"/>
              </w:rPr>
              <w:t xml:space="preserve"> and Blue Planet Fund programme staff </w:t>
            </w:r>
          </w:p>
          <w:p w14:paraId="193D5F5E" w14:textId="77777777" w:rsidR="005C4E43" w:rsidRDefault="00A357E2">
            <w:pPr>
              <w:numPr>
                <w:ilvl w:val="0"/>
                <w:numId w:val="28"/>
              </w:numPr>
              <w:spacing w:after="0" w:line="259" w:lineRule="auto"/>
              <w:ind w:hanging="214"/>
              <w:jc w:val="left"/>
            </w:pPr>
            <w:r>
              <w:rPr>
                <w:b/>
                <w:sz w:val="20"/>
              </w:rPr>
              <w:t xml:space="preserve">O4.2 </w:t>
            </w:r>
            <w:r>
              <w:rPr>
                <w:sz w:val="20"/>
              </w:rPr>
              <w:t xml:space="preserve">Co-develop a draft </w:t>
            </w:r>
            <w:r>
              <w:rPr>
                <w:b/>
                <w:sz w:val="20"/>
              </w:rPr>
              <w:t xml:space="preserve">Regionalisation and Mainstreaming </w:t>
            </w:r>
          </w:p>
          <w:p w14:paraId="62804714" w14:textId="77777777" w:rsidR="005C4E43" w:rsidRDefault="00A357E2">
            <w:pPr>
              <w:spacing w:after="0" w:line="259" w:lineRule="auto"/>
              <w:ind w:left="0" w:right="82" w:firstLine="0"/>
              <w:jc w:val="right"/>
            </w:pPr>
            <w:r>
              <w:rPr>
                <w:b/>
                <w:sz w:val="20"/>
              </w:rPr>
              <w:t>Collaboration Plans</w:t>
            </w:r>
            <w:r>
              <w:rPr>
                <w:sz w:val="20"/>
              </w:rPr>
              <w:t xml:space="preserve"> for Asia-Pacific, Pacific, Africa, Americas, including: </w:t>
            </w:r>
          </w:p>
          <w:p w14:paraId="6E33B15D" w14:textId="77777777" w:rsidR="005C4E43" w:rsidRDefault="00A357E2">
            <w:pPr>
              <w:numPr>
                <w:ilvl w:val="1"/>
                <w:numId w:val="28"/>
              </w:numPr>
              <w:spacing w:after="24" w:line="251" w:lineRule="auto"/>
              <w:ind w:hanging="271"/>
              <w:jc w:val="left"/>
            </w:pPr>
            <w:r>
              <w:rPr>
                <w:sz w:val="20"/>
              </w:rPr>
              <w:t xml:space="preserve">collaboration with development finance institutions, regional oceans governance mechanisms, bilateral development programs, and other initiatives as appropriate). </w:t>
            </w:r>
          </w:p>
          <w:p w14:paraId="50283A97" w14:textId="77777777" w:rsidR="005C4E43" w:rsidRDefault="00A357E2">
            <w:pPr>
              <w:numPr>
                <w:ilvl w:val="1"/>
                <w:numId w:val="28"/>
              </w:numPr>
              <w:spacing w:after="0" w:line="259" w:lineRule="auto"/>
              <w:ind w:hanging="271"/>
              <w:jc w:val="left"/>
            </w:pPr>
            <w:r>
              <w:rPr>
                <w:sz w:val="20"/>
              </w:rPr>
              <w:t xml:space="preserve">advisory support for “Mainstreaming Pilots” see above. </w:t>
            </w:r>
          </w:p>
          <w:p w14:paraId="325C8BCC" w14:textId="77777777" w:rsidR="005C4E43" w:rsidRDefault="00A357E2">
            <w:pPr>
              <w:spacing w:after="0" w:line="259" w:lineRule="auto"/>
              <w:ind w:left="0" w:firstLine="0"/>
              <w:jc w:val="left"/>
            </w:pPr>
            <w:r>
              <w:rPr>
                <w:sz w:val="20"/>
              </w:rPr>
              <w:t xml:space="preserve"> </w:t>
            </w:r>
          </w:p>
        </w:tc>
      </w:tr>
      <w:tr w:rsidR="005C4E43" w14:paraId="7DFBDF07" w14:textId="77777777">
        <w:trPr>
          <w:trHeight w:val="3565"/>
        </w:trPr>
        <w:tc>
          <w:tcPr>
            <w:tcW w:w="372" w:type="dxa"/>
            <w:tcBorders>
              <w:top w:val="single" w:sz="8" w:space="0" w:color="000000"/>
              <w:left w:val="single" w:sz="8" w:space="0" w:color="000000"/>
              <w:bottom w:val="single" w:sz="8" w:space="0" w:color="000000"/>
              <w:right w:val="single" w:sz="8" w:space="0" w:color="000000"/>
            </w:tcBorders>
          </w:tcPr>
          <w:p w14:paraId="7BDF77F1" w14:textId="77777777" w:rsidR="005C4E43" w:rsidRDefault="00A357E2">
            <w:pPr>
              <w:spacing w:after="0" w:line="259" w:lineRule="auto"/>
              <w:ind w:left="58" w:firstLine="0"/>
              <w:jc w:val="left"/>
            </w:pPr>
            <w:r>
              <w:rPr>
                <w:b/>
                <w:sz w:val="20"/>
              </w:rPr>
              <w:t xml:space="preserve">3 </w:t>
            </w:r>
          </w:p>
        </w:tc>
        <w:tc>
          <w:tcPr>
            <w:tcW w:w="1358" w:type="dxa"/>
            <w:tcBorders>
              <w:top w:val="single" w:sz="8" w:space="0" w:color="000000"/>
              <w:left w:val="single" w:sz="8" w:space="0" w:color="000000"/>
              <w:bottom w:val="single" w:sz="8" w:space="0" w:color="000000"/>
              <w:right w:val="single" w:sz="8" w:space="0" w:color="000000"/>
            </w:tcBorders>
          </w:tcPr>
          <w:p w14:paraId="470948A5" w14:textId="77777777" w:rsidR="005C4E43" w:rsidRDefault="00A357E2">
            <w:pPr>
              <w:spacing w:after="0" w:line="262" w:lineRule="auto"/>
              <w:ind w:left="58" w:firstLine="0"/>
              <w:jc w:val="left"/>
            </w:pPr>
            <w:r>
              <w:rPr>
                <w:sz w:val="20"/>
              </w:rPr>
              <w:t xml:space="preserve">End Q3 (January </w:t>
            </w:r>
          </w:p>
          <w:p w14:paraId="4A34B197" w14:textId="77777777" w:rsidR="005C4E43" w:rsidRDefault="00A357E2">
            <w:pPr>
              <w:spacing w:after="2" w:line="259" w:lineRule="auto"/>
              <w:ind w:left="58" w:firstLine="0"/>
              <w:jc w:val="left"/>
            </w:pPr>
            <w:r>
              <w:rPr>
                <w:sz w:val="20"/>
              </w:rPr>
              <w:t xml:space="preserve">2023) </w:t>
            </w:r>
          </w:p>
          <w:p w14:paraId="628DCAEA" w14:textId="77777777" w:rsidR="005C4E43" w:rsidRDefault="00A357E2">
            <w:pPr>
              <w:spacing w:after="0" w:line="259" w:lineRule="auto"/>
              <w:ind w:left="0" w:firstLine="0"/>
              <w:jc w:val="left"/>
            </w:pPr>
            <w:r>
              <w:rPr>
                <w:sz w:val="20"/>
              </w:rPr>
              <w:t xml:space="preserve"> </w:t>
            </w:r>
          </w:p>
        </w:tc>
        <w:tc>
          <w:tcPr>
            <w:tcW w:w="1157" w:type="dxa"/>
            <w:tcBorders>
              <w:top w:val="single" w:sz="8" w:space="0" w:color="000000"/>
              <w:left w:val="single" w:sz="8" w:space="0" w:color="000000"/>
              <w:bottom w:val="single" w:sz="8" w:space="0" w:color="000000"/>
              <w:right w:val="single" w:sz="8" w:space="0" w:color="000000"/>
            </w:tcBorders>
          </w:tcPr>
          <w:p w14:paraId="74AE63C6" w14:textId="64F8F8DB" w:rsidR="005C4E43" w:rsidRDefault="005C4E43">
            <w:pPr>
              <w:spacing w:after="0" w:line="259" w:lineRule="auto"/>
              <w:ind w:left="58" w:firstLine="0"/>
              <w:jc w:val="left"/>
            </w:pPr>
          </w:p>
        </w:tc>
        <w:tc>
          <w:tcPr>
            <w:tcW w:w="7017" w:type="dxa"/>
            <w:tcBorders>
              <w:top w:val="single" w:sz="8" w:space="0" w:color="000000"/>
              <w:left w:val="single" w:sz="8" w:space="0" w:color="000000"/>
              <w:bottom w:val="single" w:sz="8" w:space="0" w:color="000000"/>
              <w:right w:val="single" w:sz="8" w:space="0" w:color="000000"/>
            </w:tcBorders>
          </w:tcPr>
          <w:p w14:paraId="61368AEE" w14:textId="77777777" w:rsidR="005C4E43" w:rsidRDefault="00A357E2">
            <w:pPr>
              <w:numPr>
                <w:ilvl w:val="0"/>
                <w:numId w:val="29"/>
              </w:numPr>
              <w:spacing w:after="16" w:line="241" w:lineRule="auto"/>
              <w:ind w:hanging="214"/>
              <w:jc w:val="left"/>
            </w:pPr>
            <w:r>
              <w:rPr>
                <w:b/>
                <w:sz w:val="20"/>
              </w:rPr>
              <w:t>O1.2</w:t>
            </w:r>
            <w:r>
              <w:rPr>
                <w:sz w:val="20"/>
              </w:rPr>
              <w:t xml:space="preserve"> Finalise </w:t>
            </w:r>
            <w:r>
              <w:rPr>
                <w:b/>
                <w:sz w:val="20"/>
              </w:rPr>
              <w:t>OA Country Delivery Plan for continuing pilots</w:t>
            </w:r>
            <w:r>
              <w:rPr>
                <w:sz w:val="20"/>
              </w:rPr>
              <w:t xml:space="preserve">, aligned to OCPP Country Delivery plans. </w:t>
            </w:r>
          </w:p>
          <w:p w14:paraId="047CAACD" w14:textId="77777777" w:rsidR="005C4E43" w:rsidRDefault="00A357E2">
            <w:pPr>
              <w:numPr>
                <w:ilvl w:val="0"/>
                <w:numId w:val="29"/>
              </w:numPr>
              <w:spacing w:after="15" w:line="241" w:lineRule="auto"/>
              <w:ind w:hanging="214"/>
              <w:jc w:val="left"/>
            </w:pPr>
            <w:r>
              <w:rPr>
                <w:b/>
                <w:sz w:val="20"/>
              </w:rPr>
              <w:t xml:space="preserve">O2.1 </w:t>
            </w:r>
            <w:r>
              <w:rPr>
                <w:sz w:val="20"/>
              </w:rPr>
              <w:t xml:space="preserve">Co-develop </w:t>
            </w:r>
            <w:r>
              <w:rPr>
                <w:b/>
                <w:sz w:val="20"/>
              </w:rPr>
              <w:t>Communities of Practice and Capacity Support Plans</w:t>
            </w:r>
            <w:r>
              <w:rPr>
                <w:sz w:val="20"/>
              </w:rPr>
              <w:t xml:space="preserve"> for Asia-Pacific, Africa, Americas, including communication, capacity building and outreach components</w:t>
            </w:r>
            <w:r>
              <w:rPr>
                <w:b/>
                <w:sz w:val="20"/>
              </w:rPr>
              <w:t xml:space="preserve"> </w:t>
            </w:r>
          </w:p>
          <w:p w14:paraId="3DB121E3" w14:textId="77777777" w:rsidR="005C4E43" w:rsidRDefault="00A357E2">
            <w:pPr>
              <w:numPr>
                <w:ilvl w:val="0"/>
                <w:numId w:val="29"/>
              </w:numPr>
              <w:spacing w:after="0" w:line="259" w:lineRule="auto"/>
              <w:ind w:hanging="214"/>
              <w:jc w:val="left"/>
            </w:pPr>
            <w:r>
              <w:rPr>
                <w:b/>
                <w:sz w:val="20"/>
              </w:rPr>
              <w:t xml:space="preserve">O2.2 </w:t>
            </w:r>
            <w:r>
              <w:rPr>
                <w:sz w:val="20"/>
              </w:rPr>
              <w:t xml:space="preserve">Publish </w:t>
            </w:r>
            <w:r>
              <w:rPr>
                <w:b/>
                <w:sz w:val="20"/>
              </w:rPr>
              <w:t xml:space="preserve">Ocean Accounting Fellowships / Training Opportunities </w:t>
            </w:r>
          </w:p>
          <w:p w14:paraId="4F6DC9C5" w14:textId="41F96F6C" w:rsidR="005C4E43" w:rsidRDefault="00A357E2">
            <w:pPr>
              <w:numPr>
                <w:ilvl w:val="0"/>
                <w:numId w:val="29"/>
              </w:numPr>
              <w:spacing w:after="13" w:line="243" w:lineRule="auto"/>
              <w:ind w:hanging="214"/>
              <w:jc w:val="left"/>
            </w:pPr>
            <w:r>
              <w:rPr>
                <w:b/>
                <w:sz w:val="20"/>
              </w:rPr>
              <w:t xml:space="preserve">O3.1 </w:t>
            </w:r>
            <w:r>
              <w:rPr>
                <w:sz w:val="20"/>
              </w:rPr>
              <w:t xml:space="preserve">Formally establish </w:t>
            </w:r>
            <w:r>
              <w:rPr>
                <w:b/>
                <w:sz w:val="20"/>
              </w:rPr>
              <w:t>Global Expert and Policy Advisory Panels</w:t>
            </w:r>
            <w:r>
              <w:rPr>
                <w:sz w:val="20"/>
              </w:rPr>
              <w:t xml:space="preserve"> (in collaboration with, UK Government, , and others)</w:t>
            </w:r>
            <w:r>
              <w:rPr>
                <w:b/>
                <w:sz w:val="20"/>
              </w:rPr>
              <w:t xml:space="preserve"> </w:t>
            </w:r>
          </w:p>
          <w:p w14:paraId="41E26F45" w14:textId="77777777" w:rsidR="005C4E43" w:rsidRDefault="00A357E2">
            <w:pPr>
              <w:numPr>
                <w:ilvl w:val="0"/>
                <w:numId w:val="29"/>
              </w:numPr>
              <w:spacing w:after="15" w:line="241" w:lineRule="auto"/>
              <w:ind w:hanging="214"/>
              <w:jc w:val="left"/>
            </w:pPr>
            <w:r>
              <w:rPr>
                <w:b/>
                <w:sz w:val="20"/>
              </w:rPr>
              <w:t xml:space="preserve">O3.2 </w:t>
            </w:r>
            <w:r>
              <w:rPr>
                <w:sz w:val="20"/>
              </w:rPr>
              <w:t xml:space="preserve">Finalise and publish </w:t>
            </w:r>
            <w:r>
              <w:rPr>
                <w:b/>
                <w:sz w:val="20"/>
              </w:rPr>
              <w:t>Knowledge Production Needs Statement / Research Agenda</w:t>
            </w:r>
            <w:r>
              <w:rPr>
                <w:sz w:val="20"/>
              </w:rPr>
              <w:t xml:space="preserve">; and develop early consultation draft technical papers for the most urgent needs. </w:t>
            </w:r>
          </w:p>
          <w:p w14:paraId="26D388B4" w14:textId="77777777" w:rsidR="005C4E43" w:rsidRDefault="00A357E2">
            <w:pPr>
              <w:numPr>
                <w:ilvl w:val="0"/>
                <w:numId w:val="29"/>
              </w:numPr>
              <w:spacing w:after="15" w:line="241" w:lineRule="auto"/>
              <w:ind w:hanging="214"/>
              <w:jc w:val="left"/>
            </w:pPr>
            <w:r>
              <w:rPr>
                <w:b/>
                <w:sz w:val="20"/>
              </w:rPr>
              <w:t>O4.1</w:t>
            </w:r>
            <w:r>
              <w:rPr>
                <w:sz w:val="20"/>
              </w:rPr>
              <w:t xml:space="preserve"> Finalise the co-developed </w:t>
            </w:r>
            <w:r>
              <w:rPr>
                <w:b/>
                <w:sz w:val="20"/>
              </w:rPr>
              <w:t>Collaboration Plan with the OCPP</w:t>
            </w:r>
            <w:r>
              <w:rPr>
                <w:sz w:val="20"/>
              </w:rPr>
              <w:t xml:space="preserve"> and Blue Planet Fund programme staff </w:t>
            </w:r>
          </w:p>
          <w:p w14:paraId="1C3024AE" w14:textId="77777777" w:rsidR="005C4E43" w:rsidRDefault="00A357E2">
            <w:pPr>
              <w:numPr>
                <w:ilvl w:val="0"/>
                <w:numId w:val="29"/>
              </w:numPr>
              <w:spacing w:after="0" w:line="259" w:lineRule="auto"/>
              <w:ind w:hanging="214"/>
              <w:jc w:val="left"/>
            </w:pPr>
            <w:r>
              <w:rPr>
                <w:b/>
                <w:sz w:val="20"/>
              </w:rPr>
              <w:t xml:space="preserve">O4.2 </w:t>
            </w:r>
            <w:r>
              <w:rPr>
                <w:sz w:val="20"/>
              </w:rPr>
              <w:t xml:space="preserve">Finalise the co-developed </w:t>
            </w:r>
            <w:r>
              <w:rPr>
                <w:b/>
                <w:sz w:val="20"/>
              </w:rPr>
              <w:t>Regionalisation and Mainstreaming Collaboration Plans</w:t>
            </w:r>
            <w:r>
              <w:rPr>
                <w:sz w:val="20"/>
              </w:rPr>
              <w:t xml:space="preserve"> for Asia-Pacific, Pacific, Africa, Americas. </w:t>
            </w:r>
          </w:p>
        </w:tc>
      </w:tr>
      <w:tr w:rsidR="005C4E43" w14:paraId="71A29B61" w14:textId="77777777">
        <w:trPr>
          <w:trHeight w:val="1658"/>
        </w:trPr>
        <w:tc>
          <w:tcPr>
            <w:tcW w:w="372" w:type="dxa"/>
            <w:tcBorders>
              <w:top w:val="single" w:sz="8" w:space="0" w:color="000000"/>
              <w:left w:val="single" w:sz="8" w:space="0" w:color="000000"/>
              <w:bottom w:val="single" w:sz="8" w:space="0" w:color="000000"/>
              <w:right w:val="single" w:sz="8" w:space="0" w:color="000000"/>
            </w:tcBorders>
          </w:tcPr>
          <w:p w14:paraId="42A81C1C" w14:textId="77777777" w:rsidR="005C4E43" w:rsidRDefault="00A357E2">
            <w:pPr>
              <w:spacing w:after="0" w:line="259" w:lineRule="auto"/>
              <w:ind w:left="58" w:firstLine="0"/>
              <w:jc w:val="left"/>
            </w:pPr>
            <w:r>
              <w:rPr>
                <w:b/>
                <w:sz w:val="20"/>
              </w:rPr>
              <w:t xml:space="preserve">4 </w:t>
            </w:r>
          </w:p>
        </w:tc>
        <w:tc>
          <w:tcPr>
            <w:tcW w:w="1358" w:type="dxa"/>
            <w:tcBorders>
              <w:top w:val="single" w:sz="8" w:space="0" w:color="000000"/>
              <w:left w:val="single" w:sz="8" w:space="0" w:color="000000"/>
              <w:bottom w:val="single" w:sz="8" w:space="0" w:color="000000"/>
              <w:right w:val="single" w:sz="8" w:space="0" w:color="000000"/>
            </w:tcBorders>
          </w:tcPr>
          <w:p w14:paraId="464B2EB8" w14:textId="77777777" w:rsidR="005C4E43" w:rsidRDefault="00A357E2">
            <w:pPr>
              <w:spacing w:after="2" w:line="259" w:lineRule="auto"/>
              <w:ind w:left="58" w:firstLine="0"/>
              <w:jc w:val="left"/>
            </w:pPr>
            <w:r>
              <w:rPr>
                <w:sz w:val="20"/>
              </w:rPr>
              <w:t xml:space="preserve">End Q4  </w:t>
            </w:r>
          </w:p>
          <w:p w14:paraId="4D4C2CCC" w14:textId="77777777" w:rsidR="005C4E43" w:rsidRDefault="00A357E2">
            <w:pPr>
              <w:spacing w:after="0" w:line="259" w:lineRule="auto"/>
              <w:ind w:left="58" w:firstLine="0"/>
            </w:pPr>
            <w:r>
              <w:rPr>
                <w:sz w:val="20"/>
              </w:rPr>
              <w:t xml:space="preserve">(March 2023) </w:t>
            </w:r>
          </w:p>
        </w:tc>
        <w:tc>
          <w:tcPr>
            <w:tcW w:w="1157" w:type="dxa"/>
            <w:tcBorders>
              <w:top w:val="single" w:sz="8" w:space="0" w:color="000000"/>
              <w:left w:val="single" w:sz="8" w:space="0" w:color="000000"/>
              <w:bottom w:val="single" w:sz="8" w:space="0" w:color="000000"/>
              <w:right w:val="single" w:sz="8" w:space="0" w:color="000000"/>
            </w:tcBorders>
          </w:tcPr>
          <w:p w14:paraId="7E5F73C9" w14:textId="3E6FE0FF" w:rsidR="005C4E43" w:rsidRDefault="005C4E43">
            <w:pPr>
              <w:spacing w:after="0" w:line="259" w:lineRule="auto"/>
              <w:ind w:left="58" w:firstLine="0"/>
              <w:jc w:val="left"/>
            </w:pPr>
          </w:p>
        </w:tc>
        <w:tc>
          <w:tcPr>
            <w:tcW w:w="7017" w:type="dxa"/>
            <w:tcBorders>
              <w:top w:val="single" w:sz="8" w:space="0" w:color="000000"/>
              <w:left w:val="single" w:sz="8" w:space="0" w:color="000000"/>
              <w:bottom w:val="single" w:sz="8" w:space="0" w:color="000000"/>
              <w:right w:val="single" w:sz="8" w:space="0" w:color="000000"/>
            </w:tcBorders>
          </w:tcPr>
          <w:p w14:paraId="2EE9D284" w14:textId="77777777" w:rsidR="005C4E43" w:rsidRDefault="00A357E2">
            <w:pPr>
              <w:numPr>
                <w:ilvl w:val="0"/>
                <w:numId w:val="30"/>
              </w:numPr>
              <w:spacing w:after="15" w:line="241" w:lineRule="auto"/>
              <w:ind w:right="1" w:hanging="214"/>
              <w:jc w:val="left"/>
            </w:pPr>
            <w:r>
              <w:rPr>
                <w:b/>
                <w:sz w:val="20"/>
              </w:rPr>
              <w:t xml:space="preserve">O1.1 </w:t>
            </w:r>
            <w:r>
              <w:rPr>
                <w:sz w:val="20"/>
              </w:rPr>
              <w:t xml:space="preserve">Activities and outcomes report for new-country pilots, focusing on technical accounting progress and policy / practice impacts, including </w:t>
            </w:r>
            <w:r>
              <w:rPr>
                <w:b/>
                <w:sz w:val="20"/>
              </w:rPr>
              <w:t>updated ocean accounts and associated policy / practice outcomes.</w:t>
            </w:r>
            <w:r>
              <w:rPr>
                <w:sz w:val="20"/>
              </w:rPr>
              <w:t xml:space="preserve"> </w:t>
            </w:r>
          </w:p>
          <w:p w14:paraId="5B3DEC64" w14:textId="77777777" w:rsidR="005C4E43" w:rsidRDefault="00A357E2">
            <w:pPr>
              <w:numPr>
                <w:ilvl w:val="0"/>
                <w:numId w:val="30"/>
              </w:numPr>
              <w:spacing w:after="0" w:line="259" w:lineRule="auto"/>
              <w:ind w:right="1" w:hanging="214"/>
              <w:jc w:val="left"/>
            </w:pPr>
            <w:r>
              <w:rPr>
                <w:b/>
                <w:sz w:val="20"/>
              </w:rPr>
              <w:t>O1.2</w:t>
            </w:r>
            <w:r>
              <w:rPr>
                <w:sz w:val="20"/>
              </w:rPr>
              <w:t xml:space="preserve">  Activities and outcomes report for continuing country pilots, focusing on technical accounting progress and policy / practice impacts, including </w:t>
            </w:r>
            <w:r>
              <w:rPr>
                <w:b/>
                <w:sz w:val="20"/>
              </w:rPr>
              <w:t>updated ocean accounts and associated policy / practice outcomes.</w:t>
            </w:r>
            <w:r>
              <w:rPr>
                <w:sz w:val="20"/>
              </w:rPr>
              <w:t xml:space="preserve"> </w:t>
            </w:r>
          </w:p>
        </w:tc>
      </w:tr>
    </w:tbl>
    <w:p w14:paraId="062FDD64" w14:textId="77777777" w:rsidR="005C4E43" w:rsidRDefault="005C4E43">
      <w:pPr>
        <w:spacing w:after="0" w:line="259" w:lineRule="auto"/>
        <w:ind w:left="-775" w:right="261" w:firstLine="0"/>
      </w:pPr>
    </w:p>
    <w:tbl>
      <w:tblPr>
        <w:tblStyle w:val="TableGrid"/>
        <w:tblW w:w="9900" w:type="dxa"/>
        <w:tblInd w:w="230" w:type="dxa"/>
        <w:tblCellMar>
          <w:top w:w="14" w:type="dxa"/>
          <w:left w:w="10" w:type="dxa"/>
          <w:right w:w="19" w:type="dxa"/>
        </w:tblCellMar>
        <w:tblLook w:val="04A0" w:firstRow="1" w:lastRow="0" w:firstColumn="1" w:lastColumn="0" w:noHBand="0" w:noVBand="1"/>
      </w:tblPr>
      <w:tblGrid>
        <w:gridCol w:w="370"/>
        <w:gridCol w:w="1358"/>
        <w:gridCol w:w="1157"/>
        <w:gridCol w:w="7015"/>
      </w:tblGrid>
      <w:tr w:rsidR="005C4E43" w14:paraId="60C48E01" w14:textId="77777777">
        <w:trPr>
          <w:trHeight w:val="4731"/>
        </w:trPr>
        <w:tc>
          <w:tcPr>
            <w:tcW w:w="370" w:type="dxa"/>
            <w:tcBorders>
              <w:top w:val="single" w:sz="8" w:space="0" w:color="000000"/>
              <w:left w:val="single" w:sz="8" w:space="0" w:color="000000"/>
              <w:bottom w:val="single" w:sz="8" w:space="0" w:color="000000"/>
              <w:right w:val="single" w:sz="8" w:space="0" w:color="000000"/>
            </w:tcBorders>
          </w:tcPr>
          <w:p w14:paraId="754CF042" w14:textId="77777777" w:rsidR="005C4E43" w:rsidRDefault="005C4E43">
            <w:pPr>
              <w:spacing w:after="160" w:line="259" w:lineRule="auto"/>
              <w:ind w:left="0" w:firstLine="0"/>
              <w:jc w:val="left"/>
            </w:pPr>
          </w:p>
        </w:tc>
        <w:tc>
          <w:tcPr>
            <w:tcW w:w="1358" w:type="dxa"/>
            <w:tcBorders>
              <w:top w:val="single" w:sz="8" w:space="0" w:color="000000"/>
              <w:left w:val="single" w:sz="8" w:space="0" w:color="000000"/>
              <w:bottom w:val="single" w:sz="8" w:space="0" w:color="000000"/>
              <w:right w:val="single" w:sz="8" w:space="0" w:color="000000"/>
            </w:tcBorders>
          </w:tcPr>
          <w:p w14:paraId="23AA1741" w14:textId="77777777" w:rsidR="005C4E43" w:rsidRDefault="005C4E43">
            <w:pPr>
              <w:spacing w:after="160" w:line="259" w:lineRule="auto"/>
              <w:ind w:left="0" w:firstLine="0"/>
              <w:jc w:val="left"/>
            </w:pPr>
          </w:p>
        </w:tc>
        <w:tc>
          <w:tcPr>
            <w:tcW w:w="1157" w:type="dxa"/>
            <w:tcBorders>
              <w:top w:val="single" w:sz="8" w:space="0" w:color="000000"/>
              <w:left w:val="single" w:sz="8" w:space="0" w:color="000000"/>
              <w:bottom w:val="single" w:sz="8" w:space="0" w:color="000000"/>
              <w:right w:val="single" w:sz="8" w:space="0" w:color="000000"/>
            </w:tcBorders>
          </w:tcPr>
          <w:p w14:paraId="4F4AD514" w14:textId="77777777" w:rsidR="005C4E43" w:rsidRDefault="005C4E43">
            <w:pPr>
              <w:spacing w:after="160" w:line="259" w:lineRule="auto"/>
              <w:ind w:left="0" w:firstLine="0"/>
              <w:jc w:val="left"/>
            </w:pPr>
          </w:p>
        </w:tc>
        <w:tc>
          <w:tcPr>
            <w:tcW w:w="7014" w:type="dxa"/>
            <w:tcBorders>
              <w:top w:val="single" w:sz="8" w:space="0" w:color="000000"/>
              <w:left w:val="single" w:sz="8" w:space="0" w:color="000000"/>
              <w:bottom w:val="single" w:sz="8" w:space="0" w:color="000000"/>
              <w:right w:val="single" w:sz="8" w:space="0" w:color="000000"/>
            </w:tcBorders>
          </w:tcPr>
          <w:p w14:paraId="04DD5083" w14:textId="77777777" w:rsidR="005C4E43" w:rsidRDefault="00A357E2">
            <w:pPr>
              <w:numPr>
                <w:ilvl w:val="0"/>
                <w:numId w:val="31"/>
              </w:numPr>
              <w:spacing w:after="13" w:line="243" w:lineRule="auto"/>
              <w:ind w:hanging="214"/>
              <w:jc w:val="left"/>
            </w:pPr>
            <w:r>
              <w:rPr>
                <w:b/>
                <w:sz w:val="20"/>
              </w:rPr>
              <w:t xml:space="preserve">O2.1 </w:t>
            </w:r>
            <w:r>
              <w:rPr>
                <w:sz w:val="20"/>
              </w:rPr>
              <w:t xml:space="preserve">Activities and outcomes report for Communities of Practice and Capacity Support, including </w:t>
            </w:r>
            <w:r>
              <w:rPr>
                <w:b/>
                <w:sz w:val="20"/>
              </w:rPr>
              <w:t xml:space="preserve">final event documentation and reporting. </w:t>
            </w:r>
          </w:p>
          <w:p w14:paraId="396668D0" w14:textId="77777777" w:rsidR="005C4E43" w:rsidRDefault="00A357E2">
            <w:pPr>
              <w:numPr>
                <w:ilvl w:val="0"/>
                <w:numId w:val="31"/>
              </w:numPr>
              <w:spacing w:after="15" w:line="241" w:lineRule="auto"/>
              <w:ind w:hanging="214"/>
              <w:jc w:val="left"/>
            </w:pPr>
            <w:r>
              <w:rPr>
                <w:b/>
                <w:sz w:val="20"/>
              </w:rPr>
              <w:t xml:space="preserve">O2.2 </w:t>
            </w:r>
            <w:r>
              <w:rPr>
                <w:sz w:val="20"/>
              </w:rPr>
              <w:t xml:space="preserve">Activities and outcomes report for Ocean Accounting Fellowships / Training Opportunities, including detailed </w:t>
            </w:r>
            <w:r>
              <w:rPr>
                <w:b/>
                <w:sz w:val="20"/>
              </w:rPr>
              <w:t>capacity outcomes statement</w:t>
            </w:r>
            <w:r>
              <w:rPr>
                <w:sz w:val="20"/>
              </w:rPr>
              <w:t>.</w:t>
            </w:r>
          </w:p>
          <w:p w14:paraId="28CFC862" w14:textId="77777777" w:rsidR="005C4E43" w:rsidRDefault="00A357E2">
            <w:pPr>
              <w:numPr>
                <w:ilvl w:val="0"/>
                <w:numId w:val="31"/>
              </w:numPr>
              <w:spacing w:after="15" w:line="241" w:lineRule="auto"/>
              <w:ind w:hanging="214"/>
              <w:jc w:val="left"/>
            </w:pPr>
            <w:r>
              <w:rPr>
                <w:b/>
                <w:sz w:val="20"/>
              </w:rPr>
              <w:t xml:space="preserve">O2.3 Host Regional Dialogues </w:t>
            </w:r>
            <w:r>
              <w:rPr>
                <w:sz w:val="20"/>
              </w:rPr>
              <w:t>through GOAP regional Communities of Practice (physical in-person events).</w:t>
            </w:r>
            <w:r>
              <w:rPr>
                <w:b/>
                <w:sz w:val="20"/>
              </w:rPr>
              <w:t xml:space="preserve"> </w:t>
            </w:r>
          </w:p>
          <w:p w14:paraId="464722C1" w14:textId="19346212" w:rsidR="005C4E43" w:rsidRDefault="00A357E2">
            <w:pPr>
              <w:numPr>
                <w:ilvl w:val="0"/>
                <w:numId w:val="31"/>
              </w:numPr>
              <w:spacing w:after="15" w:line="241" w:lineRule="auto"/>
              <w:ind w:hanging="214"/>
              <w:jc w:val="left"/>
            </w:pPr>
            <w:r>
              <w:rPr>
                <w:b/>
                <w:sz w:val="20"/>
              </w:rPr>
              <w:t>O2.4 Host Annual Global Dialogue on Ocean Accounting</w:t>
            </w:r>
            <w:r>
              <w:rPr>
                <w:sz w:val="20"/>
              </w:rPr>
              <w:t xml:space="preserve"> (tentative co-hosts and Defra) (tentatively hybrid in-person/online, with fallback exclusively online likely in 2023).</w:t>
            </w:r>
            <w:r>
              <w:rPr>
                <w:b/>
                <w:sz w:val="20"/>
              </w:rPr>
              <w:t xml:space="preserve"> </w:t>
            </w:r>
          </w:p>
          <w:p w14:paraId="320D2712" w14:textId="77777777" w:rsidR="005C4E43" w:rsidRDefault="00A357E2">
            <w:pPr>
              <w:numPr>
                <w:ilvl w:val="0"/>
                <w:numId w:val="31"/>
              </w:numPr>
              <w:spacing w:after="16" w:line="241" w:lineRule="auto"/>
              <w:ind w:hanging="214"/>
              <w:jc w:val="left"/>
            </w:pPr>
            <w:r>
              <w:rPr>
                <w:b/>
                <w:sz w:val="20"/>
              </w:rPr>
              <w:t xml:space="preserve">O3.1 Meeting report for Global Policy Advisory Panel, including recommendations for Year 2. </w:t>
            </w:r>
          </w:p>
          <w:p w14:paraId="3DA0B907" w14:textId="77777777" w:rsidR="005C4E43" w:rsidRDefault="00A357E2">
            <w:pPr>
              <w:numPr>
                <w:ilvl w:val="0"/>
                <w:numId w:val="31"/>
              </w:numPr>
              <w:spacing w:after="14" w:line="242" w:lineRule="auto"/>
              <w:ind w:hanging="214"/>
              <w:jc w:val="left"/>
            </w:pPr>
            <w:r>
              <w:rPr>
                <w:b/>
                <w:sz w:val="20"/>
              </w:rPr>
              <w:t xml:space="preserve">O3.2 </w:t>
            </w:r>
            <w:r>
              <w:rPr>
                <w:sz w:val="20"/>
              </w:rPr>
              <w:t xml:space="preserve">Final technical papers addressing knowledge gaps identified in Knowledge Products Needs Statement / Research Agenda, and </w:t>
            </w:r>
            <w:r>
              <w:rPr>
                <w:b/>
                <w:sz w:val="20"/>
              </w:rPr>
              <w:t>annual revision to GOAP Technical Guidance</w:t>
            </w:r>
            <w:r>
              <w:rPr>
                <w:sz w:val="20"/>
              </w:rPr>
              <w:t xml:space="preserve"> </w:t>
            </w:r>
          </w:p>
          <w:p w14:paraId="59E71310" w14:textId="77777777" w:rsidR="005C4E43" w:rsidRDefault="00A357E2">
            <w:pPr>
              <w:numPr>
                <w:ilvl w:val="0"/>
                <w:numId w:val="31"/>
              </w:numPr>
              <w:spacing w:after="15" w:line="242" w:lineRule="auto"/>
              <w:ind w:hanging="214"/>
              <w:jc w:val="left"/>
            </w:pPr>
            <w:r>
              <w:rPr>
                <w:b/>
                <w:sz w:val="20"/>
              </w:rPr>
              <w:t>O4.1</w:t>
            </w:r>
            <w:r>
              <w:rPr>
                <w:sz w:val="20"/>
              </w:rPr>
              <w:t xml:space="preserve"> Activities and outcomes report for OCPP Collaboration Plan, including </w:t>
            </w:r>
            <w:r>
              <w:rPr>
                <w:b/>
                <w:sz w:val="20"/>
              </w:rPr>
              <w:t>impact/outcome assessment</w:t>
            </w:r>
            <w:r>
              <w:rPr>
                <w:sz w:val="20"/>
              </w:rPr>
              <w:t xml:space="preserve"> </w:t>
            </w:r>
          </w:p>
          <w:p w14:paraId="10D33EA2" w14:textId="77777777" w:rsidR="005C4E43" w:rsidRDefault="00A357E2">
            <w:pPr>
              <w:numPr>
                <w:ilvl w:val="0"/>
                <w:numId w:val="31"/>
              </w:numPr>
              <w:spacing w:after="0" w:line="241" w:lineRule="auto"/>
              <w:ind w:hanging="214"/>
              <w:jc w:val="left"/>
            </w:pPr>
            <w:r>
              <w:rPr>
                <w:b/>
                <w:sz w:val="20"/>
              </w:rPr>
              <w:t xml:space="preserve">O4.2 </w:t>
            </w:r>
            <w:r>
              <w:rPr>
                <w:sz w:val="20"/>
              </w:rPr>
              <w:t xml:space="preserve">Activities and outcomes report for Regionalisation and Mainstreaming Collaboration Plans, including </w:t>
            </w:r>
            <w:r>
              <w:rPr>
                <w:b/>
                <w:sz w:val="20"/>
              </w:rPr>
              <w:t>impact/outcome assessment</w:t>
            </w:r>
            <w:r>
              <w:rPr>
                <w:sz w:val="20"/>
              </w:rPr>
              <w:t xml:space="preserve"> </w:t>
            </w:r>
          </w:p>
          <w:p w14:paraId="13167CF5" w14:textId="77777777" w:rsidR="005C4E43" w:rsidRDefault="00A357E2">
            <w:pPr>
              <w:spacing w:after="0" w:line="259" w:lineRule="auto"/>
              <w:ind w:left="218" w:firstLine="0"/>
              <w:jc w:val="left"/>
            </w:pPr>
            <w:r>
              <w:rPr>
                <w:sz w:val="20"/>
              </w:rPr>
              <w:t xml:space="preserve"> </w:t>
            </w:r>
          </w:p>
        </w:tc>
      </w:tr>
      <w:tr w:rsidR="005C4E43" w14:paraId="628F8FD9" w14:textId="77777777">
        <w:trPr>
          <w:trHeight w:val="706"/>
        </w:trPr>
        <w:tc>
          <w:tcPr>
            <w:tcW w:w="9900" w:type="dxa"/>
            <w:gridSpan w:val="4"/>
            <w:tcBorders>
              <w:top w:val="single" w:sz="8" w:space="0" w:color="000000"/>
              <w:left w:val="single" w:sz="8" w:space="0" w:color="000000"/>
              <w:bottom w:val="single" w:sz="8" w:space="0" w:color="000000"/>
              <w:right w:val="single" w:sz="8" w:space="0" w:color="000000"/>
            </w:tcBorders>
            <w:shd w:val="clear" w:color="auto" w:fill="F2F2F2"/>
          </w:tcPr>
          <w:p w14:paraId="6F88B5BF" w14:textId="77777777" w:rsidR="005C4E43" w:rsidRDefault="00A357E2">
            <w:pPr>
              <w:spacing w:after="0" w:line="259" w:lineRule="auto"/>
              <w:ind w:left="454" w:firstLine="0"/>
              <w:jc w:val="center"/>
            </w:pPr>
            <w:r>
              <w:rPr>
                <w:sz w:val="20"/>
              </w:rPr>
              <w:t xml:space="preserve"> </w:t>
            </w:r>
          </w:p>
          <w:p w14:paraId="6AB1441D" w14:textId="77777777" w:rsidR="005C4E43" w:rsidRDefault="00A357E2">
            <w:pPr>
              <w:spacing w:after="0" w:line="259" w:lineRule="auto"/>
              <w:ind w:left="397" w:firstLine="0"/>
              <w:jc w:val="center"/>
            </w:pPr>
            <w:r>
              <w:rPr>
                <w:b/>
                <w:sz w:val="20"/>
              </w:rPr>
              <w:t xml:space="preserve">Years 2-3 (same milestones for each year) </w:t>
            </w:r>
          </w:p>
          <w:p w14:paraId="2D8F03BF" w14:textId="77777777" w:rsidR="005C4E43" w:rsidRDefault="00A357E2">
            <w:pPr>
              <w:spacing w:after="0" w:line="259" w:lineRule="auto"/>
              <w:ind w:left="454" w:firstLine="0"/>
              <w:jc w:val="center"/>
            </w:pPr>
            <w:r>
              <w:rPr>
                <w:sz w:val="20"/>
              </w:rPr>
              <w:t xml:space="preserve"> </w:t>
            </w:r>
          </w:p>
        </w:tc>
      </w:tr>
      <w:tr w:rsidR="005C4E43" w14:paraId="35FBC703" w14:textId="77777777">
        <w:trPr>
          <w:trHeight w:val="3322"/>
        </w:trPr>
        <w:tc>
          <w:tcPr>
            <w:tcW w:w="370" w:type="dxa"/>
            <w:tcBorders>
              <w:top w:val="single" w:sz="8" w:space="0" w:color="000000"/>
              <w:left w:val="single" w:sz="8" w:space="0" w:color="000000"/>
              <w:bottom w:val="single" w:sz="8" w:space="0" w:color="000000"/>
              <w:right w:val="single" w:sz="8" w:space="0" w:color="000000"/>
            </w:tcBorders>
          </w:tcPr>
          <w:p w14:paraId="388E7364" w14:textId="77777777" w:rsidR="005C4E43" w:rsidRDefault="00A357E2">
            <w:pPr>
              <w:spacing w:after="0" w:line="259" w:lineRule="auto"/>
              <w:ind w:left="55" w:firstLine="0"/>
              <w:jc w:val="left"/>
            </w:pPr>
            <w:r>
              <w:rPr>
                <w:b/>
                <w:sz w:val="20"/>
              </w:rPr>
              <w:t xml:space="preserve">1 </w:t>
            </w:r>
          </w:p>
        </w:tc>
        <w:tc>
          <w:tcPr>
            <w:tcW w:w="1358" w:type="dxa"/>
            <w:tcBorders>
              <w:top w:val="single" w:sz="8" w:space="0" w:color="000000"/>
              <w:left w:val="single" w:sz="8" w:space="0" w:color="000000"/>
              <w:bottom w:val="single" w:sz="8" w:space="0" w:color="000000"/>
              <w:right w:val="single" w:sz="8" w:space="0" w:color="000000"/>
            </w:tcBorders>
          </w:tcPr>
          <w:p w14:paraId="4BED8AF6" w14:textId="77777777" w:rsidR="005C4E43" w:rsidRDefault="00A357E2">
            <w:pPr>
              <w:spacing w:after="0" w:line="259" w:lineRule="auto"/>
              <w:ind w:left="58" w:firstLine="0"/>
              <w:jc w:val="left"/>
            </w:pPr>
            <w:r>
              <w:rPr>
                <w:sz w:val="20"/>
              </w:rPr>
              <w:t xml:space="preserve">End Q1 (June) </w:t>
            </w:r>
          </w:p>
        </w:tc>
        <w:tc>
          <w:tcPr>
            <w:tcW w:w="1157" w:type="dxa"/>
            <w:tcBorders>
              <w:top w:val="single" w:sz="8" w:space="0" w:color="000000"/>
              <w:left w:val="single" w:sz="8" w:space="0" w:color="000000"/>
              <w:bottom w:val="single" w:sz="8" w:space="0" w:color="000000"/>
              <w:right w:val="single" w:sz="8" w:space="0" w:color="000000"/>
            </w:tcBorders>
          </w:tcPr>
          <w:p w14:paraId="72F8CBB7" w14:textId="4C96A8C5" w:rsidR="005C4E43" w:rsidRDefault="00A357E2">
            <w:pPr>
              <w:spacing w:after="0" w:line="259" w:lineRule="auto"/>
              <w:ind w:left="58" w:firstLine="0"/>
              <w:jc w:val="left"/>
            </w:pPr>
            <w:r>
              <w:rPr>
                <w:sz w:val="20"/>
              </w:rPr>
              <w:t xml:space="preserve"> </w:t>
            </w:r>
          </w:p>
        </w:tc>
        <w:tc>
          <w:tcPr>
            <w:tcW w:w="7014" w:type="dxa"/>
            <w:tcBorders>
              <w:top w:val="single" w:sz="8" w:space="0" w:color="000000"/>
              <w:left w:val="single" w:sz="8" w:space="0" w:color="000000"/>
              <w:bottom w:val="single" w:sz="8" w:space="0" w:color="000000"/>
              <w:right w:val="single" w:sz="8" w:space="0" w:color="000000"/>
            </w:tcBorders>
          </w:tcPr>
          <w:p w14:paraId="4DAC2F34" w14:textId="77777777" w:rsidR="005C4E43" w:rsidRDefault="00A357E2">
            <w:pPr>
              <w:spacing w:after="15" w:line="241" w:lineRule="auto"/>
              <w:ind w:left="0" w:firstLine="0"/>
            </w:pPr>
            <w:r>
              <w:rPr>
                <w:sz w:val="20"/>
              </w:rPr>
              <w:t xml:space="preserve">Informed by Year 1 Evaluation and Recommendations from Policy Advisory Panel: </w:t>
            </w:r>
          </w:p>
          <w:p w14:paraId="619BC451" w14:textId="77777777" w:rsidR="005C4E43" w:rsidRDefault="00A357E2">
            <w:pPr>
              <w:numPr>
                <w:ilvl w:val="0"/>
                <w:numId w:val="32"/>
              </w:numPr>
              <w:spacing w:after="0" w:line="259" w:lineRule="auto"/>
              <w:ind w:hanging="214"/>
              <w:jc w:val="left"/>
            </w:pPr>
            <w:r>
              <w:rPr>
                <w:b/>
                <w:sz w:val="20"/>
              </w:rPr>
              <w:t xml:space="preserve">O1.1 </w:t>
            </w:r>
            <w:r>
              <w:rPr>
                <w:sz w:val="20"/>
              </w:rPr>
              <w:t xml:space="preserve">Co-develop Country Delivery Plan for new in-country pilots. </w:t>
            </w:r>
          </w:p>
          <w:p w14:paraId="2FC73CE1" w14:textId="77777777" w:rsidR="005C4E43" w:rsidRDefault="00A357E2">
            <w:pPr>
              <w:numPr>
                <w:ilvl w:val="0"/>
                <w:numId w:val="32"/>
              </w:numPr>
              <w:spacing w:after="0" w:line="259" w:lineRule="auto"/>
              <w:ind w:hanging="214"/>
              <w:jc w:val="left"/>
            </w:pPr>
            <w:r>
              <w:rPr>
                <w:b/>
                <w:sz w:val="20"/>
              </w:rPr>
              <w:t>O1.2</w:t>
            </w:r>
            <w:r>
              <w:rPr>
                <w:sz w:val="20"/>
              </w:rPr>
              <w:t xml:space="preserve"> Revised Country Delivery Plan for continuing pilots. </w:t>
            </w:r>
          </w:p>
          <w:p w14:paraId="09775B55" w14:textId="77777777" w:rsidR="005C4E43" w:rsidRDefault="00A357E2">
            <w:pPr>
              <w:numPr>
                <w:ilvl w:val="0"/>
                <w:numId w:val="32"/>
              </w:numPr>
              <w:spacing w:after="14" w:line="242" w:lineRule="auto"/>
              <w:ind w:hanging="214"/>
              <w:jc w:val="left"/>
            </w:pPr>
            <w:r>
              <w:rPr>
                <w:b/>
                <w:sz w:val="20"/>
              </w:rPr>
              <w:t xml:space="preserve">O2.1 </w:t>
            </w:r>
            <w:r>
              <w:rPr>
                <w:sz w:val="20"/>
              </w:rPr>
              <w:t>Revised Communities of Practice and Capacity Support Plans for Asia-Pacific, Africa, Americas, including communication, capacity building and outreach components</w:t>
            </w:r>
            <w:r>
              <w:rPr>
                <w:b/>
                <w:sz w:val="20"/>
              </w:rPr>
              <w:t xml:space="preserve"> </w:t>
            </w:r>
          </w:p>
          <w:p w14:paraId="42F78C51" w14:textId="77777777" w:rsidR="005C4E43" w:rsidRDefault="00A357E2">
            <w:pPr>
              <w:numPr>
                <w:ilvl w:val="0"/>
                <w:numId w:val="32"/>
              </w:numPr>
              <w:spacing w:after="16" w:line="241" w:lineRule="auto"/>
              <w:ind w:hanging="214"/>
              <w:jc w:val="left"/>
            </w:pPr>
            <w:r>
              <w:rPr>
                <w:b/>
                <w:sz w:val="20"/>
              </w:rPr>
              <w:t xml:space="preserve">O2.2 </w:t>
            </w:r>
            <w:r>
              <w:rPr>
                <w:sz w:val="20"/>
              </w:rPr>
              <w:t>Re-publish Ocean Accounting Fellowships / Training Opportunities (if required)</w:t>
            </w:r>
            <w:r>
              <w:rPr>
                <w:b/>
                <w:sz w:val="20"/>
              </w:rPr>
              <w:t xml:space="preserve"> </w:t>
            </w:r>
          </w:p>
          <w:p w14:paraId="2DCEE15C" w14:textId="77777777" w:rsidR="005C4E43" w:rsidRDefault="00A357E2">
            <w:pPr>
              <w:numPr>
                <w:ilvl w:val="0"/>
                <w:numId w:val="32"/>
              </w:numPr>
              <w:spacing w:after="0" w:line="259" w:lineRule="auto"/>
              <w:ind w:hanging="214"/>
              <w:jc w:val="left"/>
            </w:pPr>
            <w:r>
              <w:rPr>
                <w:b/>
                <w:sz w:val="20"/>
              </w:rPr>
              <w:t xml:space="preserve">O3.2 </w:t>
            </w:r>
            <w:r>
              <w:rPr>
                <w:sz w:val="20"/>
              </w:rPr>
              <w:t xml:space="preserve">Publish Revised Knowledge Production Needs Statement / </w:t>
            </w:r>
          </w:p>
          <w:p w14:paraId="74A84968" w14:textId="77777777" w:rsidR="005C4E43" w:rsidRDefault="00A357E2">
            <w:pPr>
              <w:spacing w:after="0" w:line="259" w:lineRule="auto"/>
              <w:ind w:left="432" w:firstLine="0"/>
              <w:jc w:val="left"/>
            </w:pPr>
            <w:r>
              <w:rPr>
                <w:sz w:val="20"/>
              </w:rPr>
              <w:t xml:space="preserve">Research Agenda (annex to public Global Dialogue Report below) </w:t>
            </w:r>
          </w:p>
          <w:p w14:paraId="77150374" w14:textId="77777777" w:rsidR="005C4E43" w:rsidRDefault="00A357E2">
            <w:pPr>
              <w:numPr>
                <w:ilvl w:val="0"/>
                <w:numId w:val="32"/>
              </w:numPr>
              <w:spacing w:after="0" w:line="259" w:lineRule="auto"/>
              <w:ind w:hanging="214"/>
              <w:jc w:val="left"/>
            </w:pPr>
            <w:r>
              <w:rPr>
                <w:b/>
                <w:sz w:val="20"/>
              </w:rPr>
              <w:t xml:space="preserve">O4.3 Publish formal outcome report and action agenda from GOAP </w:t>
            </w:r>
          </w:p>
          <w:p w14:paraId="7C326FE6" w14:textId="77777777" w:rsidR="005C4E43" w:rsidRDefault="00A357E2">
            <w:pPr>
              <w:spacing w:after="0" w:line="259" w:lineRule="auto"/>
              <w:ind w:left="432" w:firstLine="0"/>
              <w:jc w:val="left"/>
            </w:pPr>
            <w:r>
              <w:rPr>
                <w:b/>
                <w:sz w:val="20"/>
              </w:rPr>
              <w:t xml:space="preserve">Global Dialogue, including revised Collaboration Plans </w:t>
            </w:r>
            <w:r>
              <w:rPr>
                <w:sz w:val="20"/>
              </w:rPr>
              <w:t>(see O4.1 / 4.2 from Year 1 Milestone 1)</w:t>
            </w:r>
            <w:r>
              <w:rPr>
                <w:b/>
                <w:sz w:val="20"/>
              </w:rPr>
              <w:t xml:space="preserve"> </w:t>
            </w:r>
          </w:p>
        </w:tc>
      </w:tr>
      <w:tr w:rsidR="005C4E43" w14:paraId="4DF38AFF" w14:textId="77777777">
        <w:trPr>
          <w:trHeight w:val="3349"/>
        </w:trPr>
        <w:tc>
          <w:tcPr>
            <w:tcW w:w="370" w:type="dxa"/>
            <w:tcBorders>
              <w:top w:val="single" w:sz="8" w:space="0" w:color="000000"/>
              <w:left w:val="single" w:sz="8" w:space="0" w:color="000000"/>
              <w:bottom w:val="single" w:sz="8" w:space="0" w:color="000000"/>
              <w:right w:val="single" w:sz="8" w:space="0" w:color="000000"/>
            </w:tcBorders>
          </w:tcPr>
          <w:p w14:paraId="170E8CB1" w14:textId="77777777" w:rsidR="005C4E43" w:rsidRDefault="00A357E2">
            <w:pPr>
              <w:spacing w:after="0" w:line="259" w:lineRule="auto"/>
              <w:ind w:left="55" w:firstLine="0"/>
              <w:jc w:val="left"/>
            </w:pPr>
            <w:r>
              <w:rPr>
                <w:b/>
                <w:sz w:val="20"/>
              </w:rPr>
              <w:t xml:space="preserve">2 </w:t>
            </w:r>
          </w:p>
        </w:tc>
        <w:tc>
          <w:tcPr>
            <w:tcW w:w="1358" w:type="dxa"/>
            <w:tcBorders>
              <w:top w:val="single" w:sz="8" w:space="0" w:color="000000"/>
              <w:left w:val="single" w:sz="8" w:space="0" w:color="000000"/>
              <w:bottom w:val="single" w:sz="8" w:space="0" w:color="000000"/>
              <w:right w:val="single" w:sz="8" w:space="0" w:color="000000"/>
            </w:tcBorders>
          </w:tcPr>
          <w:p w14:paraId="24382A89" w14:textId="77777777" w:rsidR="005C4E43" w:rsidRDefault="00A357E2">
            <w:pPr>
              <w:spacing w:line="259" w:lineRule="auto"/>
              <w:ind w:left="58" w:firstLine="0"/>
              <w:jc w:val="left"/>
            </w:pPr>
            <w:r>
              <w:rPr>
                <w:sz w:val="20"/>
              </w:rPr>
              <w:t xml:space="preserve">End Q2 </w:t>
            </w:r>
          </w:p>
          <w:p w14:paraId="19C48125" w14:textId="77777777" w:rsidR="005C4E43" w:rsidRDefault="00A357E2">
            <w:pPr>
              <w:spacing w:after="0" w:line="259" w:lineRule="auto"/>
              <w:ind w:left="58" w:firstLine="0"/>
              <w:jc w:val="left"/>
            </w:pPr>
            <w:r>
              <w:rPr>
                <w:sz w:val="20"/>
              </w:rPr>
              <w:t xml:space="preserve">(September) </w:t>
            </w:r>
          </w:p>
        </w:tc>
        <w:tc>
          <w:tcPr>
            <w:tcW w:w="1157" w:type="dxa"/>
            <w:tcBorders>
              <w:top w:val="single" w:sz="8" w:space="0" w:color="000000"/>
              <w:left w:val="single" w:sz="8" w:space="0" w:color="000000"/>
              <w:bottom w:val="single" w:sz="8" w:space="0" w:color="000000"/>
              <w:right w:val="single" w:sz="8" w:space="0" w:color="000000"/>
            </w:tcBorders>
          </w:tcPr>
          <w:p w14:paraId="229B24D6" w14:textId="4AD57CAF" w:rsidR="005C4E43" w:rsidRDefault="005C4E43">
            <w:pPr>
              <w:spacing w:after="0" w:line="259" w:lineRule="auto"/>
              <w:ind w:left="58" w:firstLine="0"/>
              <w:jc w:val="left"/>
            </w:pPr>
          </w:p>
        </w:tc>
        <w:tc>
          <w:tcPr>
            <w:tcW w:w="7014" w:type="dxa"/>
            <w:tcBorders>
              <w:top w:val="single" w:sz="8" w:space="0" w:color="000000"/>
              <w:left w:val="single" w:sz="8" w:space="0" w:color="000000"/>
              <w:bottom w:val="single" w:sz="8" w:space="0" w:color="000000"/>
              <w:right w:val="single" w:sz="8" w:space="0" w:color="000000"/>
            </w:tcBorders>
          </w:tcPr>
          <w:p w14:paraId="34E0E8A7" w14:textId="77777777" w:rsidR="005C4E43" w:rsidRDefault="00A357E2">
            <w:pPr>
              <w:numPr>
                <w:ilvl w:val="0"/>
                <w:numId w:val="33"/>
              </w:numPr>
              <w:spacing w:after="13" w:line="243" w:lineRule="auto"/>
              <w:ind w:hanging="214"/>
              <w:jc w:val="left"/>
            </w:pPr>
            <w:r>
              <w:rPr>
                <w:b/>
                <w:sz w:val="20"/>
              </w:rPr>
              <w:t xml:space="preserve">O1.1 </w:t>
            </w:r>
            <w:r>
              <w:rPr>
                <w:sz w:val="20"/>
              </w:rPr>
              <w:t xml:space="preserve">Activities and outcomes report for new-country pilots, focusing on technical accounting progress and policy / practice impacts.  </w:t>
            </w:r>
          </w:p>
          <w:p w14:paraId="334A3060" w14:textId="77777777" w:rsidR="005C4E43" w:rsidRDefault="00A357E2">
            <w:pPr>
              <w:numPr>
                <w:ilvl w:val="0"/>
                <w:numId w:val="33"/>
              </w:numPr>
              <w:spacing w:after="16" w:line="241" w:lineRule="auto"/>
              <w:ind w:hanging="214"/>
              <w:jc w:val="left"/>
            </w:pPr>
            <w:r>
              <w:rPr>
                <w:b/>
                <w:sz w:val="20"/>
              </w:rPr>
              <w:t>O1.2</w:t>
            </w:r>
            <w:r>
              <w:rPr>
                <w:sz w:val="20"/>
              </w:rPr>
              <w:t xml:space="preserve"> Outcomes report for continuing country pilots, focusing on technical accounting progress and policy / practice impacts. </w:t>
            </w:r>
          </w:p>
          <w:p w14:paraId="402EA752" w14:textId="77777777" w:rsidR="005C4E43" w:rsidRDefault="00A357E2">
            <w:pPr>
              <w:numPr>
                <w:ilvl w:val="0"/>
                <w:numId w:val="33"/>
              </w:numPr>
              <w:spacing w:after="15" w:line="241" w:lineRule="auto"/>
              <w:ind w:hanging="214"/>
              <w:jc w:val="left"/>
            </w:pPr>
            <w:r>
              <w:rPr>
                <w:b/>
                <w:sz w:val="20"/>
              </w:rPr>
              <w:t xml:space="preserve">O2.1 </w:t>
            </w:r>
            <w:r>
              <w:rPr>
                <w:sz w:val="20"/>
              </w:rPr>
              <w:t>Activities and outcomes report for Communities of Practice and Capacity Support</w:t>
            </w:r>
            <w:r>
              <w:rPr>
                <w:b/>
                <w:sz w:val="20"/>
              </w:rPr>
              <w:t xml:space="preserve"> </w:t>
            </w:r>
          </w:p>
          <w:p w14:paraId="58D5C376" w14:textId="77777777" w:rsidR="005C4E43" w:rsidRDefault="00A357E2">
            <w:pPr>
              <w:numPr>
                <w:ilvl w:val="0"/>
                <w:numId w:val="33"/>
              </w:numPr>
              <w:spacing w:after="13" w:line="244" w:lineRule="auto"/>
              <w:ind w:hanging="214"/>
              <w:jc w:val="left"/>
            </w:pPr>
            <w:r>
              <w:rPr>
                <w:b/>
                <w:sz w:val="20"/>
              </w:rPr>
              <w:t xml:space="preserve">O2.2 </w:t>
            </w:r>
            <w:r>
              <w:rPr>
                <w:sz w:val="20"/>
              </w:rPr>
              <w:t>Activities and outcomes report for Ocean Accounting Fellowships / Training Opportunities</w:t>
            </w:r>
            <w:r>
              <w:rPr>
                <w:b/>
                <w:sz w:val="20"/>
              </w:rPr>
              <w:t xml:space="preserve"> </w:t>
            </w:r>
          </w:p>
          <w:p w14:paraId="1BB87B6F" w14:textId="77777777" w:rsidR="005C4E43" w:rsidRDefault="00A357E2">
            <w:pPr>
              <w:numPr>
                <w:ilvl w:val="0"/>
                <w:numId w:val="33"/>
              </w:numPr>
              <w:spacing w:after="0" w:line="259" w:lineRule="auto"/>
              <w:ind w:hanging="214"/>
              <w:jc w:val="left"/>
            </w:pPr>
            <w:r>
              <w:rPr>
                <w:b/>
                <w:sz w:val="20"/>
              </w:rPr>
              <w:t xml:space="preserve">O3.1 </w:t>
            </w:r>
            <w:r>
              <w:rPr>
                <w:sz w:val="20"/>
              </w:rPr>
              <w:t>Meeting report for Global Expert Panel.</w:t>
            </w:r>
            <w:r>
              <w:rPr>
                <w:b/>
                <w:sz w:val="20"/>
              </w:rPr>
              <w:t xml:space="preserve"> </w:t>
            </w:r>
          </w:p>
          <w:p w14:paraId="0F640494" w14:textId="77777777" w:rsidR="005C4E43" w:rsidRDefault="00A357E2">
            <w:pPr>
              <w:numPr>
                <w:ilvl w:val="0"/>
                <w:numId w:val="33"/>
              </w:numPr>
              <w:spacing w:after="16" w:line="241" w:lineRule="auto"/>
              <w:ind w:hanging="214"/>
              <w:jc w:val="left"/>
            </w:pPr>
            <w:r>
              <w:rPr>
                <w:b/>
                <w:sz w:val="20"/>
              </w:rPr>
              <w:t xml:space="preserve">O3.2 </w:t>
            </w:r>
            <w:r>
              <w:rPr>
                <w:sz w:val="20"/>
              </w:rPr>
              <w:t xml:space="preserve">Consultation draft technical papers addressing knowledge gaps identified in Knowledge Products Needs Statement / Research Agenda </w:t>
            </w:r>
          </w:p>
          <w:p w14:paraId="0B105E89" w14:textId="77777777" w:rsidR="005C4E43" w:rsidRDefault="00A357E2">
            <w:pPr>
              <w:numPr>
                <w:ilvl w:val="0"/>
                <w:numId w:val="33"/>
              </w:numPr>
              <w:spacing w:after="0" w:line="259" w:lineRule="auto"/>
              <w:ind w:hanging="214"/>
              <w:jc w:val="left"/>
            </w:pPr>
            <w:r>
              <w:rPr>
                <w:b/>
                <w:sz w:val="20"/>
              </w:rPr>
              <w:t>O4.1</w:t>
            </w:r>
            <w:r>
              <w:rPr>
                <w:sz w:val="20"/>
              </w:rPr>
              <w:t xml:space="preserve"> Activities and outcomes report for OCPP Collaboration Plan </w:t>
            </w:r>
          </w:p>
          <w:p w14:paraId="0E076D2A" w14:textId="77777777" w:rsidR="005C4E43" w:rsidRDefault="00A357E2">
            <w:pPr>
              <w:numPr>
                <w:ilvl w:val="0"/>
                <w:numId w:val="33"/>
              </w:numPr>
              <w:spacing w:after="0" w:line="259" w:lineRule="auto"/>
              <w:ind w:hanging="214"/>
              <w:jc w:val="left"/>
            </w:pPr>
            <w:r>
              <w:rPr>
                <w:b/>
                <w:sz w:val="20"/>
              </w:rPr>
              <w:t xml:space="preserve">O4.2 </w:t>
            </w:r>
            <w:r>
              <w:rPr>
                <w:sz w:val="20"/>
              </w:rPr>
              <w:t xml:space="preserve">Activities and outcomes report for Regionalisation and Mainstreaming Collaboration Plans. </w:t>
            </w:r>
          </w:p>
        </w:tc>
      </w:tr>
      <w:tr w:rsidR="005C4E43" w14:paraId="6507DF13" w14:textId="77777777">
        <w:trPr>
          <w:trHeight w:val="3104"/>
        </w:trPr>
        <w:tc>
          <w:tcPr>
            <w:tcW w:w="370" w:type="dxa"/>
            <w:tcBorders>
              <w:top w:val="single" w:sz="8" w:space="0" w:color="000000"/>
              <w:left w:val="single" w:sz="8" w:space="0" w:color="000000"/>
              <w:bottom w:val="single" w:sz="8" w:space="0" w:color="000000"/>
              <w:right w:val="single" w:sz="8" w:space="0" w:color="000000"/>
            </w:tcBorders>
          </w:tcPr>
          <w:p w14:paraId="13282EF5" w14:textId="77777777" w:rsidR="005C4E43" w:rsidRDefault="00A357E2">
            <w:pPr>
              <w:spacing w:after="0" w:line="259" w:lineRule="auto"/>
              <w:ind w:left="0" w:firstLine="0"/>
              <w:jc w:val="left"/>
            </w:pPr>
            <w:r>
              <w:rPr>
                <w:b/>
                <w:sz w:val="20"/>
              </w:rPr>
              <w:lastRenderedPageBreak/>
              <w:t xml:space="preserve">3 </w:t>
            </w:r>
          </w:p>
        </w:tc>
        <w:tc>
          <w:tcPr>
            <w:tcW w:w="1358" w:type="dxa"/>
            <w:tcBorders>
              <w:top w:val="single" w:sz="8" w:space="0" w:color="000000"/>
              <w:left w:val="single" w:sz="8" w:space="0" w:color="000000"/>
              <w:bottom w:val="single" w:sz="8" w:space="0" w:color="000000"/>
              <w:right w:val="single" w:sz="8" w:space="0" w:color="000000"/>
            </w:tcBorders>
          </w:tcPr>
          <w:p w14:paraId="079E2A13" w14:textId="77777777" w:rsidR="005C4E43" w:rsidRDefault="00A357E2">
            <w:pPr>
              <w:spacing w:line="259" w:lineRule="auto"/>
              <w:ind w:left="0" w:firstLine="0"/>
              <w:jc w:val="left"/>
            </w:pPr>
            <w:r>
              <w:rPr>
                <w:sz w:val="20"/>
              </w:rPr>
              <w:t xml:space="preserve">End Q3 </w:t>
            </w:r>
          </w:p>
          <w:p w14:paraId="59C0CFCD" w14:textId="77777777" w:rsidR="005C4E43" w:rsidRDefault="00A357E2">
            <w:pPr>
              <w:spacing w:after="0" w:line="259" w:lineRule="auto"/>
              <w:ind w:left="0" w:firstLine="0"/>
              <w:jc w:val="left"/>
            </w:pPr>
            <w:r>
              <w:rPr>
                <w:sz w:val="20"/>
              </w:rPr>
              <w:t xml:space="preserve">(December) </w:t>
            </w:r>
          </w:p>
        </w:tc>
        <w:tc>
          <w:tcPr>
            <w:tcW w:w="1157" w:type="dxa"/>
            <w:tcBorders>
              <w:top w:val="single" w:sz="8" w:space="0" w:color="000000"/>
              <w:left w:val="single" w:sz="8" w:space="0" w:color="000000"/>
              <w:bottom w:val="single" w:sz="8" w:space="0" w:color="000000"/>
              <w:right w:val="single" w:sz="8" w:space="0" w:color="000000"/>
            </w:tcBorders>
          </w:tcPr>
          <w:p w14:paraId="54F0CE74" w14:textId="7B1D2DB9" w:rsidR="005C4E43" w:rsidRDefault="005C4E43">
            <w:pPr>
              <w:spacing w:after="0" w:line="259" w:lineRule="auto"/>
              <w:ind w:left="0" w:firstLine="0"/>
              <w:jc w:val="left"/>
            </w:pPr>
          </w:p>
        </w:tc>
        <w:tc>
          <w:tcPr>
            <w:tcW w:w="7014" w:type="dxa"/>
            <w:tcBorders>
              <w:top w:val="single" w:sz="8" w:space="0" w:color="000000"/>
              <w:left w:val="single" w:sz="8" w:space="0" w:color="000000"/>
              <w:bottom w:val="single" w:sz="8" w:space="0" w:color="000000"/>
              <w:right w:val="single" w:sz="8" w:space="0" w:color="000000"/>
            </w:tcBorders>
          </w:tcPr>
          <w:p w14:paraId="352D0FF5" w14:textId="77777777" w:rsidR="005C4E43" w:rsidRDefault="00A357E2">
            <w:pPr>
              <w:numPr>
                <w:ilvl w:val="0"/>
                <w:numId w:val="34"/>
              </w:numPr>
              <w:spacing w:after="13" w:line="243" w:lineRule="auto"/>
              <w:ind w:left="375" w:hanging="214"/>
              <w:jc w:val="left"/>
            </w:pPr>
            <w:r>
              <w:rPr>
                <w:b/>
                <w:sz w:val="20"/>
              </w:rPr>
              <w:t xml:space="preserve">O1.1 </w:t>
            </w:r>
            <w:r>
              <w:rPr>
                <w:sz w:val="20"/>
              </w:rPr>
              <w:t xml:space="preserve">Activities and outcomes report for new-country pilots, focusing on technical accounting progress and policy / practice impacts.  </w:t>
            </w:r>
          </w:p>
          <w:p w14:paraId="1CC9FF5A" w14:textId="77777777" w:rsidR="005C4E43" w:rsidRDefault="00A357E2">
            <w:pPr>
              <w:numPr>
                <w:ilvl w:val="0"/>
                <w:numId w:val="34"/>
              </w:numPr>
              <w:spacing w:after="16" w:line="241" w:lineRule="auto"/>
              <w:ind w:left="375" w:hanging="214"/>
              <w:jc w:val="left"/>
            </w:pPr>
            <w:r>
              <w:rPr>
                <w:b/>
                <w:sz w:val="20"/>
              </w:rPr>
              <w:t>O1.2</w:t>
            </w:r>
            <w:r>
              <w:rPr>
                <w:sz w:val="20"/>
              </w:rPr>
              <w:t xml:space="preserve"> Outcomes report for continuing country pilots, focusing on technical accounting progress and policy / practice impacts. </w:t>
            </w:r>
          </w:p>
          <w:p w14:paraId="0C55CEE7" w14:textId="77777777" w:rsidR="005C4E43" w:rsidRDefault="00A357E2">
            <w:pPr>
              <w:numPr>
                <w:ilvl w:val="0"/>
                <w:numId w:val="34"/>
              </w:numPr>
              <w:spacing w:after="15" w:line="241" w:lineRule="auto"/>
              <w:ind w:left="375" w:hanging="214"/>
              <w:jc w:val="left"/>
            </w:pPr>
            <w:r>
              <w:rPr>
                <w:b/>
                <w:sz w:val="20"/>
              </w:rPr>
              <w:t xml:space="preserve">O2.1 </w:t>
            </w:r>
            <w:r>
              <w:rPr>
                <w:sz w:val="20"/>
              </w:rPr>
              <w:t>Activities and outcomes report for Communities of Practice and Capacity Support</w:t>
            </w:r>
            <w:r>
              <w:rPr>
                <w:b/>
                <w:sz w:val="20"/>
              </w:rPr>
              <w:t xml:space="preserve"> </w:t>
            </w:r>
          </w:p>
          <w:p w14:paraId="52EF3807" w14:textId="77777777" w:rsidR="005C4E43" w:rsidRDefault="00A357E2">
            <w:pPr>
              <w:numPr>
                <w:ilvl w:val="0"/>
                <w:numId w:val="34"/>
              </w:numPr>
              <w:spacing w:after="16" w:line="241" w:lineRule="auto"/>
              <w:ind w:left="375" w:hanging="214"/>
              <w:jc w:val="left"/>
            </w:pPr>
            <w:r>
              <w:rPr>
                <w:b/>
                <w:sz w:val="20"/>
              </w:rPr>
              <w:t xml:space="preserve">O2.2 </w:t>
            </w:r>
            <w:r>
              <w:rPr>
                <w:sz w:val="20"/>
              </w:rPr>
              <w:t>Activities and outcomes report for Ocean Accounting Fellowships / Training Opportunities</w:t>
            </w:r>
            <w:r>
              <w:rPr>
                <w:b/>
                <w:sz w:val="20"/>
              </w:rPr>
              <w:t xml:space="preserve"> </w:t>
            </w:r>
          </w:p>
          <w:p w14:paraId="3E4542A7" w14:textId="77777777" w:rsidR="005C4E43" w:rsidRDefault="00A357E2">
            <w:pPr>
              <w:numPr>
                <w:ilvl w:val="0"/>
                <w:numId w:val="34"/>
              </w:numPr>
              <w:spacing w:after="13" w:line="243" w:lineRule="auto"/>
              <w:ind w:left="375" w:hanging="214"/>
              <w:jc w:val="left"/>
            </w:pPr>
            <w:r>
              <w:rPr>
                <w:b/>
                <w:sz w:val="20"/>
              </w:rPr>
              <w:t xml:space="preserve">O3.2 </w:t>
            </w:r>
            <w:r>
              <w:rPr>
                <w:sz w:val="20"/>
              </w:rPr>
              <w:t xml:space="preserve">Revised draft technical papers addressing knowledge gaps identified in Knowledge Products Needs Statement / Research Agenda </w:t>
            </w:r>
          </w:p>
          <w:p w14:paraId="021ADFE8" w14:textId="77777777" w:rsidR="005C4E43" w:rsidRDefault="00A357E2">
            <w:pPr>
              <w:numPr>
                <w:ilvl w:val="0"/>
                <w:numId w:val="34"/>
              </w:numPr>
              <w:spacing w:after="0" w:line="259" w:lineRule="auto"/>
              <w:ind w:left="375" w:hanging="214"/>
              <w:jc w:val="left"/>
            </w:pPr>
            <w:r>
              <w:rPr>
                <w:b/>
                <w:sz w:val="20"/>
              </w:rPr>
              <w:t>O4.1</w:t>
            </w:r>
            <w:r>
              <w:rPr>
                <w:sz w:val="20"/>
              </w:rPr>
              <w:t xml:space="preserve"> Activities and outcomes report for OCPP Collaboration Plan </w:t>
            </w:r>
          </w:p>
          <w:p w14:paraId="5C0C7596" w14:textId="77777777" w:rsidR="005C4E43" w:rsidRDefault="00A357E2">
            <w:pPr>
              <w:numPr>
                <w:ilvl w:val="0"/>
                <w:numId w:val="34"/>
              </w:numPr>
              <w:spacing w:after="0" w:line="259" w:lineRule="auto"/>
              <w:ind w:left="375" w:hanging="214"/>
              <w:jc w:val="left"/>
            </w:pPr>
            <w:r>
              <w:rPr>
                <w:b/>
                <w:sz w:val="20"/>
              </w:rPr>
              <w:t xml:space="preserve">O4.2 </w:t>
            </w:r>
            <w:r>
              <w:rPr>
                <w:sz w:val="20"/>
              </w:rPr>
              <w:t xml:space="preserve">Activities and outcomes report for Regionalisation and Mainstreaming Collaboration Plans. </w:t>
            </w:r>
          </w:p>
        </w:tc>
      </w:tr>
      <w:tr w:rsidR="005C4E43" w14:paraId="2616343F" w14:textId="77777777">
        <w:trPr>
          <w:trHeight w:val="5216"/>
        </w:trPr>
        <w:tc>
          <w:tcPr>
            <w:tcW w:w="370" w:type="dxa"/>
            <w:tcBorders>
              <w:top w:val="single" w:sz="8" w:space="0" w:color="000000"/>
              <w:left w:val="single" w:sz="8" w:space="0" w:color="000000"/>
              <w:bottom w:val="single" w:sz="8" w:space="0" w:color="000000"/>
              <w:right w:val="single" w:sz="8" w:space="0" w:color="000000"/>
            </w:tcBorders>
          </w:tcPr>
          <w:p w14:paraId="7A05B5BD" w14:textId="77777777" w:rsidR="005C4E43" w:rsidRDefault="00A357E2">
            <w:pPr>
              <w:spacing w:after="0" w:line="259" w:lineRule="auto"/>
              <w:ind w:left="0" w:firstLine="0"/>
              <w:jc w:val="left"/>
            </w:pPr>
            <w:r>
              <w:rPr>
                <w:b/>
                <w:sz w:val="20"/>
              </w:rPr>
              <w:t xml:space="preserve">4 </w:t>
            </w:r>
          </w:p>
        </w:tc>
        <w:tc>
          <w:tcPr>
            <w:tcW w:w="1358" w:type="dxa"/>
            <w:tcBorders>
              <w:top w:val="single" w:sz="8" w:space="0" w:color="000000"/>
              <w:left w:val="single" w:sz="8" w:space="0" w:color="000000"/>
              <w:bottom w:val="single" w:sz="8" w:space="0" w:color="000000"/>
              <w:right w:val="single" w:sz="8" w:space="0" w:color="000000"/>
            </w:tcBorders>
          </w:tcPr>
          <w:p w14:paraId="481A0BB2" w14:textId="77777777" w:rsidR="005C4E43" w:rsidRDefault="00A357E2">
            <w:pPr>
              <w:spacing w:after="0" w:line="259" w:lineRule="auto"/>
              <w:ind w:left="0" w:firstLine="0"/>
              <w:jc w:val="left"/>
            </w:pPr>
            <w:r>
              <w:rPr>
                <w:sz w:val="20"/>
              </w:rPr>
              <w:t xml:space="preserve">End Q4 (March) </w:t>
            </w:r>
          </w:p>
        </w:tc>
        <w:tc>
          <w:tcPr>
            <w:tcW w:w="1157" w:type="dxa"/>
            <w:tcBorders>
              <w:top w:val="single" w:sz="8" w:space="0" w:color="000000"/>
              <w:left w:val="single" w:sz="8" w:space="0" w:color="000000"/>
              <w:bottom w:val="single" w:sz="8" w:space="0" w:color="000000"/>
              <w:right w:val="single" w:sz="8" w:space="0" w:color="000000"/>
            </w:tcBorders>
          </w:tcPr>
          <w:p w14:paraId="2A3F8534" w14:textId="48827A4B" w:rsidR="005C4E43" w:rsidRDefault="00A357E2">
            <w:pPr>
              <w:spacing w:after="0" w:line="259" w:lineRule="auto"/>
              <w:ind w:left="0" w:firstLine="0"/>
              <w:jc w:val="left"/>
            </w:pPr>
            <w:r>
              <w:rPr>
                <w:sz w:val="20"/>
              </w:rPr>
              <w:t xml:space="preserve"> </w:t>
            </w:r>
          </w:p>
        </w:tc>
        <w:tc>
          <w:tcPr>
            <w:tcW w:w="7014" w:type="dxa"/>
            <w:tcBorders>
              <w:top w:val="single" w:sz="8" w:space="0" w:color="000000"/>
              <w:left w:val="single" w:sz="8" w:space="0" w:color="000000"/>
              <w:bottom w:val="single" w:sz="8" w:space="0" w:color="000000"/>
              <w:right w:val="single" w:sz="8" w:space="0" w:color="000000"/>
            </w:tcBorders>
          </w:tcPr>
          <w:p w14:paraId="61E5F80D" w14:textId="77777777" w:rsidR="005C4E43" w:rsidRDefault="00A357E2">
            <w:pPr>
              <w:numPr>
                <w:ilvl w:val="0"/>
                <w:numId w:val="35"/>
              </w:numPr>
              <w:spacing w:after="15" w:line="241" w:lineRule="auto"/>
              <w:ind w:left="375" w:hanging="214"/>
              <w:jc w:val="left"/>
            </w:pPr>
            <w:r>
              <w:rPr>
                <w:b/>
                <w:sz w:val="20"/>
              </w:rPr>
              <w:t xml:space="preserve">O1.1 </w:t>
            </w:r>
            <w:r>
              <w:rPr>
                <w:sz w:val="20"/>
              </w:rPr>
              <w:t xml:space="preserve">Activities and outcomes report for new-country pilots, focusing on technical accounting progress and policy / practice impacts, including </w:t>
            </w:r>
            <w:r>
              <w:rPr>
                <w:b/>
                <w:sz w:val="20"/>
              </w:rPr>
              <w:t>updated ocean accounts and associated policy / practice outcomes.</w:t>
            </w:r>
            <w:r>
              <w:rPr>
                <w:sz w:val="20"/>
              </w:rPr>
              <w:t xml:space="preserve"> </w:t>
            </w:r>
          </w:p>
          <w:p w14:paraId="4E69F499" w14:textId="77777777" w:rsidR="005C4E43" w:rsidRDefault="00A357E2">
            <w:pPr>
              <w:numPr>
                <w:ilvl w:val="0"/>
                <w:numId w:val="35"/>
              </w:numPr>
              <w:spacing w:after="15" w:line="241" w:lineRule="auto"/>
              <w:ind w:left="375" w:hanging="214"/>
              <w:jc w:val="left"/>
            </w:pPr>
            <w:r>
              <w:rPr>
                <w:b/>
                <w:sz w:val="20"/>
              </w:rPr>
              <w:t>O1.2</w:t>
            </w:r>
            <w:r>
              <w:rPr>
                <w:sz w:val="20"/>
              </w:rPr>
              <w:t xml:space="preserve"> Outcomes report for continuing country pilots, focusing on technical accounting progress and policy / practice impacts, including </w:t>
            </w:r>
            <w:r>
              <w:rPr>
                <w:b/>
                <w:sz w:val="20"/>
              </w:rPr>
              <w:t>updated ocean accounts and associated policy / practice outcomes.</w:t>
            </w:r>
            <w:r>
              <w:rPr>
                <w:sz w:val="20"/>
              </w:rPr>
              <w:t xml:space="preserve"> </w:t>
            </w:r>
          </w:p>
          <w:p w14:paraId="51D95E4F" w14:textId="77777777" w:rsidR="005C4E43" w:rsidRDefault="00A357E2">
            <w:pPr>
              <w:numPr>
                <w:ilvl w:val="0"/>
                <w:numId w:val="35"/>
              </w:numPr>
              <w:spacing w:after="15" w:line="241" w:lineRule="auto"/>
              <w:ind w:left="375" w:hanging="214"/>
              <w:jc w:val="left"/>
            </w:pPr>
            <w:r>
              <w:rPr>
                <w:b/>
                <w:sz w:val="20"/>
              </w:rPr>
              <w:t xml:space="preserve">O2.1 </w:t>
            </w:r>
            <w:r>
              <w:rPr>
                <w:sz w:val="20"/>
              </w:rPr>
              <w:t xml:space="preserve">Activities and outcomes report for Communities of Practice and Capacity Support, including </w:t>
            </w:r>
            <w:r>
              <w:rPr>
                <w:b/>
                <w:sz w:val="20"/>
              </w:rPr>
              <w:t xml:space="preserve">final event documentation and reporting. </w:t>
            </w:r>
          </w:p>
          <w:p w14:paraId="1B03D68A" w14:textId="77777777" w:rsidR="005C4E43" w:rsidRDefault="00A357E2">
            <w:pPr>
              <w:numPr>
                <w:ilvl w:val="0"/>
                <w:numId w:val="35"/>
              </w:numPr>
              <w:spacing w:after="15" w:line="241" w:lineRule="auto"/>
              <w:ind w:left="375" w:hanging="214"/>
              <w:jc w:val="left"/>
            </w:pPr>
            <w:r>
              <w:rPr>
                <w:b/>
                <w:sz w:val="20"/>
              </w:rPr>
              <w:t xml:space="preserve">O2.2 </w:t>
            </w:r>
            <w:r>
              <w:rPr>
                <w:sz w:val="20"/>
              </w:rPr>
              <w:t xml:space="preserve">Activities and outcomes report for Ocean Accounting Fellowships / Training Opportunities, including detailed </w:t>
            </w:r>
            <w:r>
              <w:rPr>
                <w:b/>
                <w:sz w:val="20"/>
              </w:rPr>
              <w:t>capacity outcomes statement</w:t>
            </w:r>
            <w:r>
              <w:rPr>
                <w:sz w:val="20"/>
              </w:rPr>
              <w:t>.</w:t>
            </w:r>
          </w:p>
          <w:p w14:paraId="7D4A3DCD" w14:textId="77777777" w:rsidR="005C4E43" w:rsidRDefault="00A357E2">
            <w:pPr>
              <w:numPr>
                <w:ilvl w:val="0"/>
                <w:numId w:val="35"/>
              </w:numPr>
              <w:spacing w:after="13" w:line="243" w:lineRule="auto"/>
              <w:ind w:left="375" w:hanging="214"/>
              <w:jc w:val="left"/>
            </w:pPr>
            <w:r>
              <w:rPr>
                <w:b/>
                <w:sz w:val="20"/>
              </w:rPr>
              <w:t xml:space="preserve">O2.3 Host Regional Dialogues </w:t>
            </w:r>
            <w:r>
              <w:rPr>
                <w:sz w:val="20"/>
              </w:rPr>
              <w:t>through GOAP regional Communities of Practice (physical in-person events).</w:t>
            </w:r>
            <w:r>
              <w:rPr>
                <w:b/>
                <w:sz w:val="20"/>
              </w:rPr>
              <w:t xml:space="preserve"> </w:t>
            </w:r>
          </w:p>
          <w:p w14:paraId="2431E13A" w14:textId="77777777" w:rsidR="005C4E43" w:rsidRDefault="00A357E2">
            <w:pPr>
              <w:numPr>
                <w:ilvl w:val="0"/>
                <w:numId w:val="35"/>
              </w:numPr>
              <w:spacing w:after="0" w:line="259" w:lineRule="auto"/>
              <w:ind w:left="375" w:hanging="214"/>
              <w:jc w:val="left"/>
            </w:pPr>
            <w:r>
              <w:rPr>
                <w:b/>
                <w:sz w:val="20"/>
              </w:rPr>
              <w:t xml:space="preserve">O2.4 Host Annual Global Dialogue on Ocean Accounting. </w:t>
            </w:r>
          </w:p>
          <w:p w14:paraId="289A3C5F" w14:textId="77777777" w:rsidR="005C4E43" w:rsidRDefault="00A357E2">
            <w:pPr>
              <w:numPr>
                <w:ilvl w:val="0"/>
                <w:numId w:val="35"/>
              </w:numPr>
              <w:spacing w:after="16" w:line="241" w:lineRule="auto"/>
              <w:ind w:left="375" w:hanging="214"/>
              <w:jc w:val="left"/>
            </w:pPr>
            <w:r>
              <w:rPr>
                <w:b/>
                <w:sz w:val="20"/>
              </w:rPr>
              <w:t xml:space="preserve">O3.1 Meeting report for Global Policy Advisory Panel, including recommendations for future action. </w:t>
            </w:r>
          </w:p>
          <w:p w14:paraId="400ADB3C" w14:textId="77777777" w:rsidR="005C4E43" w:rsidRDefault="00A357E2">
            <w:pPr>
              <w:numPr>
                <w:ilvl w:val="0"/>
                <w:numId w:val="35"/>
              </w:numPr>
              <w:spacing w:after="13" w:line="244" w:lineRule="auto"/>
              <w:ind w:left="375" w:hanging="214"/>
              <w:jc w:val="left"/>
            </w:pPr>
            <w:r>
              <w:rPr>
                <w:b/>
                <w:sz w:val="20"/>
              </w:rPr>
              <w:t xml:space="preserve">O3.2 </w:t>
            </w:r>
            <w:r>
              <w:rPr>
                <w:sz w:val="20"/>
              </w:rPr>
              <w:t xml:space="preserve">Final technical papers addressing knowledge gaps identified in Knowledge Products Needs Statement / Research Agenda </w:t>
            </w:r>
          </w:p>
          <w:p w14:paraId="7B8954A6" w14:textId="77777777" w:rsidR="005C4E43" w:rsidRDefault="00A357E2">
            <w:pPr>
              <w:numPr>
                <w:ilvl w:val="0"/>
                <w:numId w:val="35"/>
              </w:numPr>
              <w:spacing w:after="16" w:line="241" w:lineRule="auto"/>
              <w:ind w:left="375" w:hanging="214"/>
              <w:jc w:val="left"/>
            </w:pPr>
            <w:r>
              <w:rPr>
                <w:b/>
                <w:sz w:val="20"/>
              </w:rPr>
              <w:t>O4.1</w:t>
            </w:r>
            <w:r>
              <w:rPr>
                <w:sz w:val="20"/>
              </w:rPr>
              <w:t xml:space="preserve"> Activities and outcomes report for OCPP Collaboration Plan, including </w:t>
            </w:r>
            <w:r>
              <w:rPr>
                <w:b/>
                <w:sz w:val="20"/>
              </w:rPr>
              <w:t>impact/outcome assessment</w:t>
            </w:r>
            <w:r>
              <w:rPr>
                <w:sz w:val="20"/>
              </w:rPr>
              <w:t xml:space="preserve"> </w:t>
            </w:r>
          </w:p>
          <w:p w14:paraId="5E816BEC" w14:textId="77777777" w:rsidR="005C4E43" w:rsidRDefault="00A357E2">
            <w:pPr>
              <w:numPr>
                <w:ilvl w:val="0"/>
                <w:numId w:val="35"/>
              </w:numPr>
              <w:spacing w:after="0" w:line="259" w:lineRule="auto"/>
              <w:ind w:left="375" w:hanging="214"/>
              <w:jc w:val="left"/>
            </w:pPr>
            <w:r>
              <w:rPr>
                <w:b/>
                <w:sz w:val="20"/>
              </w:rPr>
              <w:t xml:space="preserve">O4.2 </w:t>
            </w:r>
            <w:r>
              <w:rPr>
                <w:sz w:val="20"/>
              </w:rPr>
              <w:t xml:space="preserve">Activities and outcomes report for Regionalisation and Mainstreaming Collaboration Plans, including </w:t>
            </w:r>
            <w:r>
              <w:rPr>
                <w:b/>
                <w:sz w:val="20"/>
              </w:rPr>
              <w:t>impact/outcome assessment</w:t>
            </w:r>
            <w:r>
              <w:rPr>
                <w:sz w:val="20"/>
              </w:rPr>
              <w:t xml:space="preserve"> </w:t>
            </w:r>
          </w:p>
        </w:tc>
      </w:tr>
    </w:tbl>
    <w:p w14:paraId="3CDF23DD" w14:textId="77777777" w:rsidR="005C4E43" w:rsidRDefault="00A357E2">
      <w:pPr>
        <w:spacing w:after="0" w:line="259" w:lineRule="auto"/>
        <w:ind w:left="218" w:firstLine="0"/>
        <w:jc w:val="left"/>
      </w:pPr>
      <w:r>
        <w:rPr>
          <w:b/>
          <w:i/>
          <w:sz w:val="22"/>
        </w:rPr>
        <w:t xml:space="preserve"> </w:t>
      </w:r>
    </w:p>
    <w:p w14:paraId="576F99FE" w14:textId="77777777" w:rsidR="005C4E43" w:rsidRDefault="00A357E2">
      <w:pPr>
        <w:spacing w:after="0" w:line="259" w:lineRule="auto"/>
        <w:ind w:left="218" w:firstLine="0"/>
        <w:jc w:val="left"/>
      </w:pPr>
      <w:r>
        <w:rPr>
          <w:b/>
          <w:sz w:val="22"/>
        </w:rPr>
        <w:t xml:space="preserve"> </w:t>
      </w:r>
    </w:p>
    <w:p w14:paraId="6F7394C4" w14:textId="77777777" w:rsidR="005C4E43" w:rsidRDefault="00A357E2">
      <w:pPr>
        <w:spacing w:after="0" w:line="259" w:lineRule="auto"/>
        <w:ind w:left="934"/>
        <w:jc w:val="left"/>
      </w:pPr>
      <w:r>
        <w:rPr>
          <w:b/>
          <w:sz w:val="22"/>
          <w:u w:val="single" w:color="000000"/>
        </w:rPr>
        <w:t>Monitoring and Reporting</w:t>
      </w:r>
      <w:r>
        <w:rPr>
          <w:b/>
          <w:sz w:val="22"/>
        </w:rPr>
        <w:t xml:space="preserve"> </w:t>
      </w:r>
    </w:p>
    <w:p w14:paraId="401F07D5" w14:textId="77777777" w:rsidR="005C4E43" w:rsidRDefault="00A357E2">
      <w:pPr>
        <w:spacing w:after="14" w:line="259" w:lineRule="auto"/>
        <w:ind w:left="939" w:firstLine="0"/>
        <w:jc w:val="left"/>
      </w:pPr>
      <w:r>
        <w:rPr>
          <w:b/>
          <w:sz w:val="22"/>
        </w:rPr>
        <w:t xml:space="preserve"> </w:t>
      </w:r>
    </w:p>
    <w:p w14:paraId="017C4E20" w14:textId="77777777" w:rsidR="005C4E43" w:rsidRDefault="00A357E2">
      <w:pPr>
        <w:spacing w:line="249" w:lineRule="auto"/>
        <w:ind w:left="949" w:right="855"/>
        <w:jc w:val="left"/>
      </w:pPr>
      <w:r>
        <w:rPr>
          <w:color w:val="242424"/>
          <w:sz w:val="22"/>
        </w:rPr>
        <w:t>To ensure closer alignment with the OCPP, GOAP will report into the</w:t>
      </w:r>
      <w:r>
        <w:rPr>
          <w:color w:val="242424"/>
        </w:rPr>
        <w:t xml:space="preserve"> </w:t>
      </w:r>
      <w:r>
        <w:rPr>
          <w:color w:val="242424"/>
          <w:sz w:val="22"/>
        </w:rPr>
        <w:t>OCPP log frame. Success will be measured against indicators at output, outcome and impact level. Output indicators will include:</w:t>
      </w:r>
      <w:r>
        <w:rPr>
          <w:color w:val="242424"/>
          <w:sz w:val="21"/>
        </w:rPr>
        <w:t xml:space="preserve"> </w:t>
      </w:r>
    </w:p>
    <w:p w14:paraId="18CDC9A4" w14:textId="77777777" w:rsidR="005C4E43" w:rsidRDefault="00A357E2">
      <w:pPr>
        <w:spacing w:after="272" w:line="259" w:lineRule="auto"/>
        <w:ind w:left="924" w:firstLine="0"/>
        <w:jc w:val="left"/>
      </w:pPr>
      <w:r>
        <w:rPr>
          <w:color w:val="242424"/>
          <w:sz w:val="21"/>
        </w:rPr>
        <w:t xml:space="preserve"> </w:t>
      </w:r>
    </w:p>
    <w:p w14:paraId="29BD4BE8" w14:textId="77777777" w:rsidR="005C4E43" w:rsidRDefault="00A357E2">
      <w:pPr>
        <w:numPr>
          <w:ilvl w:val="0"/>
          <w:numId w:val="20"/>
        </w:numPr>
        <w:spacing w:line="249" w:lineRule="auto"/>
        <w:ind w:right="117" w:hanging="360"/>
        <w:jc w:val="left"/>
      </w:pPr>
      <w:r>
        <w:rPr>
          <w:color w:val="242424"/>
          <w:sz w:val="22"/>
        </w:rPr>
        <w:t xml:space="preserve">OI1: Increased marine scientific and/or technical capacity in partner countries </w:t>
      </w:r>
      <w:r>
        <w:rPr>
          <w:color w:val="242424"/>
          <w:sz w:val="21"/>
        </w:rPr>
        <w:t xml:space="preserve"> </w:t>
      </w:r>
    </w:p>
    <w:p w14:paraId="5E15D284" w14:textId="77777777" w:rsidR="005C4E43" w:rsidRDefault="00A357E2">
      <w:pPr>
        <w:numPr>
          <w:ilvl w:val="0"/>
          <w:numId w:val="20"/>
        </w:numPr>
        <w:spacing w:line="249" w:lineRule="auto"/>
        <w:ind w:right="117" w:hanging="360"/>
        <w:jc w:val="left"/>
      </w:pPr>
      <w:r>
        <w:rPr>
          <w:color w:val="242424"/>
          <w:sz w:val="22"/>
        </w:rPr>
        <w:t xml:space="preserve">OI2: Improved regulation and/or governance of the marine environment in partner countries </w:t>
      </w:r>
      <w:r>
        <w:rPr>
          <w:color w:val="242424"/>
          <w:sz w:val="21"/>
        </w:rPr>
        <w:t xml:space="preserve"> </w:t>
      </w:r>
    </w:p>
    <w:p w14:paraId="063A023D" w14:textId="77777777" w:rsidR="005C4E43" w:rsidRDefault="00A357E2">
      <w:pPr>
        <w:numPr>
          <w:ilvl w:val="0"/>
          <w:numId w:val="20"/>
        </w:numPr>
        <w:spacing w:line="249" w:lineRule="auto"/>
        <w:ind w:right="117" w:hanging="360"/>
        <w:jc w:val="left"/>
      </w:pPr>
      <w:r>
        <w:rPr>
          <w:color w:val="242424"/>
          <w:sz w:val="22"/>
        </w:rPr>
        <w:t xml:space="preserve">OI3: Enhanced education and exchange of knowledge in relation to marine management in partner countries </w:t>
      </w:r>
      <w:r>
        <w:rPr>
          <w:color w:val="242424"/>
          <w:sz w:val="21"/>
        </w:rPr>
        <w:t xml:space="preserve"> </w:t>
      </w:r>
    </w:p>
    <w:p w14:paraId="7A7485B8" w14:textId="77777777" w:rsidR="005C4E43" w:rsidRDefault="00A357E2">
      <w:pPr>
        <w:numPr>
          <w:ilvl w:val="0"/>
          <w:numId w:val="20"/>
        </w:numPr>
        <w:spacing w:after="259" w:line="249" w:lineRule="auto"/>
        <w:ind w:right="117" w:hanging="360"/>
        <w:jc w:val="left"/>
      </w:pPr>
      <w:r>
        <w:rPr>
          <w:color w:val="242424"/>
          <w:sz w:val="22"/>
        </w:rPr>
        <w:t xml:space="preserve">OI4: Productive partnerships between the UK and priority coastal developing countries </w:t>
      </w:r>
      <w:r>
        <w:rPr>
          <w:color w:val="242424"/>
          <w:sz w:val="21"/>
        </w:rPr>
        <w:t xml:space="preserve"> </w:t>
      </w:r>
    </w:p>
    <w:p w14:paraId="633AE073" w14:textId="77777777" w:rsidR="005C4E43" w:rsidRDefault="00A357E2">
      <w:pPr>
        <w:numPr>
          <w:ilvl w:val="0"/>
          <w:numId w:val="20"/>
        </w:numPr>
        <w:spacing w:after="258" w:line="249" w:lineRule="auto"/>
        <w:ind w:right="117" w:hanging="360"/>
        <w:jc w:val="left"/>
      </w:pPr>
      <w:r>
        <w:rPr>
          <w:color w:val="242424"/>
          <w:sz w:val="22"/>
        </w:rPr>
        <w:t xml:space="preserve">OI5: Global public goods contributing to or enabling sustainable management of the marine environment in coastal developing countries </w:t>
      </w:r>
      <w:r>
        <w:rPr>
          <w:color w:val="242424"/>
          <w:sz w:val="21"/>
        </w:rPr>
        <w:t xml:space="preserve"> </w:t>
      </w:r>
    </w:p>
    <w:p w14:paraId="64C17850" w14:textId="77777777" w:rsidR="005C4E43" w:rsidRDefault="00A357E2">
      <w:pPr>
        <w:spacing w:after="0" w:line="259" w:lineRule="auto"/>
        <w:ind w:left="924" w:firstLine="0"/>
        <w:jc w:val="left"/>
      </w:pPr>
      <w:r>
        <w:rPr>
          <w:color w:val="242424"/>
          <w:sz w:val="21"/>
        </w:rPr>
        <w:lastRenderedPageBreak/>
        <w:t xml:space="preserve"> </w:t>
      </w:r>
    </w:p>
    <w:p w14:paraId="6D317B6A" w14:textId="77777777" w:rsidR="005C4E43" w:rsidRDefault="00A357E2">
      <w:pPr>
        <w:spacing w:line="249" w:lineRule="auto"/>
        <w:ind w:left="949" w:right="532"/>
        <w:jc w:val="left"/>
      </w:pPr>
      <w:r>
        <w:rPr>
          <w:color w:val="242424"/>
          <w:sz w:val="22"/>
        </w:rPr>
        <w:t>GOAP have already provided results against the above output indicators for the 21/22 financial year and will continue to do so, with results each year to inform the OCPP's annual report. Reports received from the grant recipient will indicate performance against these indicators over each quarter.</w:t>
      </w:r>
      <w:r>
        <w:rPr>
          <w:color w:val="242424"/>
          <w:sz w:val="21"/>
        </w:rPr>
        <w:t xml:space="preserve"> </w:t>
      </w:r>
    </w:p>
    <w:p w14:paraId="1E586FFF" w14:textId="77777777" w:rsidR="005C4E43" w:rsidRDefault="00A357E2">
      <w:pPr>
        <w:spacing w:after="0" w:line="259" w:lineRule="auto"/>
        <w:ind w:left="939" w:firstLine="0"/>
        <w:jc w:val="left"/>
      </w:pPr>
      <w:r>
        <w:rPr>
          <w:b/>
          <w:sz w:val="22"/>
        </w:rPr>
        <w:t xml:space="preserve"> </w:t>
      </w:r>
    </w:p>
    <w:p w14:paraId="41CD3F10" w14:textId="77777777" w:rsidR="005C4E43" w:rsidRDefault="00A357E2">
      <w:pPr>
        <w:spacing w:after="0" w:line="259" w:lineRule="auto"/>
        <w:ind w:left="934"/>
        <w:jc w:val="left"/>
      </w:pPr>
      <w:r>
        <w:rPr>
          <w:b/>
          <w:sz w:val="22"/>
          <w:u w:val="single" w:color="000000"/>
        </w:rPr>
        <w:t>Programme Workplan</w:t>
      </w:r>
      <w:r>
        <w:rPr>
          <w:b/>
          <w:sz w:val="22"/>
        </w:rPr>
        <w:t xml:space="preserve"> </w:t>
      </w:r>
    </w:p>
    <w:p w14:paraId="79F90FD7" w14:textId="77777777" w:rsidR="005C4E43" w:rsidRDefault="00A357E2">
      <w:pPr>
        <w:spacing w:after="0" w:line="259" w:lineRule="auto"/>
        <w:ind w:left="939" w:firstLine="0"/>
        <w:jc w:val="left"/>
      </w:pPr>
      <w:r>
        <w:rPr>
          <w:b/>
          <w:sz w:val="22"/>
        </w:rPr>
        <w:t xml:space="preserve"> </w:t>
      </w:r>
    </w:p>
    <w:p w14:paraId="62E1B2CC" w14:textId="77777777" w:rsidR="005C4E43" w:rsidRDefault="00A357E2">
      <w:pPr>
        <w:spacing w:line="249" w:lineRule="auto"/>
        <w:ind w:left="934" w:right="236"/>
      </w:pPr>
      <w:r>
        <w:rPr>
          <w:sz w:val="22"/>
        </w:rPr>
        <w:t xml:space="preserve">The programme workplan will detail the planned activities for the upcoming quarter, including anticipated quarterly funding required. </w:t>
      </w:r>
    </w:p>
    <w:p w14:paraId="07953A84" w14:textId="77777777" w:rsidR="005C4E43" w:rsidRDefault="00A357E2">
      <w:pPr>
        <w:spacing w:after="0" w:line="259" w:lineRule="auto"/>
        <w:ind w:left="939" w:firstLine="0"/>
        <w:jc w:val="left"/>
      </w:pPr>
      <w:r>
        <w:rPr>
          <w:b/>
          <w:sz w:val="22"/>
        </w:rPr>
        <w:t xml:space="preserve"> </w:t>
      </w:r>
    </w:p>
    <w:p w14:paraId="02F29DD8" w14:textId="77777777" w:rsidR="005C4E43" w:rsidRDefault="00A357E2">
      <w:pPr>
        <w:spacing w:after="0" w:line="259" w:lineRule="auto"/>
        <w:ind w:left="934"/>
        <w:jc w:val="left"/>
      </w:pPr>
      <w:r>
        <w:rPr>
          <w:b/>
          <w:sz w:val="22"/>
          <w:u w:val="single" w:color="000000"/>
        </w:rPr>
        <w:t>Quarterly Report</w:t>
      </w:r>
      <w:r>
        <w:rPr>
          <w:b/>
          <w:sz w:val="22"/>
        </w:rPr>
        <w:t xml:space="preserve"> </w:t>
      </w:r>
    </w:p>
    <w:p w14:paraId="309E0A50" w14:textId="77777777" w:rsidR="005C4E43" w:rsidRDefault="00A357E2">
      <w:pPr>
        <w:spacing w:after="0" w:line="259" w:lineRule="auto"/>
        <w:ind w:left="939" w:firstLine="0"/>
        <w:jc w:val="left"/>
      </w:pPr>
      <w:r>
        <w:rPr>
          <w:sz w:val="22"/>
        </w:rPr>
        <w:t xml:space="preserve"> </w:t>
      </w:r>
    </w:p>
    <w:p w14:paraId="39FE644D" w14:textId="77777777" w:rsidR="005C4E43" w:rsidRDefault="00A357E2">
      <w:pPr>
        <w:spacing w:line="249" w:lineRule="auto"/>
        <w:ind w:left="934" w:right="236"/>
      </w:pPr>
      <w:r>
        <w:rPr>
          <w:sz w:val="22"/>
        </w:rPr>
        <w:t xml:space="preserve">The quarterly report will detail progress towards the activities set out in the programme plan over the preceding quarter. This will include the status of pilot programmes and progress towards leveraging of external funding for GOAP’s activities. </w:t>
      </w:r>
    </w:p>
    <w:p w14:paraId="6F5AA228" w14:textId="77777777" w:rsidR="005C4E43" w:rsidRDefault="00A357E2">
      <w:pPr>
        <w:spacing w:after="0" w:line="259" w:lineRule="auto"/>
        <w:ind w:left="939" w:firstLine="0"/>
        <w:jc w:val="left"/>
      </w:pPr>
      <w:r>
        <w:rPr>
          <w:sz w:val="22"/>
        </w:rPr>
        <w:t xml:space="preserve"> </w:t>
      </w:r>
    </w:p>
    <w:p w14:paraId="030BBD9D" w14:textId="77777777" w:rsidR="005C4E43" w:rsidRDefault="00A357E2">
      <w:pPr>
        <w:spacing w:line="249" w:lineRule="auto"/>
        <w:ind w:left="934" w:right="236"/>
      </w:pPr>
      <w:r>
        <w:rPr>
          <w:sz w:val="22"/>
        </w:rPr>
        <w:t xml:space="preserve">The table below breaks down the reporting and monitoring schedule: </w:t>
      </w:r>
    </w:p>
    <w:p w14:paraId="7475E4DB" w14:textId="77777777" w:rsidR="005C4E43" w:rsidRDefault="00A357E2">
      <w:pPr>
        <w:spacing w:after="0" w:line="259" w:lineRule="auto"/>
        <w:ind w:left="939" w:firstLine="0"/>
        <w:jc w:val="left"/>
      </w:pPr>
      <w:r>
        <w:rPr>
          <w:b/>
        </w:rPr>
        <w:t xml:space="preserve"> </w:t>
      </w:r>
    </w:p>
    <w:p w14:paraId="69D9A7EF" w14:textId="77777777" w:rsidR="005C4E43" w:rsidRDefault="00A357E2">
      <w:pPr>
        <w:spacing w:after="9"/>
        <w:ind w:left="949"/>
        <w:jc w:val="left"/>
      </w:pPr>
      <w:r>
        <w:rPr>
          <w:b/>
          <w:sz w:val="22"/>
        </w:rPr>
        <w:t xml:space="preserve">Table 2 Milestone Reporting </w:t>
      </w:r>
    </w:p>
    <w:p w14:paraId="5E0C6ED6" w14:textId="77777777" w:rsidR="005C4E43" w:rsidRDefault="00A357E2">
      <w:pPr>
        <w:spacing w:after="0" w:line="259" w:lineRule="auto"/>
        <w:ind w:left="939" w:firstLine="0"/>
        <w:jc w:val="left"/>
      </w:pPr>
      <w:r>
        <w:rPr>
          <w:b/>
          <w:sz w:val="22"/>
        </w:rPr>
        <w:t xml:space="preserve"> </w:t>
      </w:r>
    </w:p>
    <w:tbl>
      <w:tblPr>
        <w:tblStyle w:val="TableGrid"/>
        <w:tblW w:w="9201" w:type="dxa"/>
        <w:tblInd w:w="581" w:type="dxa"/>
        <w:tblCellMar>
          <w:top w:w="11" w:type="dxa"/>
          <w:left w:w="106" w:type="dxa"/>
          <w:right w:w="90" w:type="dxa"/>
        </w:tblCellMar>
        <w:tblLook w:val="04A0" w:firstRow="1" w:lastRow="0" w:firstColumn="1" w:lastColumn="0" w:noHBand="0" w:noVBand="1"/>
      </w:tblPr>
      <w:tblGrid>
        <w:gridCol w:w="3161"/>
        <w:gridCol w:w="3020"/>
        <w:gridCol w:w="3020"/>
      </w:tblGrid>
      <w:tr w:rsidR="005C4E43" w14:paraId="0C385079" w14:textId="77777777">
        <w:trPr>
          <w:trHeight w:val="262"/>
        </w:trPr>
        <w:tc>
          <w:tcPr>
            <w:tcW w:w="3161" w:type="dxa"/>
            <w:tcBorders>
              <w:top w:val="single" w:sz="4" w:space="0" w:color="000000"/>
              <w:left w:val="single" w:sz="4" w:space="0" w:color="000000"/>
              <w:bottom w:val="single" w:sz="4" w:space="0" w:color="000000"/>
              <w:right w:val="single" w:sz="4" w:space="0" w:color="000000"/>
            </w:tcBorders>
          </w:tcPr>
          <w:p w14:paraId="1E0500FB" w14:textId="77777777" w:rsidR="005C4E43" w:rsidRDefault="00A357E2">
            <w:pPr>
              <w:spacing w:after="0" w:line="259" w:lineRule="auto"/>
              <w:ind w:left="2" w:firstLine="0"/>
              <w:jc w:val="left"/>
            </w:pPr>
            <w:r>
              <w:rPr>
                <w:b/>
                <w:sz w:val="22"/>
              </w:rPr>
              <w:t xml:space="preserve">Milestone </w:t>
            </w:r>
          </w:p>
        </w:tc>
        <w:tc>
          <w:tcPr>
            <w:tcW w:w="3020" w:type="dxa"/>
            <w:tcBorders>
              <w:top w:val="single" w:sz="4" w:space="0" w:color="000000"/>
              <w:left w:val="single" w:sz="4" w:space="0" w:color="000000"/>
              <w:bottom w:val="single" w:sz="4" w:space="0" w:color="000000"/>
              <w:right w:val="single" w:sz="4" w:space="0" w:color="000000"/>
            </w:tcBorders>
          </w:tcPr>
          <w:p w14:paraId="41034C9D" w14:textId="77777777" w:rsidR="005C4E43" w:rsidRDefault="00A357E2">
            <w:pPr>
              <w:spacing w:after="0" w:line="259" w:lineRule="auto"/>
              <w:ind w:left="0" w:firstLine="0"/>
              <w:jc w:val="left"/>
            </w:pPr>
            <w:r>
              <w:rPr>
                <w:b/>
                <w:sz w:val="22"/>
              </w:rPr>
              <w:t xml:space="preserve">Report Due </w:t>
            </w:r>
          </w:p>
        </w:tc>
        <w:tc>
          <w:tcPr>
            <w:tcW w:w="3020" w:type="dxa"/>
            <w:tcBorders>
              <w:top w:val="single" w:sz="4" w:space="0" w:color="000000"/>
              <w:left w:val="single" w:sz="4" w:space="0" w:color="000000"/>
              <w:bottom w:val="single" w:sz="4" w:space="0" w:color="000000"/>
              <w:right w:val="single" w:sz="4" w:space="0" w:color="000000"/>
            </w:tcBorders>
          </w:tcPr>
          <w:p w14:paraId="369EFC0D" w14:textId="77777777" w:rsidR="005C4E43" w:rsidRDefault="00A357E2">
            <w:pPr>
              <w:spacing w:after="0" w:line="259" w:lineRule="auto"/>
              <w:ind w:left="0" w:firstLine="0"/>
              <w:jc w:val="left"/>
            </w:pPr>
            <w:r>
              <w:rPr>
                <w:b/>
                <w:sz w:val="22"/>
              </w:rPr>
              <w:t xml:space="preserve">Report Type </w:t>
            </w:r>
          </w:p>
        </w:tc>
      </w:tr>
      <w:tr w:rsidR="005C4E43" w14:paraId="541BB068" w14:textId="77777777">
        <w:trPr>
          <w:trHeight w:val="634"/>
        </w:trPr>
        <w:tc>
          <w:tcPr>
            <w:tcW w:w="3161" w:type="dxa"/>
            <w:tcBorders>
              <w:top w:val="single" w:sz="4" w:space="0" w:color="000000"/>
              <w:left w:val="single" w:sz="4" w:space="0" w:color="000000"/>
              <w:bottom w:val="single" w:sz="4" w:space="0" w:color="000000"/>
              <w:right w:val="single" w:sz="4" w:space="0" w:color="000000"/>
            </w:tcBorders>
          </w:tcPr>
          <w:p w14:paraId="6773EBF3" w14:textId="77777777" w:rsidR="005C4E43" w:rsidRDefault="00A357E2">
            <w:pPr>
              <w:spacing w:after="0" w:line="259" w:lineRule="auto"/>
              <w:ind w:left="2" w:firstLine="0"/>
              <w:jc w:val="left"/>
            </w:pPr>
            <w:r>
              <w:rPr>
                <w:b/>
                <w:sz w:val="22"/>
              </w:rPr>
              <w:t xml:space="preserve">Year 1 </w:t>
            </w:r>
          </w:p>
        </w:tc>
        <w:tc>
          <w:tcPr>
            <w:tcW w:w="3020" w:type="dxa"/>
            <w:tcBorders>
              <w:top w:val="single" w:sz="4" w:space="0" w:color="000000"/>
              <w:left w:val="single" w:sz="4" w:space="0" w:color="000000"/>
              <w:bottom w:val="single" w:sz="4" w:space="0" w:color="000000"/>
              <w:right w:val="single" w:sz="4" w:space="0" w:color="000000"/>
            </w:tcBorders>
          </w:tcPr>
          <w:p w14:paraId="652FB9BE" w14:textId="77777777" w:rsidR="005C4E43" w:rsidRDefault="00A357E2">
            <w:pPr>
              <w:spacing w:after="0" w:line="259" w:lineRule="auto"/>
              <w:ind w:left="0" w:firstLine="0"/>
              <w:jc w:val="left"/>
            </w:pPr>
            <w:r>
              <w:rPr>
                <w:sz w:val="22"/>
              </w:rPr>
              <w:t xml:space="preserve"> </w:t>
            </w:r>
          </w:p>
        </w:tc>
        <w:tc>
          <w:tcPr>
            <w:tcW w:w="3020" w:type="dxa"/>
            <w:tcBorders>
              <w:top w:val="single" w:sz="4" w:space="0" w:color="000000"/>
              <w:left w:val="single" w:sz="4" w:space="0" w:color="000000"/>
              <w:bottom w:val="single" w:sz="4" w:space="0" w:color="000000"/>
              <w:right w:val="single" w:sz="4" w:space="0" w:color="000000"/>
            </w:tcBorders>
          </w:tcPr>
          <w:p w14:paraId="72F5A083" w14:textId="77777777" w:rsidR="005C4E43" w:rsidRDefault="00A357E2">
            <w:pPr>
              <w:spacing w:after="0" w:line="259" w:lineRule="auto"/>
              <w:ind w:left="0" w:firstLine="0"/>
              <w:jc w:val="left"/>
            </w:pPr>
            <w:r>
              <w:rPr>
                <w:sz w:val="22"/>
              </w:rPr>
              <w:t xml:space="preserve"> </w:t>
            </w:r>
          </w:p>
        </w:tc>
      </w:tr>
      <w:tr w:rsidR="005C4E43" w14:paraId="1E5F551A" w14:textId="77777777">
        <w:trPr>
          <w:trHeight w:val="636"/>
        </w:trPr>
        <w:tc>
          <w:tcPr>
            <w:tcW w:w="3161" w:type="dxa"/>
            <w:tcBorders>
              <w:top w:val="single" w:sz="4" w:space="0" w:color="000000"/>
              <w:left w:val="single" w:sz="4" w:space="0" w:color="000000"/>
              <w:bottom w:val="single" w:sz="4" w:space="0" w:color="000000"/>
              <w:right w:val="single" w:sz="4" w:space="0" w:color="000000"/>
            </w:tcBorders>
          </w:tcPr>
          <w:p w14:paraId="454B787F" w14:textId="77777777" w:rsidR="005C4E43" w:rsidRDefault="00A357E2">
            <w:pPr>
              <w:spacing w:after="0" w:line="259" w:lineRule="auto"/>
              <w:ind w:left="2" w:firstLine="0"/>
              <w:jc w:val="left"/>
            </w:pPr>
            <w:r>
              <w:rPr>
                <w:b/>
                <w:sz w:val="22"/>
              </w:rPr>
              <w:t xml:space="preserve">1 </w:t>
            </w:r>
          </w:p>
        </w:tc>
        <w:tc>
          <w:tcPr>
            <w:tcW w:w="3020" w:type="dxa"/>
            <w:tcBorders>
              <w:top w:val="single" w:sz="4" w:space="0" w:color="000000"/>
              <w:left w:val="single" w:sz="4" w:space="0" w:color="000000"/>
              <w:bottom w:val="single" w:sz="4" w:space="0" w:color="000000"/>
              <w:right w:val="single" w:sz="4" w:space="0" w:color="000000"/>
            </w:tcBorders>
          </w:tcPr>
          <w:p w14:paraId="7B5A7D7E" w14:textId="77777777" w:rsidR="005C4E43" w:rsidRDefault="00A357E2">
            <w:pPr>
              <w:spacing w:after="0" w:line="259" w:lineRule="auto"/>
              <w:ind w:left="0" w:firstLine="0"/>
              <w:jc w:val="left"/>
            </w:pPr>
            <w:r>
              <w:rPr>
                <w:sz w:val="22"/>
              </w:rPr>
              <w:t xml:space="preserve">End of Q2 (October 2022) </w:t>
            </w:r>
          </w:p>
        </w:tc>
        <w:tc>
          <w:tcPr>
            <w:tcW w:w="3020" w:type="dxa"/>
            <w:tcBorders>
              <w:top w:val="single" w:sz="4" w:space="0" w:color="000000"/>
              <w:left w:val="single" w:sz="4" w:space="0" w:color="000000"/>
              <w:bottom w:val="single" w:sz="4" w:space="0" w:color="000000"/>
              <w:right w:val="single" w:sz="4" w:space="0" w:color="000000"/>
            </w:tcBorders>
          </w:tcPr>
          <w:p w14:paraId="598D576A" w14:textId="77777777" w:rsidR="005C4E43" w:rsidRDefault="00A357E2">
            <w:pPr>
              <w:spacing w:after="0" w:line="259" w:lineRule="auto"/>
              <w:ind w:left="0" w:firstLine="0"/>
              <w:jc w:val="left"/>
            </w:pPr>
            <w:r>
              <w:rPr>
                <w:sz w:val="22"/>
              </w:rPr>
              <w:t xml:space="preserve">Quarterly formal progress report </w:t>
            </w:r>
          </w:p>
        </w:tc>
      </w:tr>
      <w:tr w:rsidR="005C4E43" w14:paraId="71163049" w14:textId="77777777">
        <w:trPr>
          <w:trHeight w:val="516"/>
        </w:trPr>
        <w:tc>
          <w:tcPr>
            <w:tcW w:w="3161" w:type="dxa"/>
            <w:tcBorders>
              <w:top w:val="single" w:sz="4" w:space="0" w:color="000000"/>
              <w:left w:val="single" w:sz="4" w:space="0" w:color="000000"/>
              <w:bottom w:val="single" w:sz="4" w:space="0" w:color="000000"/>
              <w:right w:val="single" w:sz="4" w:space="0" w:color="000000"/>
            </w:tcBorders>
          </w:tcPr>
          <w:p w14:paraId="4A5086E2" w14:textId="77777777" w:rsidR="005C4E43" w:rsidRDefault="00A357E2">
            <w:pPr>
              <w:spacing w:after="0" w:line="259" w:lineRule="auto"/>
              <w:ind w:left="2" w:firstLine="0"/>
              <w:jc w:val="left"/>
            </w:pPr>
            <w:r>
              <w:rPr>
                <w:b/>
                <w:sz w:val="22"/>
              </w:rPr>
              <w:t xml:space="preserve">2 </w:t>
            </w:r>
          </w:p>
        </w:tc>
        <w:tc>
          <w:tcPr>
            <w:tcW w:w="3020" w:type="dxa"/>
            <w:tcBorders>
              <w:top w:val="single" w:sz="4" w:space="0" w:color="000000"/>
              <w:left w:val="single" w:sz="4" w:space="0" w:color="000000"/>
              <w:bottom w:val="single" w:sz="4" w:space="0" w:color="000000"/>
              <w:right w:val="single" w:sz="4" w:space="0" w:color="000000"/>
            </w:tcBorders>
          </w:tcPr>
          <w:p w14:paraId="0E536E09" w14:textId="77777777" w:rsidR="005C4E43" w:rsidRDefault="00A357E2">
            <w:pPr>
              <w:spacing w:after="0" w:line="259" w:lineRule="auto"/>
              <w:ind w:left="0" w:firstLine="0"/>
              <w:jc w:val="left"/>
            </w:pPr>
            <w:r>
              <w:rPr>
                <w:sz w:val="22"/>
              </w:rPr>
              <w:t xml:space="preserve">End of Q3 (January 2023)  </w:t>
            </w:r>
          </w:p>
        </w:tc>
        <w:tc>
          <w:tcPr>
            <w:tcW w:w="3020" w:type="dxa"/>
            <w:tcBorders>
              <w:top w:val="single" w:sz="4" w:space="0" w:color="000000"/>
              <w:left w:val="single" w:sz="4" w:space="0" w:color="000000"/>
              <w:bottom w:val="single" w:sz="4" w:space="0" w:color="000000"/>
              <w:right w:val="single" w:sz="4" w:space="0" w:color="000000"/>
            </w:tcBorders>
          </w:tcPr>
          <w:p w14:paraId="31B11242" w14:textId="77777777" w:rsidR="005C4E43" w:rsidRDefault="00A357E2">
            <w:pPr>
              <w:spacing w:after="0" w:line="259" w:lineRule="auto"/>
              <w:ind w:left="0" w:firstLine="0"/>
              <w:jc w:val="left"/>
            </w:pPr>
            <w:r>
              <w:rPr>
                <w:sz w:val="22"/>
              </w:rPr>
              <w:t xml:space="preserve">Quarterly formal progress report </w:t>
            </w:r>
          </w:p>
        </w:tc>
      </w:tr>
      <w:tr w:rsidR="005C4E43" w14:paraId="43C4BD68" w14:textId="77777777">
        <w:trPr>
          <w:trHeight w:val="516"/>
        </w:trPr>
        <w:tc>
          <w:tcPr>
            <w:tcW w:w="3161" w:type="dxa"/>
            <w:tcBorders>
              <w:top w:val="single" w:sz="4" w:space="0" w:color="000000"/>
              <w:left w:val="single" w:sz="4" w:space="0" w:color="000000"/>
              <w:bottom w:val="single" w:sz="4" w:space="0" w:color="000000"/>
              <w:right w:val="single" w:sz="4" w:space="0" w:color="000000"/>
            </w:tcBorders>
          </w:tcPr>
          <w:p w14:paraId="7B475734" w14:textId="77777777" w:rsidR="005C4E43" w:rsidRDefault="00A357E2">
            <w:pPr>
              <w:spacing w:after="0" w:line="259" w:lineRule="auto"/>
              <w:ind w:left="2" w:firstLine="0"/>
              <w:jc w:val="left"/>
            </w:pPr>
            <w:r>
              <w:rPr>
                <w:b/>
                <w:sz w:val="22"/>
              </w:rPr>
              <w:t xml:space="preserve">3 </w:t>
            </w:r>
          </w:p>
        </w:tc>
        <w:tc>
          <w:tcPr>
            <w:tcW w:w="3020" w:type="dxa"/>
            <w:tcBorders>
              <w:top w:val="single" w:sz="4" w:space="0" w:color="000000"/>
              <w:left w:val="single" w:sz="4" w:space="0" w:color="000000"/>
              <w:bottom w:val="single" w:sz="4" w:space="0" w:color="000000"/>
              <w:right w:val="single" w:sz="4" w:space="0" w:color="000000"/>
            </w:tcBorders>
          </w:tcPr>
          <w:p w14:paraId="7AE95B4D" w14:textId="77777777" w:rsidR="005C4E43" w:rsidRDefault="00A357E2">
            <w:pPr>
              <w:spacing w:after="0" w:line="259" w:lineRule="auto"/>
              <w:ind w:left="0" w:firstLine="0"/>
              <w:jc w:val="left"/>
            </w:pPr>
            <w:r>
              <w:rPr>
                <w:sz w:val="22"/>
              </w:rPr>
              <w:t xml:space="preserve">End of Q4 (March 2023)  </w:t>
            </w:r>
          </w:p>
        </w:tc>
        <w:tc>
          <w:tcPr>
            <w:tcW w:w="3020" w:type="dxa"/>
            <w:tcBorders>
              <w:top w:val="single" w:sz="4" w:space="0" w:color="000000"/>
              <w:left w:val="single" w:sz="4" w:space="0" w:color="000000"/>
              <w:bottom w:val="single" w:sz="4" w:space="0" w:color="000000"/>
              <w:right w:val="single" w:sz="4" w:space="0" w:color="000000"/>
            </w:tcBorders>
          </w:tcPr>
          <w:p w14:paraId="65608B16" w14:textId="77777777" w:rsidR="005C4E43" w:rsidRDefault="00A357E2">
            <w:pPr>
              <w:spacing w:after="0" w:line="259" w:lineRule="auto"/>
              <w:ind w:left="0" w:firstLine="0"/>
              <w:jc w:val="left"/>
            </w:pPr>
            <w:r>
              <w:rPr>
                <w:sz w:val="22"/>
              </w:rPr>
              <w:t xml:space="preserve">Annual formal progress report </w:t>
            </w:r>
          </w:p>
        </w:tc>
      </w:tr>
      <w:tr w:rsidR="005C4E43" w14:paraId="52871D66" w14:textId="77777777">
        <w:trPr>
          <w:trHeight w:val="516"/>
        </w:trPr>
        <w:tc>
          <w:tcPr>
            <w:tcW w:w="3161" w:type="dxa"/>
            <w:tcBorders>
              <w:top w:val="single" w:sz="4" w:space="0" w:color="000000"/>
              <w:left w:val="single" w:sz="4" w:space="0" w:color="000000"/>
              <w:bottom w:val="single" w:sz="4" w:space="0" w:color="000000"/>
              <w:right w:val="single" w:sz="4" w:space="0" w:color="000000"/>
            </w:tcBorders>
          </w:tcPr>
          <w:p w14:paraId="6DA326A1" w14:textId="77777777" w:rsidR="005C4E43" w:rsidRDefault="00A357E2">
            <w:pPr>
              <w:spacing w:after="0" w:line="259" w:lineRule="auto"/>
              <w:ind w:left="2" w:firstLine="0"/>
              <w:jc w:val="left"/>
            </w:pPr>
            <w:r>
              <w:rPr>
                <w:b/>
                <w:sz w:val="22"/>
              </w:rPr>
              <w:t xml:space="preserve"> </w:t>
            </w:r>
          </w:p>
          <w:p w14:paraId="270DE540" w14:textId="77777777" w:rsidR="005C4E43" w:rsidRDefault="00A357E2">
            <w:pPr>
              <w:spacing w:after="0" w:line="259" w:lineRule="auto"/>
              <w:ind w:left="2" w:firstLine="0"/>
              <w:jc w:val="left"/>
            </w:pPr>
            <w:r>
              <w:rPr>
                <w:b/>
                <w:sz w:val="22"/>
              </w:rPr>
              <w:t xml:space="preserve">Year 2 </w:t>
            </w:r>
          </w:p>
        </w:tc>
        <w:tc>
          <w:tcPr>
            <w:tcW w:w="3020" w:type="dxa"/>
            <w:tcBorders>
              <w:top w:val="single" w:sz="4" w:space="0" w:color="000000"/>
              <w:left w:val="single" w:sz="4" w:space="0" w:color="000000"/>
              <w:bottom w:val="single" w:sz="4" w:space="0" w:color="000000"/>
              <w:right w:val="single" w:sz="4" w:space="0" w:color="000000"/>
            </w:tcBorders>
          </w:tcPr>
          <w:p w14:paraId="5B209E57" w14:textId="77777777" w:rsidR="005C4E43" w:rsidRDefault="00A357E2">
            <w:pPr>
              <w:spacing w:after="0" w:line="259" w:lineRule="auto"/>
              <w:ind w:left="0" w:firstLine="0"/>
              <w:jc w:val="left"/>
            </w:pPr>
            <w:r>
              <w:rPr>
                <w:sz w:val="22"/>
              </w:rPr>
              <w:t xml:space="preserve"> </w:t>
            </w:r>
          </w:p>
        </w:tc>
        <w:tc>
          <w:tcPr>
            <w:tcW w:w="3020" w:type="dxa"/>
            <w:tcBorders>
              <w:top w:val="single" w:sz="4" w:space="0" w:color="000000"/>
              <w:left w:val="single" w:sz="4" w:space="0" w:color="000000"/>
              <w:bottom w:val="single" w:sz="4" w:space="0" w:color="000000"/>
              <w:right w:val="single" w:sz="4" w:space="0" w:color="000000"/>
            </w:tcBorders>
          </w:tcPr>
          <w:p w14:paraId="0D67647F" w14:textId="77777777" w:rsidR="005C4E43" w:rsidRDefault="00A357E2">
            <w:pPr>
              <w:spacing w:after="0" w:line="259" w:lineRule="auto"/>
              <w:ind w:left="0" w:firstLine="0"/>
              <w:jc w:val="left"/>
            </w:pPr>
            <w:r>
              <w:rPr>
                <w:sz w:val="22"/>
              </w:rPr>
              <w:t xml:space="preserve">Formal progress report </w:t>
            </w:r>
          </w:p>
        </w:tc>
      </w:tr>
      <w:tr w:rsidR="005C4E43" w14:paraId="159B04C6" w14:textId="77777777">
        <w:trPr>
          <w:trHeight w:val="516"/>
        </w:trPr>
        <w:tc>
          <w:tcPr>
            <w:tcW w:w="3161" w:type="dxa"/>
            <w:tcBorders>
              <w:top w:val="single" w:sz="4" w:space="0" w:color="000000"/>
              <w:left w:val="single" w:sz="4" w:space="0" w:color="000000"/>
              <w:bottom w:val="single" w:sz="4" w:space="0" w:color="000000"/>
              <w:right w:val="single" w:sz="4" w:space="0" w:color="000000"/>
            </w:tcBorders>
          </w:tcPr>
          <w:p w14:paraId="247FB3EA" w14:textId="77777777" w:rsidR="005C4E43" w:rsidRDefault="00A357E2">
            <w:pPr>
              <w:spacing w:after="0" w:line="259" w:lineRule="auto"/>
              <w:ind w:left="2" w:firstLine="0"/>
              <w:jc w:val="left"/>
            </w:pPr>
            <w:r>
              <w:rPr>
                <w:b/>
                <w:sz w:val="22"/>
              </w:rPr>
              <w:t xml:space="preserve">1 </w:t>
            </w:r>
          </w:p>
        </w:tc>
        <w:tc>
          <w:tcPr>
            <w:tcW w:w="3020" w:type="dxa"/>
            <w:tcBorders>
              <w:top w:val="single" w:sz="4" w:space="0" w:color="000000"/>
              <w:left w:val="single" w:sz="4" w:space="0" w:color="000000"/>
              <w:bottom w:val="single" w:sz="4" w:space="0" w:color="000000"/>
              <w:right w:val="single" w:sz="4" w:space="0" w:color="000000"/>
            </w:tcBorders>
          </w:tcPr>
          <w:p w14:paraId="5225D406" w14:textId="77777777" w:rsidR="005C4E43" w:rsidRDefault="00A357E2">
            <w:pPr>
              <w:spacing w:after="0" w:line="259" w:lineRule="auto"/>
              <w:ind w:left="0" w:firstLine="0"/>
              <w:jc w:val="left"/>
            </w:pPr>
            <w:r>
              <w:rPr>
                <w:sz w:val="22"/>
              </w:rPr>
              <w:t xml:space="preserve">End of Q1 (June 2023) </w:t>
            </w:r>
          </w:p>
        </w:tc>
        <w:tc>
          <w:tcPr>
            <w:tcW w:w="3020" w:type="dxa"/>
            <w:tcBorders>
              <w:top w:val="single" w:sz="4" w:space="0" w:color="000000"/>
              <w:left w:val="single" w:sz="4" w:space="0" w:color="000000"/>
              <w:bottom w:val="single" w:sz="4" w:space="0" w:color="000000"/>
              <w:right w:val="single" w:sz="4" w:space="0" w:color="000000"/>
            </w:tcBorders>
          </w:tcPr>
          <w:p w14:paraId="1043D6FB" w14:textId="77777777" w:rsidR="005C4E43" w:rsidRDefault="00A357E2">
            <w:pPr>
              <w:spacing w:after="0" w:line="259" w:lineRule="auto"/>
              <w:ind w:left="0" w:firstLine="0"/>
              <w:jc w:val="left"/>
            </w:pPr>
            <w:r>
              <w:rPr>
                <w:sz w:val="22"/>
              </w:rPr>
              <w:t xml:space="preserve">Quarterly formal progress report </w:t>
            </w:r>
          </w:p>
        </w:tc>
      </w:tr>
      <w:tr w:rsidR="005C4E43" w14:paraId="3D8518D6" w14:textId="77777777">
        <w:trPr>
          <w:trHeight w:val="516"/>
        </w:trPr>
        <w:tc>
          <w:tcPr>
            <w:tcW w:w="3161" w:type="dxa"/>
            <w:tcBorders>
              <w:top w:val="single" w:sz="4" w:space="0" w:color="000000"/>
              <w:left w:val="single" w:sz="4" w:space="0" w:color="000000"/>
              <w:bottom w:val="single" w:sz="4" w:space="0" w:color="000000"/>
              <w:right w:val="single" w:sz="4" w:space="0" w:color="000000"/>
            </w:tcBorders>
          </w:tcPr>
          <w:p w14:paraId="7712CC22" w14:textId="77777777" w:rsidR="005C4E43" w:rsidRDefault="00A357E2">
            <w:pPr>
              <w:spacing w:after="0" w:line="259" w:lineRule="auto"/>
              <w:ind w:left="2" w:firstLine="0"/>
              <w:jc w:val="left"/>
            </w:pPr>
            <w:r>
              <w:rPr>
                <w:b/>
                <w:sz w:val="22"/>
              </w:rPr>
              <w:t xml:space="preserve">2 </w:t>
            </w:r>
          </w:p>
        </w:tc>
        <w:tc>
          <w:tcPr>
            <w:tcW w:w="3020" w:type="dxa"/>
            <w:tcBorders>
              <w:top w:val="single" w:sz="4" w:space="0" w:color="000000"/>
              <w:left w:val="single" w:sz="4" w:space="0" w:color="000000"/>
              <w:bottom w:val="single" w:sz="4" w:space="0" w:color="000000"/>
              <w:right w:val="single" w:sz="4" w:space="0" w:color="000000"/>
            </w:tcBorders>
          </w:tcPr>
          <w:p w14:paraId="272E3B00" w14:textId="77777777" w:rsidR="005C4E43" w:rsidRDefault="00A357E2">
            <w:pPr>
              <w:spacing w:after="0" w:line="259" w:lineRule="auto"/>
              <w:ind w:left="0" w:firstLine="0"/>
              <w:jc w:val="left"/>
            </w:pPr>
            <w:r>
              <w:rPr>
                <w:sz w:val="22"/>
              </w:rPr>
              <w:t xml:space="preserve">End of Q2 (September 2023) </w:t>
            </w:r>
          </w:p>
        </w:tc>
        <w:tc>
          <w:tcPr>
            <w:tcW w:w="3020" w:type="dxa"/>
            <w:tcBorders>
              <w:top w:val="single" w:sz="4" w:space="0" w:color="000000"/>
              <w:left w:val="single" w:sz="4" w:space="0" w:color="000000"/>
              <w:bottom w:val="single" w:sz="4" w:space="0" w:color="000000"/>
              <w:right w:val="single" w:sz="4" w:space="0" w:color="000000"/>
            </w:tcBorders>
          </w:tcPr>
          <w:p w14:paraId="339A3236" w14:textId="77777777" w:rsidR="005C4E43" w:rsidRDefault="00A357E2">
            <w:pPr>
              <w:spacing w:after="0" w:line="259" w:lineRule="auto"/>
              <w:ind w:left="0" w:firstLine="0"/>
              <w:jc w:val="left"/>
            </w:pPr>
            <w:r>
              <w:rPr>
                <w:sz w:val="22"/>
              </w:rPr>
              <w:t xml:space="preserve">Quarterly progress report </w:t>
            </w:r>
          </w:p>
        </w:tc>
      </w:tr>
      <w:tr w:rsidR="005C4E43" w14:paraId="212E5A4E" w14:textId="77777777">
        <w:trPr>
          <w:trHeight w:val="262"/>
        </w:trPr>
        <w:tc>
          <w:tcPr>
            <w:tcW w:w="3161" w:type="dxa"/>
            <w:tcBorders>
              <w:top w:val="single" w:sz="4" w:space="0" w:color="000000"/>
              <w:left w:val="single" w:sz="4" w:space="0" w:color="000000"/>
              <w:bottom w:val="single" w:sz="4" w:space="0" w:color="000000"/>
              <w:right w:val="single" w:sz="4" w:space="0" w:color="000000"/>
            </w:tcBorders>
          </w:tcPr>
          <w:p w14:paraId="36168DB4" w14:textId="77777777" w:rsidR="005C4E43" w:rsidRDefault="00A357E2">
            <w:pPr>
              <w:spacing w:after="0" w:line="259" w:lineRule="auto"/>
              <w:ind w:left="2" w:firstLine="0"/>
              <w:jc w:val="left"/>
            </w:pPr>
            <w:r>
              <w:rPr>
                <w:b/>
                <w:sz w:val="22"/>
              </w:rPr>
              <w:t xml:space="preserve">3 </w:t>
            </w:r>
          </w:p>
        </w:tc>
        <w:tc>
          <w:tcPr>
            <w:tcW w:w="3020" w:type="dxa"/>
            <w:tcBorders>
              <w:top w:val="single" w:sz="4" w:space="0" w:color="000000"/>
              <w:left w:val="single" w:sz="4" w:space="0" w:color="000000"/>
              <w:bottom w:val="single" w:sz="4" w:space="0" w:color="000000"/>
              <w:right w:val="single" w:sz="4" w:space="0" w:color="000000"/>
            </w:tcBorders>
          </w:tcPr>
          <w:p w14:paraId="1A470291" w14:textId="77777777" w:rsidR="005C4E43" w:rsidRDefault="00A357E2">
            <w:pPr>
              <w:spacing w:after="0" w:line="259" w:lineRule="auto"/>
              <w:ind w:left="0" w:firstLine="0"/>
            </w:pPr>
            <w:r>
              <w:rPr>
                <w:sz w:val="22"/>
              </w:rPr>
              <w:t xml:space="preserve">End of Q3 (December 2023) </w:t>
            </w:r>
          </w:p>
        </w:tc>
        <w:tc>
          <w:tcPr>
            <w:tcW w:w="3020" w:type="dxa"/>
            <w:tcBorders>
              <w:top w:val="single" w:sz="4" w:space="0" w:color="000000"/>
              <w:left w:val="single" w:sz="4" w:space="0" w:color="000000"/>
              <w:bottom w:val="single" w:sz="4" w:space="0" w:color="000000"/>
              <w:right w:val="single" w:sz="4" w:space="0" w:color="000000"/>
            </w:tcBorders>
          </w:tcPr>
          <w:p w14:paraId="313A35CA" w14:textId="77777777" w:rsidR="005C4E43" w:rsidRDefault="00A357E2">
            <w:pPr>
              <w:spacing w:after="0" w:line="259" w:lineRule="auto"/>
              <w:ind w:left="0" w:firstLine="0"/>
              <w:jc w:val="left"/>
            </w:pPr>
            <w:r>
              <w:rPr>
                <w:sz w:val="22"/>
              </w:rPr>
              <w:t xml:space="preserve">Quarterly progress report </w:t>
            </w:r>
          </w:p>
        </w:tc>
      </w:tr>
      <w:tr w:rsidR="005C4E43" w14:paraId="4FE55615" w14:textId="77777777">
        <w:trPr>
          <w:trHeight w:val="264"/>
        </w:trPr>
        <w:tc>
          <w:tcPr>
            <w:tcW w:w="3161" w:type="dxa"/>
            <w:tcBorders>
              <w:top w:val="single" w:sz="4" w:space="0" w:color="000000"/>
              <w:left w:val="single" w:sz="4" w:space="0" w:color="000000"/>
              <w:bottom w:val="single" w:sz="4" w:space="0" w:color="000000"/>
              <w:right w:val="single" w:sz="4" w:space="0" w:color="000000"/>
            </w:tcBorders>
          </w:tcPr>
          <w:p w14:paraId="0A4B2699" w14:textId="77777777" w:rsidR="005C4E43" w:rsidRDefault="00A357E2">
            <w:pPr>
              <w:spacing w:after="0" w:line="259" w:lineRule="auto"/>
              <w:ind w:left="2" w:firstLine="0"/>
              <w:jc w:val="left"/>
            </w:pPr>
            <w:r>
              <w:rPr>
                <w:b/>
                <w:sz w:val="22"/>
              </w:rPr>
              <w:t xml:space="preserve">4 </w:t>
            </w:r>
          </w:p>
        </w:tc>
        <w:tc>
          <w:tcPr>
            <w:tcW w:w="3020" w:type="dxa"/>
            <w:tcBorders>
              <w:top w:val="single" w:sz="4" w:space="0" w:color="000000"/>
              <w:left w:val="single" w:sz="4" w:space="0" w:color="000000"/>
              <w:bottom w:val="single" w:sz="4" w:space="0" w:color="000000"/>
              <w:right w:val="single" w:sz="4" w:space="0" w:color="000000"/>
            </w:tcBorders>
          </w:tcPr>
          <w:p w14:paraId="00148145" w14:textId="77777777" w:rsidR="005C4E43" w:rsidRDefault="00A357E2">
            <w:pPr>
              <w:spacing w:after="0" w:line="259" w:lineRule="auto"/>
              <w:ind w:left="0" w:firstLine="0"/>
              <w:jc w:val="left"/>
            </w:pPr>
            <w:r>
              <w:rPr>
                <w:sz w:val="22"/>
              </w:rPr>
              <w:t xml:space="preserve">End of Q4 (March 2024) </w:t>
            </w:r>
          </w:p>
        </w:tc>
        <w:tc>
          <w:tcPr>
            <w:tcW w:w="3020" w:type="dxa"/>
            <w:tcBorders>
              <w:top w:val="single" w:sz="4" w:space="0" w:color="000000"/>
              <w:left w:val="single" w:sz="4" w:space="0" w:color="000000"/>
              <w:bottom w:val="single" w:sz="4" w:space="0" w:color="000000"/>
              <w:right w:val="single" w:sz="4" w:space="0" w:color="000000"/>
            </w:tcBorders>
          </w:tcPr>
          <w:p w14:paraId="2DAFE4B2" w14:textId="77777777" w:rsidR="005C4E43" w:rsidRDefault="00A357E2">
            <w:pPr>
              <w:spacing w:after="0" w:line="259" w:lineRule="auto"/>
              <w:ind w:left="0" w:firstLine="0"/>
              <w:jc w:val="left"/>
            </w:pPr>
            <w:r>
              <w:rPr>
                <w:sz w:val="22"/>
              </w:rPr>
              <w:t xml:space="preserve">Annual progress report </w:t>
            </w:r>
          </w:p>
        </w:tc>
      </w:tr>
      <w:tr w:rsidR="005C4E43" w14:paraId="0E9D2C1C" w14:textId="77777777">
        <w:trPr>
          <w:trHeight w:val="516"/>
        </w:trPr>
        <w:tc>
          <w:tcPr>
            <w:tcW w:w="3161" w:type="dxa"/>
            <w:tcBorders>
              <w:top w:val="single" w:sz="4" w:space="0" w:color="000000"/>
              <w:left w:val="single" w:sz="4" w:space="0" w:color="000000"/>
              <w:bottom w:val="single" w:sz="4" w:space="0" w:color="000000"/>
              <w:right w:val="single" w:sz="4" w:space="0" w:color="000000"/>
            </w:tcBorders>
          </w:tcPr>
          <w:p w14:paraId="2C244DCE" w14:textId="77777777" w:rsidR="005C4E43" w:rsidRDefault="00A357E2">
            <w:pPr>
              <w:spacing w:after="0" w:line="259" w:lineRule="auto"/>
              <w:ind w:left="2" w:firstLine="0"/>
              <w:jc w:val="left"/>
            </w:pPr>
            <w:r>
              <w:rPr>
                <w:b/>
                <w:sz w:val="22"/>
              </w:rPr>
              <w:t xml:space="preserve"> </w:t>
            </w:r>
          </w:p>
          <w:p w14:paraId="07C99A14" w14:textId="77777777" w:rsidR="005C4E43" w:rsidRDefault="00A357E2">
            <w:pPr>
              <w:spacing w:after="0" w:line="259" w:lineRule="auto"/>
              <w:ind w:left="2" w:firstLine="0"/>
              <w:jc w:val="left"/>
            </w:pPr>
            <w:r>
              <w:rPr>
                <w:b/>
                <w:sz w:val="22"/>
              </w:rPr>
              <w:t xml:space="preserve">Year 3 </w:t>
            </w:r>
          </w:p>
        </w:tc>
        <w:tc>
          <w:tcPr>
            <w:tcW w:w="3020" w:type="dxa"/>
            <w:tcBorders>
              <w:top w:val="single" w:sz="4" w:space="0" w:color="000000"/>
              <w:left w:val="single" w:sz="4" w:space="0" w:color="000000"/>
              <w:bottom w:val="single" w:sz="4" w:space="0" w:color="000000"/>
              <w:right w:val="single" w:sz="4" w:space="0" w:color="000000"/>
            </w:tcBorders>
          </w:tcPr>
          <w:p w14:paraId="5C289441" w14:textId="77777777" w:rsidR="005C4E43" w:rsidRDefault="00A357E2">
            <w:pPr>
              <w:spacing w:after="0" w:line="259" w:lineRule="auto"/>
              <w:ind w:left="0" w:firstLine="0"/>
              <w:jc w:val="left"/>
            </w:pPr>
            <w:r>
              <w:rPr>
                <w:sz w:val="22"/>
              </w:rPr>
              <w:t xml:space="preserve"> </w:t>
            </w:r>
          </w:p>
        </w:tc>
        <w:tc>
          <w:tcPr>
            <w:tcW w:w="3020" w:type="dxa"/>
            <w:tcBorders>
              <w:top w:val="single" w:sz="4" w:space="0" w:color="000000"/>
              <w:left w:val="single" w:sz="4" w:space="0" w:color="000000"/>
              <w:bottom w:val="single" w:sz="4" w:space="0" w:color="000000"/>
              <w:right w:val="single" w:sz="4" w:space="0" w:color="000000"/>
            </w:tcBorders>
          </w:tcPr>
          <w:p w14:paraId="1BCC7B26" w14:textId="77777777" w:rsidR="005C4E43" w:rsidRDefault="00A357E2">
            <w:pPr>
              <w:spacing w:after="0" w:line="259" w:lineRule="auto"/>
              <w:ind w:left="0" w:firstLine="0"/>
              <w:jc w:val="left"/>
            </w:pPr>
            <w:r>
              <w:rPr>
                <w:sz w:val="22"/>
              </w:rPr>
              <w:t xml:space="preserve"> </w:t>
            </w:r>
          </w:p>
        </w:tc>
      </w:tr>
      <w:tr w:rsidR="005C4E43" w14:paraId="6A865CD1" w14:textId="77777777">
        <w:trPr>
          <w:trHeight w:val="262"/>
        </w:trPr>
        <w:tc>
          <w:tcPr>
            <w:tcW w:w="3161" w:type="dxa"/>
            <w:tcBorders>
              <w:top w:val="single" w:sz="4" w:space="0" w:color="000000"/>
              <w:left w:val="single" w:sz="4" w:space="0" w:color="000000"/>
              <w:bottom w:val="single" w:sz="4" w:space="0" w:color="000000"/>
              <w:right w:val="single" w:sz="4" w:space="0" w:color="000000"/>
            </w:tcBorders>
          </w:tcPr>
          <w:p w14:paraId="3EB1F6B4" w14:textId="77777777" w:rsidR="005C4E43" w:rsidRDefault="00A357E2">
            <w:pPr>
              <w:spacing w:after="0" w:line="259" w:lineRule="auto"/>
              <w:ind w:left="2" w:firstLine="0"/>
              <w:jc w:val="left"/>
            </w:pPr>
            <w:r>
              <w:rPr>
                <w:b/>
                <w:sz w:val="22"/>
              </w:rPr>
              <w:t xml:space="preserve">1 </w:t>
            </w:r>
          </w:p>
        </w:tc>
        <w:tc>
          <w:tcPr>
            <w:tcW w:w="3020" w:type="dxa"/>
            <w:tcBorders>
              <w:top w:val="single" w:sz="4" w:space="0" w:color="000000"/>
              <w:left w:val="single" w:sz="4" w:space="0" w:color="000000"/>
              <w:bottom w:val="single" w:sz="4" w:space="0" w:color="000000"/>
              <w:right w:val="single" w:sz="4" w:space="0" w:color="000000"/>
            </w:tcBorders>
          </w:tcPr>
          <w:p w14:paraId="4C522AA3" w14:textId="77777777" w:rsidR="005C4E43" w:rsidRDefault="00A357E2">
            <w:pPr>
              <w:spacing w:after="0" w:line="259" w:lineRule="auto"/>
              <w:ind w:left="0" w:firstLine="0"/>
              <w:jc w:val="left"/>
            </w:pPr>
            <w:r>
              <w:rPr>
                <w:sz w:val="22"/>
              </w:rPr>
              <w:t xml:space="preserve">End of Q1 (June 2024)  </w:t>
            </w:r>
          </w:p>
        </w:tc>
        <w:tc>
          <w:tcPr>
            <w:tcW w:w="3020" w:type="dxa"/>
            <w:tcBorders>
              <w:top w:val="single" w:sz="4" w:space="0" w:color="000000"/>
              <w:left w:val="single" w:sz="4" w:space="0" w:color="000000"/>
              <w:bottom w:val="single" w:sz="4" w:space="0" w:color="000000"/>
              <w:right w:val="single" w:sz="4" w:space="0" w:color="000000"/>
            </w:tcBorders>
          </w:tcPr>
          <w:p w14:paraId="073A817D" w14:textId="77777777" w:rsidR="005C4E43" w:rsidRDefault="00A357E2">
            <w:pPr>
              <w:spacing w:after="0" w:line="259" w:lineRule="auto"/>
              <w:ind w:left="0" w:firstLine="0"/>
              <w:jc w:val="left"/>
            </w:pPr>
            <w:r>
              <w:rPr>
                <w:sz w:val="22"/>
              </w:rPr>
              <w:t xml:space="preserve">Quarterly progress report </w:t>
            </w:r>
          </w:p>
        </w:tc>
      </w:tr>
      <w:tr w:rsidR="005C4E43" w14:paraId="305EB96B" w14:textId="77777777">
        <w:trPr>
          <w:trHeight w:val="517"/>
        </w:trPr>
        <w:tc>
          <w:tcPr>
            <w:tcW w:w="3161" w:type="dxa"/>
            <w:tcBorders>
              <w:top w:val="single" w:sz="4" w:space="0" w:color="000000"/>
              <w:left w:val="single" w:sz="4" w:space="0" w:color="000000"/>
              <w:bottom w:val="single" w:sz="4" w:space="0" w:color="000000"/>
              <w:right w:val="single" w:sz="4" w:space="0" w:color="000000"/>
            </w:tcBorders>
          </w:tcPr>
          <w:p w14:paraId="3FA3B7E9" w14:textId="77777777" w:rsidR="005C4E43" w:rsidRDefault="00A357E2">
            <w:pPr>
              <w:spacing w:after="0" w:line="259" w:lineRule="auto"/>
              <w:ind w:left="2" w:firstLine="0"/>
              <w:jc w:val="left"/>
            </w:pPr>
            <w:r>
              <w:rPr>
                <w:b/>
                <w:sz w:val="22"/>
              </w:rPr>
              <w:t xml:space="preserve">2 </w:t>
            </w:r>
          </w:p>
        </w:tc>
        <w:tc>
          <w:tcPr>
            <w:tcW w:w="3020" w:type="dxa"/>
            <w:tcBorders>
              <w:top w:val="single" w:sz="4" w:space="0" w:color="000000"/>
              <w:left w:val="single" w:sz="4" w:space="0" w:color="000000"/>
              <w:bottom w:val="single" w:sz="4" w:space="0" w:color="000000"/>
              <w:right w:val="single" w:sz="4" w:space="0" w:color="000000"/>
            </w:tcBorders>
          </w:tcPr>
          <w:p w14:paraId="06D33466" w14:textId="77777777" w:rsidR="005C4E43" w:rsidRDefault="00A357E2">
            <w:pPr>
              <w:spacing w:after="0" w:line="259" w:lineRule="auto"/>
              <w:ind w:left="0" w:firstLine="0"/>
              <w:jc w:val="left"/>
            </w:pPr>
            <w:r>
              <w:rPr>
                <w:sz w:val="22"/>
              </w:rPr>
              <w:t xml:space="preserve">End of Q2 (September 2024) </w:t>
            </w:r>
          </w:p>
        </w:tc>
        <w:tc>
          <w:tcPr>
            <w:tcW w:w="3020" w:type="dxa"/>
            <w:tcBorders>
              <w:top w:val="single" w:sz="4" w:space="0" w:color="000000"/>
              <w:left w:val="single" w:sz="4" w:space="0" w:color="000000"/>
              <w:bottom w:val="single" w:sz="4" w:space="0" w:color="000000"/>
              <w:right w:val="single" w:sz="4" w:space="0" w:color="000000"/>
            </w:tcBorders>
          </w:tcPr>
          <w:p w14:paraId="6F8DDCDB" w14:textId="77777777" w:rsidR="005C4E43" w:rsidRDefault="00A357E2">
            <w:pPr>
              <w:spacing w:after="0" w:line="259" w:lineRule="auto"/>
              <w:ind w:left="0" w:firstLine="0"/>
              <w:jc w:val="left"/>
            </w:pPr>
            <w:r>
              <w:rPr>
                <w:sz w:val="22"/>
              </w:rPr>
              <w:t xml:space="preserve">Quarterly progress report </w:t>
            </w:r>
          </w:p>
        </w:tc>
      </w:tr>
      <w:tr w:rsidR="005C4E43" w14:paraId="20C234B3" w14:textId="77777777">
        <w:trPr>
          <w:trHeight w:val="264"/>
        </w:trPr>
        <w:tc>
          <w:tcPr>
            <w:tcW w:w="3161" w:type="dxa"/>
            <w:tcBorders>
              <w:top w:val="single" w:sz="4" w:space="0" w:color="000000"/>
              <w:left w:val="single" w:sz="4" w:space="0" w:color="000000"/>
              <w:bottom w:val="single" w:sz="4" w:space="0" w:color="000000"/>
              <w:right w:val="single" w:sz="4" w:space="0" w:color="000000"/>
            </w:tcBorders>
          </w:tcPr>
          <w:p w14:paraId="3CFBFB17" w14:textId="77777777" w:rsidR="005C4E43" w:rsidRDefault="00A357E2">
            <w:pPr>
              <w:spacing w:after="0" w:line="259" w:lineRule="auto"/>
              <w:ind w:left="2" w:firstLine="0"/>
              <w:jc w:val="left"/>
            </w:pPr>
            <w:r>
              <w:rPr>
                <w:b/>
                <w:sz w:val="22"/>
              </w:rPr>
              <w:t xml:space="preserve">3 </w:t>
            </w:r>
          </w:p>
        </w:tc>
        <w:tc>
          <w:tcPr>
            <w:tcW w:w="3020" w:type="dxa"/>
            <w:tcBorders>
              <w:top w:val="single" w:sz="4" w:space="0" w:color="000000"/>
              <w:left w:val="single" w:sz="4" w:space="0" w:color="000000"/>
              <w:bottom w:val="single" w:sz="4" w:space="0" w:color="000000"/>
              <w:right w:val="single" w:sz="4" w:space="0" w:color="000000"/>
            </w:tcBorders>
          </w:tcPr>
          <w:p w14:paraId="29DC6431" w14:textId="77777777" w:rsidR="005C4E43" w:rsidRDefault="00A357E2">
            <w:pPr>
              <w:spacing w:after="0" w:line="259" w:lineRule="auto"/>
              <w:ind w:left="0" w:firstLine="0"/>
            </w:pPr>
            <w:r>
              <w:rPr>
                <w:sz w:val="22"/>
              </w:rPr>
              <w:t xml:space="preserve">End of Q3 (December 2024) </w:t>
            </w:r>
          </w:p>
        </w:tc>
        <w:tc>
          <w:tcPr>
            <w:tcW w:w="3020" w:type="dxa"/>
            <w:tcBorders>
              <w:top w:val="single" w:sz="4" w:space="0" w:color="000000"/>
              <w:left w:val="single" w:sz="4" w:space="0" w:color="000000"/>
              <w:bottom w:val="single" w:sz="4" w:space="0" w:color="000000"/>
              <w:right w:val="single" w:sz="4" w:space="0" w:color="000000"/>
            </w:tcBorders>
          </w:tcPr>
          <w:p w14:paraId="06FC868B" w14:textId="77777777" w:rsidR="005C4E43" w:rsidRDefault="00A357E2">
            <w:pPr>
              <w:spacing w:after="0" w:line="259" w:lineRule="auto"/>
              <w:ind w:left="0" w:firstLine="0"/>
              <w:jc w:val="left"/>
            </w:pPr>
            <w:r>
              <w:rPr>
                <w:sz w:val="22"/>
              </w:rPr>
              <w:t xml:space="preserve">Quarterly progress report </w:t>
            </w:r>
          </w:p>
        </w:tc>
      </w:tr>
      <w:tr w:rsidR="005C4E43" w14:paraId="258B40B6" w14:textId="77777777">
        <w:trPr>
          <w:trHeight w:val="264"/>
        </w:trPr>
        <w:tc>
          <w:tcPr>
            <w:tcW w:w="3161" w:type="dxa"/>
            <w:tcBorders>
              <w:top w:val="single" w:sz="4" w:space="0" w:color="000000"/>
              <w:left w:val="single" w:sz="4" w:space="0" w:color="000000"/>
              <w:bottom w:val="single" w:sz="4" w:space="0" w:color="000000"/>
              <w:right w:val="single" w:sz="4" w:space="0" w:color="000000"/>
            </w:tcBorders>
          </w:tcPr>
          <w:p w14:paraId="556C8554" w14:textId="77777777" w:rsidR="005C4E43" w:rsidRDefault="00A357E2">
            <w:pPr>
              <w:spacing w:after="0" w:line="259" w:lineRule="auto"/>
              <w:ind w:left="2" w:firstLine="0"/>
              <w:jc w:val="left"/>
            </w:pPr>
            <w:r>
              <w:rPr>
                <w:b/>
                <w:sz w:val="22"/>
              </w:rPr>
              <w:t xml:space="preserve">4 </w:t>
            </w:r>
          </w:p>
        </w:tc>
        <w:tc>
          <w:tcPr>
            <w:tcW w:w="3020" w:type="dxa"/>
            <w:tcBorders>
              <w:top w:val="single" w:sz="4" w:space="0" w:color="000000"/>
              <w:left w:val="single" w:sz="4" w:space="0" w:color="000000"/>
              <w:bottom w:val="single" w:sz="4" w:space="0" w:color="000000"/>
              <w:right w:val="single" w:sz="4" w:space="0" w:color="000000"/>
            </w:tcBorders>
          </w:tcPr>
          <w:p w14:paraId="3F43BA3D" w14:textId="77777777" w:rsidR="005C4E43" w:rsidRDefault="00A357E2">
            <w:pPr>
              <w:spacing w:after="0" w:line="259" w:lineRule="auto"/>
              <w:ind w:left="0" w:firstLine="0"/>
              <w:jc w:val="left"/>
            </w:pPr>
            <w:r>
              <w:rPr>
                <w:sz w:val="22"/>
              </w:rPr>
              <w:t xml:space="preserve">End of Q4 (March 2025) </w:t>
            </w:r>
          </w:p>
        </w:tc>
        <w:tc>
          <w:tcPr>
            <w:tcW w:w="3020" w:type="dxa"/>
            <w:tcBorders>
              <w:top w:val="single" w:sz="4" w:space="0" w:color="000000"/>
              <w:left w:val="single" w:sz="4" w:space="0" w:color="000000"/>
              <w:bottom w:val="single" w:sz="4" w:space="0" w:color="000000"/>
              <w:right w:val="single" w:sz="4" w:space="0" w:color="000000"/>
            </w:tcBorders>
          </w:tcPr>
          <w:p w14:paraId="244C7E05" w14:textId="77777777" w:rsidR="005C4E43" w:rsidRDefault="00A357E2">
            <w:pPr>
              <w:spacing w:after="0" w:line="259" w:lineRule="auto"/>
              <w:ind w:left="0" w:firstLine="0"/>
              <w:jc w:val="left"/>
            </w:pPr>
            <w:r>
              <w:rPr>
                <w:sz w:val="22"/>
              </w:rPr>
              <w:t xml:space="preserve">Annual progress report </w:t>
            </w:r>
          </w:p>
        </w:tc>
      </w:tr>
    </w:tbl>
    <w:p w14:paraId="6A3E571D" w14:textId="77777777" w:rsidR="005C4E43" w:rsidRDefault="00A357E2">
      <w:pPr>
        <w:spacing w:after="0" w:line="259" w:lineRule="auto"/>
        <w:ind w:left="218" w:firstLine="0"/>
        <w:jc w:val="left"/>
      </w:pPr>
      <w:r>
        <w:rPr>
          <w:b/>
          <w:i/>
          <w:sz w:val="22"/>
        </w:rPr>
        <w:t xml:space="preserve"> </w:t>
      </w:r>
    </w:p>
    <w:p w14:paraId="74A0DAEF" w14:textId="77777777" w:rsidR="005C4E43" w:rsidRDefault="00A357E2">
      <w:pPr>
        <w:spacing w:after="0" w:line="259" w:lineRule="auto"/>
        <w:ind w:left="218" w:firstLine="0"/>
        <w:jc w:val="left"/>
      </w:pPr>
      <w:r>
        <w:rPr>
          <w:sz w:val="22"/>
        </w:rPr>
        <w:t xml:space="preserve"> </w:t>
      </w:r>
    </w:p>
    <w:p w14:paraId="59FBF623" w14:textId="1D1A8276" w:rsidR="005C4E43" w:rsidRDefault="005C4E43">
      <w:pPr>
        <w:spacing w:after="62" w:line="259" w:lineRule="auto"/>
        <w:ind w:left="755" w:firstLine="0"/>
        <w:jc w:val="left"/>
      </w:pPr>
    </w:p>
    <w:p w14:paraId="58DBD30C" w14:textId="624B8433" w:rsidR="005C4E43" w:rsidRDefault="005C4E43" w:rsidP="00A357E2">
      <w:pPr>
        <w:tabs>
          <w:tab w:val="center" w:pos="988"/>
          <w:tab w:val="center" w:pos="2589"/>
        </w:tabs>
        <w:spacing w:after="0" w:line="259" w:lineRule="auto"/>
        <w:ind w:left="0" w:firstLine="0"/>
        <w:jc w:val="left"/>
      </w:pPr>
    </w:p>
    <w:p w14:paraId="043C49C1" w14:textId="77777777" w:rsidR="005C4E43" w:rsidRDefault="00A357E2">
      <w:pPr>
        <w:spacing w:after="0" w:line="259" w:lineRule="auto"/>
        <w:ind w:left="3399" w:firstLine="0"/>
        <w:jc w:val="left"/>
      </w:pPr>
      <w:r>
        <w:rPr>
          <w:b/>
          <w:i/>
          <w:sz w:val="22"/>
        </w:rPr>
        <w:t xml:space="preserve"> </w:t>
      </w:r>
    </w:p>
    <w:p w14:paraId="17E63527" w14:textId="77777777" w:rsidR="005C4E43" w:rsidRDefault="00A357E2">
      <w:pPr>
        <w:spacing w:after="0" w:line="259" w:lineRule="auto"/>
        <w:ind w:left="218" w:firstLine="0"/>
        <w:jc w:val="left"/>
      </w:pPr>
      <w:r>
        <w:rPr>
          <w:b/>
          <w:i/>
          <w:sz w:val="22"/>
        </w:rPr>
        <w:t xml:space="preserve"> </w:t>
      </w:r>
    </w:p>
    <w:p w14:paraId="7591C9F1" w14:textId="77777777" w:rsidR="005C4E43" w:rsidRDefault="00A357E2">
      <w:pPr>
        <w:spacing w:after="0" w:line="259" w:lineRule="auto"/>
        <w:ind w:left="218" w:firstLine="0"/>
        <w:jc w:val="left"/>
      </w:pPr>
      <w:r>
        <w:rPr>
          <w:b/>
          <w:i/>
          <w:sz w:val="22"/>
        </w:rPr>
        <w:t xml:space="preserve"> </w:t>
      </w:r>
    </w:p>
    <w:p w14:paraId="74FD2C44" w14:textId="77777777" w:rsidR="005C4E43" w:rsidRDefault="00A357E2">
      <w:pPr>
        <w:spacing w:after="0" w:line="259" w:lineRule="auto"/>
        <w:ind w:left="218" w:firstLine="0"/>
        <w:jc w:val="left"/>
      </w:pPr>
      <w:r>
        <w:rPr>
          <w:b/>
          <w:i/>
          <w:sz w:val="22"/>
        </w:rPr>
        <w:t xml:space="preserve"> </w:t>
      </w:r>
    </w:p>
    <w:p w14:paraId="2F982783" w14:textId="77777777" w:rsidR="005C4E43" w:rsidRDefault="00A357E2">
      <w:pPr>
        <w:pStyle w:val="Heading1"/>
        <w:spacing w:after="41" w:line="259" w:lineRule="auto"/>
        <w:ind w:left="213"/>
      </w:pPr>
      <w:bookmarkStart w:id="39" w:name="_Toc92778"/>
      <w:r>
        <w:rPr>
          <w:sz w:val="28"/>
        </w:rPr>
        <w:t>Schedule</w:t>
      </w:r>
      <w:r>
        <w:rPr>
          <w:b w:val="0"/>
          <w:sz w:val="28"/>
        </w:rPr>
        <w:t xml:space="preserve"> </w:t>
      </w:r>
      <w:r>
        <w:rPr>
          <w:sz w:val="28"/>
        </w:rPr>
        <w:t xml:space="preserve">4 </w:t>
      </w:r>
      <w:r>
        <w:rPr>
          <w:b w:val="0"/>
          <w:sz w:val="28"/>
        </w:rPr>
        <w:t xml:space="preserve">– </w:t>
      </w:r>
      <w:r>
        <w:rPr>
          <w:sz w:val="28"/>
        </w:rPr>
        <w:t>Eligible</w:t>
      </w:r>
      <w:r>
        <w:rPr>
          <w:b w:val="0"/>
          <w:sz w:val="28"/>
        </w:rPr>
        <w:t xml:space="preserve"> </w:t>
      </w:r>
      <w:r>
        <w:rPr>
          <w:sz w:val="28"/>
        </w:rPr>
        <w:t>Expenditure</w:t>
      </w:r>
      <w:r>
        <w:rPr>
          <w:b w:val="0"/>
          <w:sz w:val="28"/>
        </w:rPr>
        <w:t xml:space="preserve"> </w:t>
      </w:r>
      <w:r>
        <w:rPr>
          <w:sz w:val="28"/>
        </w:rPr>
        <w:t>Schedule</w:t>
      </w:r>
      <w:r>
        <w:rPr>
          <w:b w:val="0"/>
          <w:sz w:val="28"/>
        </w:rPr>
        <w:t xml:space="preserve"> </w:t>
      </w:r>
      <w:bookmarkEnd w:id="39"/>
    </w:p>
    <w:p w14:paraId="7B309B56" w14:textId="77777777" w:rsidR="005C4E43" w:rsidRDefault="00A357E2">
      <w:pPr>
        <w:spacing w:after="9"/>
        <w:ind w:left="512"/>
        <w:jc w:val="left"/>
      </w:pPr>
      <w:r>
        <w:rPr>
          <w:b/>
          <w:sz w:val="22"/>
        </w:rPr>
        <w:t xml:space="preserve">                        (breakdown of forecast grant expenditure) </w:t>
      </w:r>
    </w:p>
    <w:p w14:paraId="12C42EC7" w14:textId="77777777" w:rsidR="005C4E43" w:rsidRDefault="00A357E2">
      <w:pPr>
        <w:spacing w:line="249" w:lineRule="auto"/>
        <w:ind w:left="228" w:right="236"/>
      </w:pPr>
      <w:r>
        <w:rPr>
          <w:sz w:val="22"/>
        </w:rPr>
        <w:t>This budget is indicative only. The figures allocated to project outcomes, as detailed in Table 1 of Schedule 3, are subject to change to respond to opportunities and challenges arising. Any changes will be made in consultation with Defra. Eligible Expenditure shall be in accordance with Condition 5.</w:t>
      </w:r>
      <w:r>
        <w:rPr>
          <w:b/>
          <w:i/>
          <w:sz w:val="20"/>
        </w:rPr>
        <w:t xml:space="preserve"> </w:t>
      </w:r>
    </w:p>
    <w:p w14:paraId="0B433794" w14:textId="77777777" w:rsidR="005C4E43" w:rsidRDefault="00A357E2">
      <w:pPr>
        <w:spacing w:after="0" w:line="259" w:lineRule="auto"/>
        <w:ind w:left="218" w:firstLine="0"/>
        <w:jc w:val="left"/>
      </w:pPr>
      <w:r>
        <w:rPr>
          <w:b/>
          <w:i/>
          <w:sz w:val="22"/>
        </w:rPr>
        <w:t xml:space="preserve"> </w:t>
      </w:r>
    </w:p>
    <w:tbl>
      <w:tblPr>
        <w:tblStyle w:val="TableGrid"/>
        <w:tblW w:w="9991" w:type="dxa"/>
        <w:tblInd w:w="228" w:type="dxa"/>
        <w:tblCellMar>
          <w:top w:w="12" w:type="dxa"/>
          <w:left w:w="108" w:type="dxa"/>
          <w:bottom w:w="4" w:type="dxa"/>
        </w:tblCellMar>
        <w:tblLook w:val="04A0" w:firstRow="1" w:lastRow="0" w:firstColumn="1" w:lastColumn="0" w:noHBand="0" w:noVBand="1"/>
      </w:tblPr>
      <w:tblGrid>
        <w:gridCol w:w="8546"/>
        <w:gridCol w:w="1445"/>
      </w:tblGrid>
      <w:tr w:rsidR="005C4E43" w14:paraId="5BDCC317" w14:textId="77777777">
        <w:trPr>
          <w:trHeight w:val="521"/>
        </w:trPr>
        <w:tc>
          <w:tcPr>
            <w:tcW w:w="8546" w:type="dxa"/>
            <w:tcBorders>
              <w:top w:val="single" w:sz="8" w:space="0" w:color="000000"/>
              <w:left w:val="single" w:sz="8" w:space="0" w:color="000000"/>
              <w:bottom w:val="single" w:sz="4" w:space="0" w:color="000000"/>
              <w:right w:val="nil"/>
            </w:tcBorders>
          </w:tcPr>
          <w:p w14:paraId="2CB7CD7B" w14:textId="77777777" w:rsidR="005C4E43" w:rsidRDefault="00A357E2">
            <w:pPr>
              <w:spacing w:after="0" w:line="259" w:lineRule="auto"/>
              <w:ind w:left="0" w:firstLine="0"/>
              <w:jc w:val="left"/>
            </w:pPr>
            <w:r>
              <w:rPr>
                <w:b/>
              </w:rPr>
              <w:t xml:space="preserve">Proposed Budget for the project (indicative only) </w:t>
            </w:r>
          </w:p>
        </w:tc>
        <w:tc>
          <w:tcPr>
            <w:tcW w:w="1445" w:type="dxa"/>
            <w:tcBorders>
              <w:top w:val="single" w:sz="8" w:space="0" w:color="000000"/>
              <w:left w:val="nil"/>
              <w:bottom w:val="single" w:sz="4" w:space="0" w:color="000000"/>
              <w:right w:val="single" w:sz="8" w:space="0" w:color="000000"/>
            </w:tcBorders>
            <w:vAlign w:val="bottom"/>
          </w:tcPr>
          <w:p w14:paraId="2252C1AD" w14:textId="77777777" w:rsidR="005C4E43" w:rsidRDefault="00A357E2">
            <w:pPr>
              <w:spacing w:after="0" w:line="259" w:lineRule="auto"/>
              <w:ind w:left="0" w:right="53" w:firstLine="0"/>
              <w:jc w:val="right"/>
            </w:pPr>
            <w:r>
              <w:rPr>
                <w:sz w:val="20"/>
              </w:rPr>
              <w:t xml:space="preserve">  </w:t>
            </w:r>
          </w:p>
        </w:tc>
      </w:tr>
      <w:tr w:rsidR="005C4E43" w14:paraId="02C2E5D7" w14:textId="77777777">
        <w:trPr>
          <w:trHeight w:val="293"/>
        </w:trPr>
        <w:tc>
          <w:tcPr>
            <w:tcW w:w="8546" w:type="dxa"/>
            <w:tcBorders>
              <w:top w:val="single" w:sz="4" w:space="0" w:color="000000"/>
              <w:left w:val="single" w:sz="8" w:space="0" w:color="000000"/>
              <w:bottom w:val="single" w:sz="4" w:space="0" w:color="000000"/>
              <w:right w:val="nil"/>
            </w:tcBorders>
          </w:tcPr>
          <w:p w14:paraId="3F3540DE" w14:textId="77777777" w:rsidR="005C4E43" w:rsidRDefault="00A357E2">
            <w:pPr>
              <w:spacing w:after="0" w:line="259" w:lineRule="auto"/>
              <w:ind w:left="1391" w:firstLine="0"/>
              <w:jc w:val="center"/>
            </w:pPr>
            <w:r>
              <w:rPr>
                <w:sz w:val="20"/>
              </w:rPr>
              <w:t xml:space="preserve">  </w:t>
            </w:r>
          </w:p>
        </w:tc>
        <w:tc>
          <w:tcPr>
            <w:tcW w:w="1445" w:type="dxa"/>
            <w:tcBorders>
              <w:top w:val="single" w:sz="4" w:space="0" w:color="000000"/>
              <w:left w:val="nil"/>
              <w:bottom w:val="single" w:sz="4" w:space="0" w:color="000000"/>
              <w:right w:val="single" w:sz="8" w:space="0" w:color="000000"/>
            </w:tcBorders>
          </w:tcPr>
          <w:p w14:paraId="7906539F" w14:textId="77777777" w:rsidR="005C4E43" w:rsidRDefault="005C4E43">
            <w:pPr>
              <w:spacing w:after="160" w:line="259" w:lineRule="auto"/>
              <w:ind w:left="0" w:firstLine="0"/>
              <w:jc w:val="left"/>
            </w:pPr>
          </w:p>
        </w:tc>
      </w:tr>
      <w:tr w:rsidR="005C4E43" w14:paraId="106DC1D0" w14:textId="77777777">
        <w:trPr>
          <w:trHeight w:val="468"/>
        </w:trPr>
        <w:tc>
          <w:tcPr>
            <w:tcW w:w="8546" w:type="dxa"/>
            <w:tcBorders>
              <w:top w:val="single" w:sz="4" w:space="0" w:color="000000"/>
              <w:left w:val="single" w:sz="8" w:space="0" w:color="000000"/>
              <w:bottom w:val="single" w:sz="4" w:space="0" w:color="000000"/>
              <w:right w:val="single" w:sz="4" w:space="0" w:color="000000"/>
            </w:tcBorders>
            <w:vAlign w:val="bottom"/>
          </w:tcPr>
          <w:p w14:paraId="09F80BF3" w14:textId="77777777" w:rsidR="005C4E43" w:rsidRDefault="00A357E2">
            <w:pPr>
              <w:spacing w:after="0" w:line="259" w:lineRule="auto"/>
              <w:ind w:left="0" w:firstLine="0"/>
              <w:jc w:val="left"/>
            </w:pPr>
            <w:r>
              <w:rPr>
                <w:b/>
                <w:sz w:val="22"/>
              </w:rPr>
              <w:t xml:space="preserve">Income </w:t>
            </w:r>
          </w:p>
        </w:tc>
        <w:tc>
          <w:tcPr>
            <w:tcW w:w="1445" w:type="dxa"/>
            <w:tcBorders>
              <w:top w:val="single" w:sz="4" w:space="0" w:color="000000"/>
              <w:left w:val="single" w:sz="4" w:space="0" w:color="000000"/>
              <w:bottom w:val="single" w:sz="4" w:space="0" w:color="000000"/>
              <w:right w:val="single" w:sz="8" w:space="0" w:color="000000"/>
            </w:tcBorders>
          </w:tcPr>
          <w:p w14:paraId="0BEF2E84" w14:textId="77777777" w:rsidR="005C4E43" w:rsidRDefault="00A357E2">
            <w:pPr>
              <w:spacing w:after="0" w:line="259" w:lineRule="auto"/>
              <w:ind w:left="0" w:right="108" w:firstLine="0"/>
              <w:jc w:val="right"/>
            </w:pPr>
            <w:r>
              <w:rPr>
                <w:sz w:val="20"/>
              </w:rPr>
              <w:t xml:space="preserve"> £  </w:t>
            </w:r>
          </w:p>
          <w:p w14:paraId="71D84220" w14:textId="77777777" w:rsidR="005C4E43" w:rsidRDefault="00A357E2">
            <w:pPr>
              <w:spacing w:after="0" w:line="259" w:lineRule="auto"/>
              <w:ind w:left="0" w:right="108" w:firstLine="0"/>
              <w:jc w:val="right"/>
            </w:pPr>
            <w:r>
              <w:rPr>
                <w:sz w:val="20"/>
              </w:rPr>
              <w:t xml:space="preserve">6,000,000  </w:t>
            </w:r>
          </w:p>
        </w:tc>
      </w:tr>
      <w:tr w:rsidR="005C4E43" w14:paraId="460389A4" w14:textId="77777777">
        <w:trPr>
          <w:trHeight w:val="470"/>
        </w:trPr>
        <w:tc>
          <w:tcPr>
            <w:tcW w:w="8546" w:type="dxa"/>
            <w:tcBorders>
              <w:top w:val="single" w:sz="4" w:space="0" w:color="000000"/>
              <w:left w:val="single" w:sz="8" w:space="0" w:color="000000"/>
              <w:bottom w:val="single" w:sz="4" w:space="0" w:color="000000"/>
              <w:right w:val="single" w:sz="4" w:space="0" w:color="000000"/>
            </w:tcBorders>
            <w:vAlign w:val="bottom"/>
          </w:tcPr>
          <w:p w14:paraId="5DB102A1" w14:textId="77777777" w:rsidR="005C4E43" w:rsidRDefault="00A357E2">
            <w:pPr>
              <w:spacing w:after="0" w:line="259" w:lineRule="auto"/>
              <w:ind w:left="0" w:right="108" w:firstLine="0"/>
              <w:jc w:val="right"/>
            </w:pPr>
            <w:r>
              <w:rPr>
                <w:b/>
                <w:sz w:val="20"/>
              </w:rPr>
              <w:t xml:space="preserve">Total </w:t>
            </w:r>
          </w:p>
        </w:tc>
        <w:tc>
          <w:tcPr>
            <w:tcW w:w="1445" w:type="dxa"/>
            <w:tcBorders>
              <w:top w:val="single" w:sz="4" w:space="0" w:color="000000"/>
              <w:left w:val="single" w:sz="4" w:space="0" w:color="000000"/>
              <w:bottom w:val="single" w:sz="4" w:space="0" w:color="000000"/>
              <w:right w:val="single" w:sz="8" w:space="0" w:color="000000"/>
            </w:tcBorders>
          </w:tcPr>
          <w:p w14:paraId="6ABED1EC" w14:textId="77777777" w:rsidR="005C4E43" w:rsidRDefault="00A357E2">
            <w:pPr>
              <w:spacing w:after="0" w:line="259" w:lineRule="auto"/>
              <w:ind w:left="0" w:right="108" w:firstLine="0"/>
              <w:jc w:val="right"/>
            </w:pPr>
            <w:r>
              <w:rPr>
                <w:b/>
                <w:sz w:val="20"/>
              </w:rPr>
              <w:t xml:space="preserve"> £  </w:t>
            </w:r>
          </w:p>
          <w:p w14:paraId="3588391B" w14:textId="77777777" w:rsidR="005C4E43" w:rsidRDefault="00A357E2">
            <w:pPr>
              <w:spacing w:after="0" w:line="259" w:lineRule="auto"/>
              <w:ind w:left="0" w:right="108" w:firstLine="0"/>
              <w:jc w:val="right"/>
            </w:pPr>
            <w:r>
              <w:rPr>
                <w:b/>
                <w:sz w:val="20"/>
              </w:rPr>
              <w:t xml:space="preserve">6,000,000  </w:t>
            </w:r>
          </w:p>
        </w:tc>
      </w:tr>
      <w:tr w:rsidR="005C4E43" w14:paraId="5737D2D0" w14:textId="77777777">
        <w:trPr>
          <w:trHeight w:val="584"/>
        </w:trPr>
        <w:tc>
          <w:tcPr>
            <w:tcW w:w="8546" w:type="dxa"/>
            <w:tcBorders>
              <w:top w:val="single" w:sz="4" w:space="0" w:color="000000"/>
              <w:left w:val="single" w:sz="8" w:space="0" w:color="000000"/>
              <w:bottom w:val="single" w:sz="4" w:space="0" w:color="000000"/>
              <w:right w:val="nil"/>
            </w:tcBorders>
            <w:vAlign w:val="bottom"/>
          </w:tcPr>
          <w:p w14:paraId="10C42156" w14:textId="77777777" w:rsidR="005C4E43" w:rsidRDefault="00A357E2">
            <w:pPr>
              <w:spacing w:after="0" w:line="259" w:lineRule="auto"/>
              <w:ind w:left="1339" w:firstLine="0"/>
              <w:jc w:val="center"/>
            </w:pPr>
            <w:r>
              <w:rPr>
                <w:b/>
                <w:sz w:val="22"/>
              </w:rPr>
              <w:t xml:space="preserve">Expenditure </w:t>
            </w:r>
          </w:p>
        </w:tc>
        <w:tc>
          <w:tcPr>
            <w:tcW w:w="1445" w:type="dxa"/>
            <w:tcBorders>
              <w:top w:val="single" w:sz="4" w:space="0" w:color="000000"/>
              <w:left w:val="nil"/>
              <w:bottom w:val="single" w:sz="4" w:space="0" w:color="000000"/>
              <w:right w:val="single" w:sz="8" w:space="0" w:color="000000"/>
            </w:tcBorders>
          </w:tcPr>
          <w:p w14:paraId="4F3FA207" w14:textId="77777777" w:rsidR="005C4E43" w:rsidRDefault="005C4E43">
            <w:pPr>
              <w:spacing w:after="160" w:line="259" w:lineRule="auto"/>
              <w:ind w:left="0" w:firstLine="0"/>
              <w:jc w:val="left"/>
            </w:pPr>
          </w:p>
        </w:tc>
      </w:tr>
      <w:tr w:rsidR="005C4E43" w14:paraId="0F0EC17B" w14:textId="77777777">
        <w:trPr>
          <w:trHeight w:val="1159"/>
        </w:trPr>
        <w:tc>
          <w:tcPr>
            <w:tcW w:w="8546" w:type="dxa"/>
            <w:tcBorders>
              <w:top w:val="single" w:sz="4" w:space="0" w:color="000000"/>
              <w:left w:val="single" w:sz="8" w:space="0" w:color="000000"/>
              <w:bottom w:val="single" w:sz="4" w:space="0" w:color="000000"/>
              <w:right w:val="single" w:sz="4" w:space="0" w:color="000000"/>
            </w:tcBorders>
          </w:tcPr>
          <w:p w14:paraId="139F6176" w14:textId="77777777" w:rsidR="005C4E43" w:rsidRDefault="00A357E2">
            <w:pPr>
              <w:spacing w:after="0" w:line="259" w:lineRule="auto"/>
              <w:ind w:left="0" w:firstLine="404"/>
              <w:jc w:val="left"/>
            </w:pPr>
            <w:r>
              <w:rPr>
                <w:b/>
                <w:sz w:val="20"/>
              </w:rPr>
              <w:t xml:space="preserve">Outcome 1: Advance Ocean Accounts, </w:t>
            </w:r>
            <w:r>
              <w:rPr>
                <w:sz w:val="20"/>
              </w:rPr>
              <w:t>including to: support 6 continuing pilots and initiate a further 6 pilots (2 per year) in countries determined through OCPP collaboration, focusing on technical accounting progress and policy / practice impacts; write activities and outcomes reports for all pilots; and provide updated ocean accounts and associated policy / practice outcomes.</w:t>
            </w:r>
            <w:r>
              <w:rPr>
                <w:b/>
                <w:sz w:val="20"/>
              </w:rPr>
              <w:t xml:space="preserve"> </w:t>
            </w:r>
          </w:p>
        </w:tc>
        <w:tc>
          <w:tcPr>
            <w:tcW w:w="1445" w:type="dxa"/>
            <w:tcBorders>
              <w:top w:val="single" w:sz="4" w:space="0" w:color="000000"/>
              <w:left w:val="single" w:sz="4" w:space="0" w:color="000000"/>
              <w:bottom w:val="single" w:sz="4" w:space="0" w:color="000000"/>
              <w:right w:val="single" w:sz="8" w:space="0" w:color="000000"/>
            </w:tcBorders>
            <w:vAlign w:val="bottom"/>
          </w:tcPr>
          <w:p w14:paraId="646AB4EC" w14:textId="77777777" w:rsidR="005C4E43" w:rsidRDefault="00A357E2">
            <w:pPr>
              <w:spacing w:after="0" w:line="259" w:lineRule="auto"/>
              <w:ind w:left="0" w:right="108" w:firstLine="0"/>
              <w:jc w:val="right"/>
            </w:pPr>
            <w:r>
              <w:rPr>
                <w:sz w:val="20"/>
              </w:rPr>
              <w:t xml:space="preserve"> £  </w:t>
            </w:r>
          </w:p>
          <w:p w14:paraId="6CAB9F64" w14:textId="061B77FD" w:rsidR="005C4E43" w:rsidRDefault="005C4E43">
            <w:pPr>
              <w:spacing w:after="0" w:line="259" w:lineRule="auto"/>
              <w:ind w:left="0" w:right="108" w:firstLine="0"/>
              <w:jc w:val="right"/>
            </w:pPr>
          </w:p>
        </w:tc>
      </w:tr>
      <w:tr w:rsidR="005C4E43" w14:paraId="7F109486" w14:textId="77777777">
        <w:trPr>
          <w:trHeight w:val="929"/>
        </w:trPr>
        <w:tc>
          <w:tcPr>
            <w:tcW w:w="8546" w:type="dxa"/>
            <w:tcBorders>
              <w:top w:val="single" w:sz="4" w:space="0" w:color="000000"/>
              <w:left w:val="single" w:sz="8" w:space="0" w:color="000000"/>
              <w:bottom w:val="single" w:sz="4" w:space="0" w:color="000000"/>
              <w:right w:val="single" w:sz="4" w:space="0" w:color="000000"/>
            </w:tcBorders>
          </w:tcPr>
          <w:p w14:paraId="442152CA" w14:textId="77777777" w:rsidR="005C4E43" w:rsidRDefault="00A357E2">
            <w:pPr>
              <w:spacing w:after="0" w:line="259" w:lineRule="auto"/>
              <w:ind w:left="0" w:firstLine="404"/>
              <w:jc w:val="left"/>
            </w:pPr>
            <w:r>
              <w:rPr>
                <w:b/>
                <w:sz w:val="20"/>
              </w:rPr>
              <w:t xml:space="preserve">Outcome 2: Build OA Capabilities and Communities, </w:t>
            </w:r>
            <w:r>
              <w:rPr>
                <w:sz w:val="20"/>
              </w:rPr>
              <w:t>including to</w:t>
            </w:r>
            <w:r>
              <w:rPr>
                <w:b/>
                <w:sz w:val="20"/>
              </w:rPr>
              <w:t xml:space="preserve">: </w:t>
            </w:r>
            <w:r>
              <w:rPr>
                <w:sz w:val="20"/>
              </w:rPr>
              <w:t>support and report on Communities of Practice, Capacity Building activities and outcomes, Ocean Accounting Fellowships / Training Opportunities; host annual regional dialogues through GOAP regional Communities of Practice; and to host annual Global Dialogues on Ocean Accounting.</w:t>
            </w:r>
            <w:r>
              <w:rPr>
                <w:b/>
                <w:sz w:val="20"/>
              </w:rPr>
              <w:t xml:space="preserve"> </w:t>
            </w:r>
          </w:p>
        </w:tc>
        <w:tc>
          <w:tcPr>
            <w:tcW w:w="1445" w:type="dxa"/>
            <w:tcBorders>
              <w:top w:val="single" w:sz="4" w:space="0" w:color="000000"/>
              <w:left w:val="single" w:sz="4" w:space="0" w:color="000000"/>
              <w:bottom w:val="single" w:sz="4" w:space="0" w:color="000000"/>
              <w:right w:val="single" w:sz="8" w:space="0" w:color="000000"/>
            </w:tcBorders>
            <w:vAlign w:val="bottom"/>
          </w:tcPr>
          <w:p w14:paraId="4D71F7AF" w14:textId="77777777" w:rsidR="005C4E43" w:rsidRDefault="00A357E2">
            <w:pPr>
              <w:spacing w:after="0" w:line="259" w:lineRule="auto"/>
              <w:ind w:left="0" w:right="108" w:firstLine="0"/>
              <w:jc w:val="right"/>
            </w:pPr>
            <w:r>
              <w:rPr>
                <w:sz w:val="20"/>
              </w:rPr>
              <w:t xml:space="preserve"> £  </w:t>
            </w:r>
          </w:p>
          <w:p w14:paraId="2837C86C" w14:textId="66D6E81E" w:rsidR="005C4E43" w:rsidRDefault="005C4E43">
            <w:pPr>
              <w:spacing w:after="0" w:line="259" w:lineRule="auto"/>
              <w:ind w:left="0" w:right="108" w:firstLine="0"/>
              <w:jc w:val="right"/>
            </w:pPr>
          </w:p>
        </w:tc>
      </w:tr>
      <w:tr w:rsidR="005C4E43" w14:paraId="18F96684" w14:textId="77777777">
        <w:trPr>
          <w:trHeight w:val="931"/>
        </w:trPr>
        <w:tc>
          <w:tcPr>
            <w:tcW w:w="8546" w:type="dxa"/>
            <w:tcBorders>
              <w:top w:val="single" w:sz="4" w:space="0" w:color="000000"/>
              <w:left w:val="single" w:sz="8" w:space="0" w:color="000000"/>
              <w:bottom w:val="single" w:sz="4" w:space="0" w:color="000000"/>
              <w:right w:val="single" w:sz="4" w:space="0" w:color="000000"/>
            </w:tcBorders>
          </w:tcPr>
          <w:p w14:paraId="3A1EC8D9" w14:textId="77777777" w:rsidR="005C4E43" w:rsidRDefault="00A357E2">
            <w:pPr>
              <w:spacing w:after="0" w:line="259" w:lineRule="auto"/>
              <w:ind w:left="0" w:firstLine="404"/>
              <w:jc w:val="left"/>
            </w:pPr>
            <w:r>
              <w:rPr>
                <w:b/>
                <w:sz w:val="20"/>
              </w:rPr>
              <w:t>Outcome 3: Knowledge Production to underpin Ocean Accounting,</w:t>
            </w:r>
            <w:r>
              <w:rPr>
                <w:sz w:val="20"/>
              </w:rPr>
              <w:t xml:space="preserve"> including to: host the Global Policy Advisory Panel; produce recommendations for future action; and finalise technical papers addressing knowledge gaps identified in a Knowledge Products Needs Statement / Research Agenda.</w:t>
            </w:r>
            <w:r>
              <w:rPr>
                <w:b/>
                <w:sz w:val="20"/>
              </w:rPr>
              <w:t xml:space="preserve"> </w:t>
            </w:r>
          </w:p>
        </w:tc>
        <w:tc>
          <w:tcPr>
            <w:tcW w:w="1445" w:type="dxa"/>
            <w:tcBorders>
              <w:top w:val="single" w:sz="4" w:space="0" w:color="000000"/>
              <w:left w:val="single" w:sz="4" w:space="0" w:color="000000"/>
              <w:bottom w:val="single" w:sz="4" w:space="0" w:color="000000"/>
              <w:right w:val="single" w:sz="8" w:space="0" w:color="000000"/>
            </w:tcBorders>
            <w:vAlign w:val="bottom"/>
          </w:tcPr>
          <w:p w14:paraId="4A0C0386" w14:textId="77777777" w:rsidR="005C4E43" w:rsidRDefault="00A357E2">
            <w:pPr>
              <w:spacing w:after="0" w:line="259" w:lineRule="auto"/>
              <w:ind w:left="0" w:right="108" w:firstLine="0"/>
              <w:jc w:val="right"/>
            </w:pPr>
            <w:r>
              <w:rPr>
                <w:sz w:val="20"/>
              </w:rPr>
              <w:t xml:space="preserve"> £  </w:t>
            </w:r>
          </w:p>
          <w:p w14:paraId="49F00B96" w14:textId="5D93C47A" w:rsidR="005C4E43" w:rsidRDefault="005C4E43">
            <w:pPr>
              <w:spacing w:after="0" w:line="259" w:lineRule="auto"/>
              <w:ind w:left="0" w:right="108" w:firstLine="0"/>
              <w:jc w:val="right"/>
            </w:pPr>
          </w:p>
        </w:tc>
      </w:tr>
      <w:tr w:rsidR="005C4E43" w14:paraId="4BCA6317" w14:textId="77777777">
        <w:trPr>
          <w:trHeight w:val="1160"/>
        </w:trPr>
        <w:tc>
          <w:tcPr>
            <w:tcW w:w="8546" w:type="dxa"/>
            <w:tcBorders>
              <w:top w:val="single" w:sz="4" w:space="0" w:color="000000"/>
              <w:left w:val="single" w:sz="8" w:space="0" w:color="000000"/>
              <w:bottom w:val="single" w:sz="4" w:space="0" w:color="000000"/>
              <w:right w:val="single" w:sz="4" w:space="0" w:color="000000"/>
            </w:tcBorders>
          </w:tcPr>
          <w:p w14:paraId="32DE9472" w14:textId="77777777" w:rsidR="005C4E43" w:rsidRDefault="00A357E2">
            <w:pPr>
              <w:spacing w:after="0" w:line="259" w:lineRule="auto"/>
              <w:ind w:left="404" w:firstLine="0"/>
              <w:jc w:val="left"/>
            </w:pPr>
            <w:r>
              <w:rPr>
                <w:b/>
                <w:sz w:val="20"/>
              </w:rPr>
              <w:t xml:space="preserve">Outcome 4: Global mainstreaming of ocean accounting, </w:t>
            </w:r>
            <w:r>
              <w:rPr>
                <w:sz w:val="20"/>
              </w:rPr>
              <w:t xml:space="preserve">including to: co-develop an </w:t>
            </w:r>
          </w:p>
          <w:p w14:paraId="1FF19FA0" w14:textId="77777777" w:rsidR="005C4E43" w:rsidRDefault="00A357E2">
            <w:pPr>
              <w:spacing w:after="0" w:line="259" w:lineRule="auto"/>
              <w:ind w:left="0" w:firstLine="0"/>
              <w:jc w:val="left"/>
            </w:pPr>
            <w:r>
              <w:rPr>
                <w:sz w:val="20"/>
              </w:rPr>
              <w:t xml:space="preserve">OCPP Collaboration Plan and deliver an impact/outcome assessment; develop </w:t>
            </w:r>
          </w:p>
          <w:p w14:paraId="1385782C" w14:textId="77777777" w:rsidR="005C4E43" w:rsidRDefault="00A357E2">
            <w:pPr>
              <w:spacing w:after="0" w:line="259" w:lineRule="auto"/>
              <w:ind w:left="0" w:firstLine="0"/>
              <w:jc w:val="left"/>
            </w:pPr>
            <w:r>
              <w:rPr>
                <w:sz w:val="20"/>
              </w:rPr>
              <w:t>Regionalisation and Mainstreaming Collaboration Plans and deliver an impact/outcome assessment; and Publish a formal outcome report and action agenda from GOAP Global Dialogue, including revised annual Collaboration Plans.</w:t>
            </w:r>
            <w:r>
              <w:rPr>
                <w:b/>
                <w:sz w:val="20"/>
              </w:rPr>
              <w:t xml:space="preserve"> </w:t>
            </w:r>
          </w:p>
        </w:tc>
        <w:tc>
          <w:tcPr>
            <w:tcW w:w="1445" w:type="dxa"/>
            <w:tcBorders>
              <w:top w:val="single" w:sz="4" w:space="0" w:color="000000"/>
              <w:left w:val="single" w:sz="4" w:space="0" w:color="000000"/>
              <w:bottom w:val="single" w:sz="4" w:space="0" w:color="000000"/>
              <w:right w:val="single" w:sz="8" w:space="0" w:color="000000"/>
            </w:tcBorders>
            <w:vAlign w:val="bottom"/>
          </w:tcPr>
          <w:p w14:paraId="025FE88F" w14:textId="77777777" w:rsidR="005C4E43" w:rsidRDefault="00A357E2">
            <w:pPr>
              <w:spacing w:after="0" w:line="259" w:lineRule="auto"/>
              <w:ind w:left="0" w:right="108" w:firstLine="0"/>
              <w:jc w:val="right"/>
            </w:pPr>
            <w:r>
              <w:rPr>
                <w:sz w:val="20"/>
              </w:rPr>
              <w:t xml:space="preserve"> £  </w:t>
            </w:r>
          </w:p>
          <w:p w14:paraId="34696EBF" w14:textId="08E566A6" w:rsidR="005C4E43" w:rsidRDefault="005C4E43">
            <w:pPr>
              <w:spacing w:after="0" w:line="259" w:lineRule="auto"/>
              <w:ind w:left="0" w:right="108" w:firstLine="0"/>
              <w:jc w:val="right"/>
            </w:pPr>
          </w:p>
        </w:tc>
      </w:tr>
      <w:tr w:rsidR="005C4E43" w14:paraId="2A555786" w14:textId="77777777">
        <w:trPr>
          <w:trHeight w:val="470"/>
        </w:trPr>
        <w:tc>
          <w:tcPr>
            <w:tcW w:w="8546" w:type="dxa"/>
            <w:tcBorders>
              <w:top w:val="single" w:sz="4" w:space="0" w:color="000000"/>
              <w:left w:val="single" w:sz="8" w:space="0" w:color="000000"/>
              <w:bottom w:val="single" w:sz="4" w:space="0" w:color="000000"/>
              <w:right w:val="single" w:sz="4" w:space="0" w:color="000000"/>
            </w:tcBorders>
            <w:vAlign w:val="bottom"/>
          </w:tcPr>
          <w:p w14:paraId="2E4841B3" w14:textId="77777777" w:rsidR="005C4E43" w:rsidRDefault="00A357E2">
            <w:pPr>
              <w:spacing w:after="0" w:line="259" w:lineRule="auto"/>
              <w:ind w:left="0" w:right="111" w:firstLine="0"/>
              <w:jc w:val="right"/>
            </w:pPr>
            <w:r>
              <w:rPr>
                <w:b/>
                <w:sz w:val="20"/>
              </w:rPr>
              <w:t xml:space="preserve">outcome/deliverables subtotal </w:t>
            </w:r>
          </w:p>
        </w:tc>
        <w:tc>
          <w:tcPr>
            <w:tcW w:w="1445" w:type="dxa"/>
            <w:tcBorders>
              <w:top w:val="single" w:sz="4" w:space="0" w:color="000000"/>
              <w:left w:val="single" w:sz="4" w:space="0" w:color="000000"/>
              <w:bottom w:val="single" w:sz="4" w:space="0" w:color="000000"/>
              <w:right w:val="single" w:sz="8" w:space="0" w:color="000000"/>
            </w:tcBorders>
          </w:tcPr>
          <w:p w14:paraId="250D296D" w14:textId="77777777" w:rsidR="005C4E43" w:rsidRDefault="00A357E2">
            <w:pPr>
              <w:spacing w:after="0" w:line="259" w:lineRule="auto"/>
              <w:ind w:left="0" w:right="108" w:firstLine="0"/>
              <w:jc w:val="right"/>
            </w:pPr>
            <w:r>
              <w:rPr>
                <w:b/>
                <w:sz w:val="20"/>
              </w:rPr>
              <w:t xml:space="preserve"> £  </w:t>
            </w:r>
          </w:p>
          <w:p w14:paraId="04FAF353" w14:textId="639F981D" w:rsidR="005C4E43" w:rsidRDefault="005C4E43">
            <w:pPr>
              <w:spacing w:after="0" w:line="259" w:lineRule="auto"/>
              <w:ind w:left="0" w:right="108" w:firstLine="0"/>
              <w:jc w:val="right"/>
            </w:pPr>
          </w:p>
        </w:tc>
      </w:tr>
      <w:tr w:rsidR="005C4E43" w14:paraId="0AD5350B" w14:textId="77777777">
        <w:trPr>
          <w:trHeight w:val="290"/>
        </w:trPr>
        <w:tc>
          <w:tcPr>
            <w:tcW w:w="8546" w:type="dxa"/>
            <w:tcBorders>
              <w:top w:val="single" w:sz="4" w:space="0" w:color="000000"/>
              <w:left w:val="single" w:sz="8" w:space="0" w:color="000000"/>
              <w:bottom w:val="single" w:sz="4" w:space="0" w:color="000000"/>
              <w:right w:val="nil"/>
            </w:tcBorders>
          </w:tcPr>
          <w:p w14:paraId="270B7524" w14:textId="77777777" w:rsidR="005C4E43" w:rsidRDefault="00A357E2">
            <w:pPr>
              <w:spacing w:after="0" w:line="259" w:lineRule="auto"/>
              <w:ind w:left="1391" w:firstLine="0"/>
              <w:jc w:val="center"/>
            </w:pPr>
            <w:r>
              <w:rPr>
                <w:sz w:val="20"/>
              </w:rPr>
              <w:t xml:space="preserve">  </w:t>
            </w:r>
          </w:p>
        </w:tc>
        <w:tc>
          <w:tcPr>
            <w:tcW w:w="1445" w:type="dxa"/>
            <w:tcBorders>
              <w:top w:val="single" w:sz="4" w:space="0" w:color="000000"/>
              <w:left w:val="nil"/>
              <w:bottom w:val="single" w:sz="4" w:space="0" w:color="000000"/>
              <w:right w:val="single" w:sz="8" w:space="0" w:color="000000"/>
            </w:tcBorders>
          </w:tcPr>
          <w:p w14:paraId="7D99A829" w14:textId="77777777" w:rsidR="005C4E43" w:rsidRDefault="005C4E43">
            <w:pPr>
              <w:spacing w:after="160" w:line="259" w:lineRule="auto"/>
              <w:ind w:left="0" w:firstLine="0"/>
              <w:jc w:val="left"/>
            </w:pPr>
          </w:p>
        </w:tc>
      </w:tr>
      <w:tr w:rsidR="005C4E43" w14:paraId="3B0D4479" w14:textId="77777777">
        <w:trPr>
          <w:trHeight w:val="293"/>
        </w:trPr>
        <w:tc>
          <w:tcPr>
            <w:tcW w:w="8546" w:type="dxa"/>
            <w:tcBorders>
              <w:top w:val="single" w:sz="4" w:space="0" w:color="000000"/>
              <w:left w:val="single" w:sz="8" w:space="0" w:color="000000"/>
              <w:bottom w:val="single" w:sz="4" w:space="0" w:color="000000"/>
              <w:right w:val="single" w:sz="4" w:space="0" w:color="000000"/>
            </w:tcBorders>
          </w:tcPr>
          <w:p w14:paraId="30609C1F" w14:textId="77777777" w:rsidR="005C4E43" w:rsidRDefault="00A357E2">
            <w:pPr>
              <w:spacing w:after="0" w:line="259" w:lineRule="auto"/>
              <w:ind w:left="404" w:firstLine="0"/>
              <w:jc w:val="left"/>
            </w:pPr>
            <w:r>
              <w:rPr>
                <w:b/>
                <w:sz w:val="20"/>
              </w:rPr>
              <w:t xml:space="preserve">Secretariat: </w:t>
            </w:r>
          </w:p>
        </w:tc>
        <w:tc>
          <w:tcPr>
            <w:tcW w:w="1445" w:type="dxa"/>
            <w:tcBorders>
              <w:top w:val="single" w:sz="4" w:space="0" w:color="000000"/>
              <w:left w:val="single" w:sz="4" w:space="0" w:color="000000"/>
              <w:bottom w:val="single" w:sz="4" w:space="0" w:color="000000"/>
              <w:right w:val="single" w:sz="8" w:space="0" w:color="000000"/>
            </w:tcBorders>
          </w:tcPr>
          <w:p w14:paraId="055222CA" w14:textId="77777777" w:rsidR="005C4E43" w:rsidRDefault="00A357E2">
            <w:pPr>
              <w:spacing w:after="0" w:line="259" w:lineRule="auto"/>
              <w:ind w:left="0" w:right="53" w:firstLine="0"/>
              <w:jc w:val="right"/>
            </w:pPr>
            <w:r>
              <w:rPr>
                <w:b/>
                <w:sz w:val="20"/>
              </w:rPr>
              <w:t xml:space="preserve">  </w:t>
            </w:r>
          </w:p>
        </w:tc>
      </w:tr>
      <w:tr w:rsidR="005C4E43" w14:paraId="2369F176" w14:textId="77777777">
        <w:trPr>
          <w:trHeight w:val="468"/>
        </w:trPr>
        <w:tc>
          <w:tcPr>
            <w:tcW w:w="8546" w:type="dxa"/>
            <w:tcBorders>
              <w:top w:val="single" w:sz="4" w:space="0" w:color="000000"/>
              <w:left w:val="single" w:sz="8" w:space="0" w:color="000000"/>
              <w:bottom w:val="single" w:sz="4" w:space="0" w:color="000000"/>
              <w:right w:val="single" w:sz="4" w:space="0" w:color="000000"/>
            </w:tcBorders>
            <w:vAlign w:val="bottom"/>
          </w:tcPr>
          <w:p w14:paraId="0708AC6E" w14:textId="77777777" w:rsidR="005C4E43" w:rsidRDefault="00A357E2">
            <w:pPr>
              <w:spacing w:after="0" w:line="259" w:lineRule="auto"/>
              <w:ind w:left="600" w:firstLine="0"/>
              <w:jc w:val="left"/>
            </w:pPr>
            <w:r>
              <w:rPr>
                <w:sz w:val="20"/>
              </w:rPr>
              <w:t xml:space="preserve">Staff </w:t>
            </w:r>
          </w:p>
        </w:tc>
        <w:tc>
          <w:tcPr>
            <w:tcW w:w="1445" w:type="dxa"/>
            <w:tcBorders>
              <w:top w:val="single" w:sz="4" w:space="0" w:color="000000"/>
              <w:left w:val="single" w:sz="4" w:space="0" w:color="000000"/>
              <w:bottom w:val="single" w:sz="4" w:space="0" w:color="000000"/>
              <w:right w:val="single" w:sz="8" w:space="0" w:color="000000"/>
            </w:tcBorders>
          </w:tcPr>
          <w:p w14:paraId="72CB9C99" w14:textId="77777777" w:rsidR="005C4E43" w:rsidRDefault="00A357E2">
            <w:pPr>
              <w:spacing w:after="0" w:line="259" w:lineRule="auto"/>
              <w:ind w:left="0" w:right="108" w:firstLine="0"/>
              <w:jc w:val="right"/>
            </w:pPr>
            <w:r>
              <w:rPr>
                <w:sz w:val="20"/>
              </w:rPr>
              <w:t xml:space="preserve"> £  </w:t>
            </w:r>
          </w:p>
          <w:p w14:paraId="084392F8" w14:textId="7C9B7802" w:rsidR="005C4E43" w:rsidRDefault="005C4E43">
            <w:pPr>
              <w:spacing w:after="0" w:line="259" w:lineRule="auto"/>
              <w:ind w:left="0" w:right="108" w:firstLine="0"/>
              <w:jc w:val="right"/>
            </w:pPr>
          </w:p>
        </w:tc>
      </w:tr>
      <w:tr w:rsidR="005C4E43" w14:paraId="7C252799" w14:textId="77777777">
        <w:trPr>
          <w:trHeight w:val="470"/>
        </w:trPr>
        <w:tc>
          <w:tcPr>
            <w:tcW w:w="8546" w:type="dxa"/>
            <w:tcBorders>
              <w:top w:val="single" w:sz="4" w:space="0" w:color="000000"/>
              <w:left w:val="single" w:sz="8" w:space="0" w:color="000000"/>
              <w:bottom w:val="single" w:sz="4" w:space="0" w:color="000000"/>
              <w:right w:val="single" w:sz="4" w:space="0" w:color="000000"/>
            </w:tcBorders>
            <w:vAlign w:val="bottom"/>
          </w:tcPr>
          <w:p w14:paraId="32610CA4" w14:textId="77777777" w:rsidR="005C4E43" w:rsidRDefault="00A357E2">
            <w:pPr>
              <w:spacing w:after="0" w:line="259" w:lineRule="auto"/>
              <w:ind w:left="600" w:firstLine="0"/>
              <w:jc w:val="left"/>
            </w:pPr>
            <w:r>
              <w:rPr>
                <w:sz w:val="20"/>
              </w:rPr>
              <w:t xml:space="preserve">Overhead and Admin Costs </w:t>
            </w:r>
          </w:p>
        </w:tc>
        <w:tc>
          <w:tcPr>
            <w:tcW w:w="1445" w:type="dxa"/>
            <w:tcBorders>
              <w:top w:val="single" w:sz="4" w:space="0" w:color="000000"/>
              <w:left w:val="single" w:sz="4" w:space="0" w:color="000000"/>
              <w:bottom w:val="single" w:sz="4" w:space="0" w:color="000000"/>
              <w:right w:val="single" w:sz="8" w:space="0" w:color="000000"/>
            </w:tcBorders>
          </w:tcPr>
          <w:p w14:paraId="502EC213" w14:textId="77777777" w:rsidR="005C4E43" w:rsidRDefault="00A357E2">
            <w:pPr>
              <w:spacing w:after="0" w:line="259" w:lineRule="auto"/>
              <w:ind w:left="0" w:right="108" w:firstLine="0"/>
              <w:jc w:val="right"/>
            </w:pPr>
            <w:r>
              <w:rPr>
                <w:sz w:val="20"/>
              </w:rPr>
              <w:t xml:space="preserve"> £  </w:t>
            </w:r>
          </w:p>
          <w:p w14:paraId="2CD82C38" w14:textId="7357DF02" w:rsidR="005C4E43" w:rsidRDefault="005C4E43">
            <w:pPr>
              <w:spacing w:after="0" w:line="259" w:lineRule="auto"/>
              <w:ind w:left="0" w:right="108" w:firstLine="0"/>
              <w:jc w:val="right"/>
            </w:pPr>
          </w:p>
        </w:tc>
      </w:tr>
      <w:tr w:rsidR="005C4E43" w14:paraId="2B3DE857" w14:textId="77777777">
        <w:trPr>
          <w:trHeight w:val="471"/>
        </w:trPr>
        <w:tc>
          <w:tcPr>
            <w:tcW w:w="8546" w:type="dxa"/>
            <w:tcBorders>
              <w:top w:val="single" w:sz="4" w:space="0" w:color="000000"/>
              <w:left w:val="single" w:sz="8" w:space="0" w:color="000000"/>
              <w:bottom w:val="single" w:sz="4" w:space="0" w:color="000000"/>
              <w:right w:val="single" w:sz="4" w:space="0" w:color="000000"/>
            </w:tcBorders>
            <w:vAlign w:val="bottom"/>
          </w:tcPr>
          <w:p w14:paraId="386D0ED2" w14:textId="77777777" w:rsidR="005C4E43" w:rsidRDefault="00A357E2">
            <w:pPr>
              <w:spacing w:after="0" w:line="259" w:lineRule="auto"/>
              <w:ind w:left="0" w:right="110" w:firstLine="0"/>
              <w:jc w:val="right"/>
            </w:pPr>
            <w:r>
              <w:rPr>
                <w:b/>
                <w:sz w:val="20"/>
              </w:rPr>
              <w:t xml:space="preserve">Secretariat admin staffing subtotal </w:t>
            </w:r>
          </w:p>
        </w:tc>
        <w:tc>
          <w:tcPr>
            <w:tcW w:w="1445" w:type="dxa"/>
            <w:tcBorders>
              <w:top w:val="single" w:sz="4" w:space="0" w:color="000000"/>
              <w:left w:val="single" w:sz="4" w:space="0" w:color="000000"/>
              <w:bottom w:val="single" w:sz="4" w:space="0" w:color="000000"/>
              <w:right w:val="single" w:sz="8" w:space="0" w:color="000000"/>
            </w:tcBorders>
          </w:tcPr>
          <w:p w14:paraId="4ADE5A0B" w14:textId="77777777" w:rsidR="005C4E43" w:rsidRDefault="00A357E2">
            <w:pPr>
              <w:spacing w:after="0" w:line="259" w:lineRule="auto"/>
              <w:ind w:left="0" w:right="108" w:firstLine="0"/>
              <w:jc w:val="right"/>
            </w:pPr>
            <w:r>
              <w:rPr>
                <w:b/>
                <w:sz w:val="20"/>
              </w:rPr>
              <w:t xml:space="preserve"> £  </w:t>
            </w:r>
          </w:p>
          <w:p w14:paraId="4F3123F9" w14:textId="2E520F1C" w:rsidR="005C4E43" w:rsidRDefault="005C4E43">
            <w:pPr>
              <w:spacing w:after="0" w:line="259" w:lineRule="auto"/>
              <w:ind w:left="0" w:right="108" w:firstLine="0"/>
              <w:jc w:val="right"/>
            </w:pPr>
          </w:p>
        </w:tc>
      </w:tr>
      <w:tr w:rsidR="005C4E43" w14:paraId="7E0F7524" w14:textId="77777777">
        <w:trPr>
          <w:trHeight w:val="290"/>
        </w:trPr>
        <w:tc>
          <w:tcPr>
            <w:tcW w:w="8546" w:type="dxa"/>
            <w:tcBorders>
              <w:top w:val="single" w:sz="4" w:space="0" w:color="000000"/>
              <w:left w:val="single" w:sz="8" w:space="0" w:color="000000"/>
              <w:bottom w:val="single" w:sz="4" w:space="0" w:color="000000"/>
              <w:right w:val="nil"/>
            </w:tcBorders>
          </w:tcPr>
          <w:p w14:paraId="01072621" w14:textId="77777777" w:rsidR="005C4E43" w:rsidRDefault="00A357E2">
            <w:pPr>
              <w:spacing w:after="0" w:line="259" w:lineRule="auto"/>
              <w:ind w:left="1391" w:firstLine="0"/>
              <w:jc w:val="center"/>
            </w:pPr>
            <w:r>
              <w:rPr>
                <w:sz w:val="20"/>
              </w:rPr>
              <w:lastRenderedPageBreak/>
              <w:t xml:space="preserve">  </w:t>
            </w:r>
          </w:p>
        </w:tc>
        <w:tc>
          <w:tcPr>
            <w:tcW w:w="1445" w:type="dxa"/>
            <w:tcBorders>
              <w:top w:val="single" w:sz="4" w:space="0" w:color="000000"/>
              <w:left w:val="nil"/>
              <w:bottom w:val="single" w:sz="4" w:space="0" w:color="000000"/>
              <w:right w:val="single" w:sz="8" w:space="0" w:color="000000"/>
            </w:tcBorders>
          </w:tcPr>
          <w:p w14:paraId="0A4E6F46" w14:textId="77777777" w:rsidR="005C4E43" w:rsidRDefault="005C4E43">
            <w:pPr>
              <w:spacing w:after="160" w:line="259" w:lineRule="auto"/>
              <w:ind w:left="0" w:firstLine="0"/>
              <w:jc w:val="left"/>
            </w:pPr>
          </w:p>
        </w:tc>
      </w:tr>
      <w:tr w:rsidR="005C4E43" w14:paraId="19432536" w14:textId="77777777">
        <w:trPr>
          <w:trHeight w:val="470"/>
        </w:trPr>
        <w:tc>
          <w:tcPr>
            <w:tcW w:w="8546" w:type="dxa"/>
            <w:tcBorders>
              <w:top w:val="single" w:sz="4" w:space="0" w:color="000000"/>
              <w:left w:val="single" w:sz="8" w:space="0" w:color="000000"/>
              <w:bottom w:val="single" w:sz="4" w:space="0" w:color="000000"/>
              <w:right w:val="single" w:sz="4" w:space="0" w:color="000000"/>
            </w:tcBorders>
            <w:vAlign w:val="bottom"/>
          </w:tcPr>
          <w:p w14:paraId="320DF1EF" w14:textId="77777777" w:rsidR="005C4E43" w:rsidRDefault="00A357E2">
            <w:pPr>
              <w:spacing w:after="0" w:line="259" w:lineRule="auto"/>
              <w:ind w:left="600" w:firstLine="0"/>
              <w:jc w:val="left"/>
            </w:pPr>
            <w:r>
              <w:rPr>
                <w:sz w:val="20"/>
              </w:rPr>
              <w:t xml:space="preserve">Operations (legal, accounting, director support) </w:t>
            </w:r>
          </w:p>
        </w:tc>
        <w:tc>
          <w:tcPr>
            <w:tcW w:w="1445" w:type="dxa"/>
            <w:tcBorders>
              <w:top w:val="single" w:sz="4" w:space="0" w:color="000000"/>
              <w:left w:val="single" w:sz="4" w:space="0" w:color="000000"/>
              <w:bottom w:val="single" w:sz="4" w:space="0" w:color="000000"/>
              <w:right w:val="single" w:sz="8" w:space="0" w:color="000000"/>
            </w:tcBorders>
          </w:tcPr>
          <w:p w14:paraId="5C0725D4" w14:textId="77777777" w:rsidR="005C4E43" w:rsidRDefault="00A357E2">
            <w:pPr>
              <w:spacing w:after="0" w:line="259" w:lineRule="auto"/>
              <w:ind w:left="0" w:right="109" w:firstLine="0"/>
              <w:jc w:val="right"/>
            </w:pPr>
            <w:r>
              <w:rPr>
                <w:sz w:val="20"/>
              </w:rPr>
              <w:t xml:space="preserve"> Included in overhead  </w:t>
            </w:r>
          </w:p>
        </w:tc>
      </w:tr>
      <w:tr w:rsidR="005C4E43" w14:paraId="0D6521A8" w14:textId="77777777">
        <w:trPr>
          <w:trHeight w:val="470"/>
        </w:trPr>
        <w:tc>
          <w:tcPr>
            <w:tcW w:w="8546" w:type="dxa"/>
            <w:tcBorders>
              <w:top w:val="single" w:sz="4" w:space="0" w:color="000000"/>
              <w:left w:val="single" w:sz="8" w:space="0" w:color="000000"/>
              <w:bottom w:val="single" w:sz="4" w:space="0" w:color="000000"/>
              <w:right w:val="single" w:sz="4" w:space="0" w:color="000000"/>
            </w:tcBorders>
            <w:vAlign w:val="bottom"/>
          </w:tcPr>
          <w:p w14:paraId="3FF7515F" w14:textId="77777777" w:rsidR="005C4E43" w:rsidRDefault="00A357E2">
            <w:pPr>
              <w:spacing w:after="0" w:line="259" w:lineRule="auto"/>
              <w:ind w:left="600" w:firstLine="0"/>
              <w:jc w:val="left"/>
            </w:pPr>
            <w:r>
              <w:rPr>
                <w:sz w:val="20"/>
              </w:rPr>
              <w:t xml:space="preserve">Communication Support </w:t>
            </w:r>
          </w:p>
        </w:tc>
        <w:tc>
          <w:tcPr>
            <w:tcW w:w="1445" w:type="dxa"/>
            <w:tcBorders>
              <w:top w:val="single" w:sz="4" w:space="0" w:color="000000"/>
              <w:left w:val="single" w:sz="4" w:space="0" w:color="000000"/>
              <w:bottom w:val="single" w:sz="4" w:space="0" w:color="000000"/>
              <w:right w:val="single" w:sz="8" w:space="0" w:color="000000"/>
            </w:tcBorders>
          </w:tcPr>
          <w:p w14:paraId="0DF991AA" w14:textId="77777777" w:rsidR="005C4E43" w:rsidRDefault="00A357E2">
            <w:pPr>
              <w:spacing w:after="0" w:line="259" w:lineRule="auto"/>
              <w:ind w:left="0" w:right="108" w:firstLine="0"/>
              <w:jc w:val="right"/>
            </w:pPr>
            <w:r>
              <w:rPr>
                <w:sz w:val="20"/>
              </w:rPr>
              <w:t xml:space="preserve"> £  </w:t>
            </w:r>
          </w:p>
          <w:p w14:paraId="3A55ECAB" w14:textId="09A30C3B" w:rsidR="005C4E43" w:rsidRDefault="005C4E43">
            <w:pPr>
              <w:spacing w:after="0" w:line="259" w:lineRule="auto"/>
              <w:ind w:left="0" w:right="108" w:firstLine="0"/>
              <w:jc w:val="right"/>
            </w:pPr>
          </w:p>
        </w:tc>
      </w:tr>
      <w:tr w:rsidR="005C4E43" w14:paraId="0E2D1948" w14:textId="77777777">
        <w:trPr>
          <w:trHeight w:val="470"/>
        </w:trPr>
        <w:tc>
          <w:tcPr>
            <w:tcW w:w="8546" w:type="dxa"/>
            <w:tcBorders>
              <w:top w:val="single" w:sz="4" w:space="0" w:color="000000"/>
              <w:left w:val="single" w:sz="8" w:space="0" w:color="000000"/>
              <w:bottom w:val="single" w:sz="4" w:space="0" w:color="000000"/>
              <w:right w:val="single" w:sz="4" w:space="0" w:color="000000"/>
            </w:tcBorders>
          </w:tcPr>
          <w:p w14:paraId="7BC8F315" w14:textId="77777777" w:rsidR="005C4E43" w:rsidRDefault="00A357E2">
            <w:pPr>
              <w:spacing w:after="0" w:line="259" w:lineRule="auto"/>
              <w:ind w:left="588" w:firstLine="0"/>
              <w:jc w:val="left"/>
            </w:pPr>
            <w:r>
              <w:rPr>
                <w:sz w:val="20"/>
              </w:rPr>
              <w:t xml:space="preserve">Travel, Global Management and Coordination (not including travel directly connected to outcomes) </w:t>
            </w:r>
          </w:p>
        </w:tc>
        <w:tc>
          <w:tcPr>
            <w:tcW w:w="1445" w:type="dxa"/>
            <w:tcBorders>
              <w:top w:val="single" w:sz="4" w:space="0" w:color="000000"/>
              <w:left w:val="single" w:sz="4" w:space="0" w:color="000000"/>
              <w:bottom w:val="single" w:sz="4" w:space="0" w:color="000000"/>
              <w:right w:val="single" w:sz="8" w:space="0" w:color="000000"/>
            </w:tcBorders>
          </w:tcPr>
          <w:p w14:paraId="672270A7" w14:textId="77777777" w:rsidR="005C4E43" w:rsidRDefault="00A357E2">
            <w:pPr>
              <w:spacing w:after="0" w:line="259" w:lineRule="auto"/>
              <w:ind w:left="0" w:right="108" w:firstLine="0"/>
              <w:jc w:val="right"/>
            </w:pPr>
            <w:r>
              <w:rPr>
                <w:sz w:val="20"/>
              </w:rPr>
              <w:t xml:space="preserve"> £  </w:t>
            </w:r>
          </w:p>
          <w:p w14:paraId="2F48929B" w14:textId="4F18F60B" w:rsidR="005C4E43" w:rsidRDefault="005C4E43">
            <w:pPr>
              <w:spacing w:after="0" w:line="259" w:lineRule="auto"/>
              <w:ind w:left="0" w:right="108" w:firstLine="0"/>
              <w:jc w:val="right"/>
            </w:pPr>
          </w:p>
        </w:tc>
      </w:tr>
      <w:tr w:rsidR="005C4E43" w14:paraId="133486BE" w14:textId="77777777">
        <w:trPr>
          <w:trHeight w:val="470"/>
        </w:trPr>
        <w:tc>
          <w:tcPr>
            <w:tcW w:w="8546" w:type="dxa"/>
            <w:tcBorders>
              <w:top w:val="single" w:sz="4" w:space="0" w:color="000000"/>
              <w:left w:val="single" w:sz="8" w:space="0" w:color="000000"/>
              <w:bottom w:val="single" w:sz="4" w:space="0" w:color="000000"/>
              <w:right w:val="single" w:sz="4" w:space="0" w:color="000000"/>
            </w:tcBorders>
            <w:vAlign w:val="bottom"/>
          </w:tcPr>
          <w:p w14:paraId="732F91E1" w14:textId="77777777" w:rsidR="005C4E43" w:rsidRDefault="00A357E2">
            <w:pPr>
              <w:spacing w:after="0" w:line="259" w:lineRule="auto"/>
              <w:ind w:left="0" w:right="112" w:firstLine="0"/>
              <w:jc w:val="right"/>
            </w:pPr>
            <w:r>
              <w:rPr>
                <w:b/>
                <w:sz w:val="20"/>
              </w:rPr>
              <w:t xml:space="preserve">Secretariat subtotal </w:t>
            </w:r>
          </w:p>
        </w:tc>
        <w:tc>
          <w:tcPr>
            <w:tcW w:w="1445" w:type="dxa"/>
            <w:tcBorders>
              <w:top w:val="single" w:sz="4" w:space="0" w:color="000000"/>
              <w:left w:val="single" w:sz="4" w:space="0" w:color="000000"/>
              <w:bottom w:val="single" w:sz="4" w:space="0" w:color="000000"/>
              <w:right w:val="single" w:sz="8" w:space="0" w:color="000000"/>
            </w:tcBorders>
          </w:tcPr>
          <w:p w14:paraId="02FC63D2" w14:textId="77777777" w:rsidR="005C4E43" w:rsidRDefault="00A357E2">
            <w:pPr>
              <w:spacing w:after="0" w:line="259" w:lineRule="auto"/>
              <w:ind w:left="0" w:right="108" w:firstLine="0"/>
              <w:jc w:val="right"/>
            </w:pPr>
            <w:r>
              <w:rPr>
                <w:b/>
                <w:sz w:val="20"/>
              </w:rPr>
              <w:t xml:space="preserve"> £  </w:t>
            </w:r>
          </w:p>
          <w:p w14:paraId="278E252A" w14:textId="2B426CBB" w:rsidR="005C4E43" w:rsidRDefault="00A357E2">
            <w:pPr>
              <w:spacing w:after="0" w:line="259" w:lineRule="auto"/>
              <w:ind w:left="0" w:right="108" w:firstLine="0"/>
              <w:jc w:val="right"/>
            </w:pPr>
            <w:r>
              <w:rPr>
                <w:b/>
                <w:sz w:val="20"/>
              </w:rPr>
              <w:t xml:space="preserve">  </w:t>
            </w:r>
          </w:p>
        </w:tc>
      </w:tr>
      <w:tr w:rsidR="005C4E43" w14:paraId="486774F4" w14:textId="77777777">
        <w:trPr>
          <w:trHeight w:val="290"/>
        </w:trPr>
        <w:tc>
          <w:tcPr>
            <w:tcW w:w="8546" w:type="dxa"/>
            <w:tcBorders>
              <w:top w:val="single" w:sz="4" w:space="0" w:color="000000"/>
              <w:left w:val="single" w:sz="8" w:space="0" w:color="000000"/>
              <w:bottom w:val="single" w:sz="4" w:space="0" w:color="000000"/>
              <w:right w:val="nil"/>
            </w:tcBorders>
          </w:tcPr>
          <w:p w14:paraId="6121E044" w14:textId="77777777" w:rsidR="005C4E43" w:rsidRDefault="00A357E2">
            <w:pPr>
              <w:spacing w:after="0" w:line="259" w:lineRule="auto"/>
              <w:ind w:left="1391" w:firstLine="0"/>
              <w:jc w:val="center"/>
            </w:pPr>
            <w:r>
              <w:rPr>
                <w:sz w:val="20"/>
              </w:rPr>
              <w:t xml:space="preserve">  </w:t>
            </w:r>
          </w:p>
        </w:tc>
        <w:tc>
          <w:tcPr>
            <w:tcW w:w="1445" w:type="dxa"/>
            <w:tcBorders>
              <w:top w:val="single" w:sz="4" w:space="0" w:color="000000"/>
              <w:left w:val="nil"/>
              <w:bottom w:val="single" w:sz="4" w:space="0" w:color="000000"/>
              <w:right w:val="single" w:sz="8" w:space="0" w:color="000000"/>
            </w:tcBorders>
          </w:tcPr>
          <w:p w14:paraId="6BA58836" w14:textId="77777777" w:rsidR="005C4E43" w:rsidRDefault="005C4E43">
            <w:pPr>
              <w:spacing w:after="160" w:line="259" w:lineRule="auto"/>
              <w:ind w:left="0" w:firstLine="0"/>
              <w:jc w:val="left"/>
            </w:pPr>
          </w:p>
        </w:tc>
      </w:tr>
      <w:tr w:rsidR="005C4E43" w14:paraId="39FFCB0C" w14:textId="77777777">
        <w:trPr>
          <w:trHeight w:val="475"/>
        </w:trPr>
        <w:tc>
          <w:tcPr>
            <w:tcW w:w="8546" w:type="dxa"/>
            <w:tcBorders>
              <w:top w:val="single" w:sz="4" w:space="0" w:color="000000"/>
              <w:left w:val="single" w:sz="8" w:space="0" w:color="000000"/>
              <w:bottom w:val="single" w:sz="8" w:space="0" w:color="000000"/>
              <w:right w:val="single" w:sz="4" w:space="0" w:color="000000"/>
            </w:tcBorders>
            <w:vAlign w:val="bottom"/>
          </w:tcPr>
          <w:p w14:paraId="43FE9FDD" w14:textId="77777777" w:rsidR="005C4E43" w:rsidRDefault="00A357E2">
            <w:pPr>
              <w:spacing w:after="0" w:line="259" w:lineRule="auto"/>
              <w:ind w:left="0" w:right="108" w:firstLine="0"/>
              <w:jc w:val="right"/>
            </w:pPr>
            <w:r>
              <w:rPr>
                <w:b/>
                <w:sz w:val="20"/>
              </w:rPr>
              <w:t xml:space="preserve">Total </w:t>
            </w:r>
          </w:p>
        </w:tc>
        <w:tc>
          <w:tcPr>
            <w:tcW w:w="1445" w:type="dxa"/>
            <w:tcBorders>
              <w:top w:val="single" w:sz="4" w:space="0" w:color="000000"/>
              <w:left w:val="single" w:sz="4" w:space="0" w:color="000000"/>
              <w:bottom w:val="single" w:sz="8" w:space="0" w:color="000000"/>
              <w:right w:val="single" w:sz="8" w:space="0" w:color="000000"/>
            </w:tcBorders>
          </w:tcPr>
          <w:p w14:paraId="1A47B85B" w14:textId="77777777" w:rsidR="005C4E43" w:rsidRDefault="00A357E2">
            <w:pPr>
              <w:spacing w:after="0" w:line="259" w:lineRule="auto"/>
              <w:ind w:left="0" w:right="108" w:firstLine="0"/>
              <w:jc w:val="right"/>
            </w:pPr>
            <w:r>
              <w:rPr>
                <w:b/>
                <w:sz w:val="20"/>
              </w:rPr>
              <w:t xml:space="preserve"> £  </w:t>
            </w:r>
          </w:p>
          <w:p w14:paraId="4C783115" w14:textId="77777777" w:rsidR="005C4E43" w:rsidRDefault="00A357E2">
            <w:pPr>
              <w:spacing w:after="0" w:line="259" w:lineRule="auto"/>
              <w:ind w:left="0" w:right="108" w:firstLine="0"/>
              <w:jc w:val="right"/>
            </w:pPr>
            <w:r>
              <w:rPr>
                <w:b/>
                <w:sz w:val="20"/>
              </w:rPr>
              <w:t xml:space="preserve">6,000,000  </w:t>
            </w:r>
          </w:p>
        </w:tc>
      </w:tr>
    </w:tbl>
    <w:p w14:paraId="251D4BBA" w14:textId="77777777" w:rsidR="005C4E43" w:rsidRDefault="00A357E2">
      <w:pPr>
        <w:pStyle w:val="Heading1"/>
        <w:spacing w:after="41" w:line="259" w:lineRule="auto"/>
        <w:ind w:left="213"/>
      </w:pPr>
      <w:bookmarkStart w:id="40" w:name="_Toc92779"/>
      <w:r>
        <w:rPr>
          <w:sz w:val="28"/>
        </w:rPr>
        <w:t>Schedule</w:t>
      </w:r>
      <w:r>
        <w:rPr>
          <w:b w:val="0"/>
          <w:sz w:val="28"/>
        </w:rPr>
        <w:t xml:space="preserve"> </w:t>
      </w:r>
      <w:r>
        <w:rPr>
          <w:sz w:val="28"/>
        </w:rPr>
        <w:t xml:space="preserve">5 </w:t>
      </w:r>
      <w:r>
        <w:rPr>
          <w:b w:val="0"/>
          <w:sz w:val="28"/>
        </w:rPr>
        <w:t xml:space="preserve">– </w:t>
      </w:r>
      <w:r>
        <w:rPr>
          <w:sz w:val="28"/>
        </w:rPr>
        <w:t>Payment</w:t>
      </w:r>
      <w:r>
        <w:rPr>
          <w:b w:val="0"/>
          <w:sz w:val="28"/>
        </w:rPr>
        <w:t xml:space="preserve"> </w:t>
      </w:r>
      <w:r>
        <w:rPr>
          <w:sz w:val="28"/>
        </w:rPr>
        <w:t>Schedule</w:t>
      </w:r>
      <w:r>
        <w:rPr>
          <w:b w:val="0"/>
          <w:sz w:val="28"/>
        </w:rPr>
        <w:t xml:space="preserve"> </w:t>
      </w:r>
      <w:bookmarkEnd w:id="40"/>
    </w:p>
    <w:p w14:paraId="6FEED32B" w14:textId="77777777" w:rsidR="005C4E43" w:rsidRDefault="00A357E2">
      <w:pPr>
        <w:spacing w:after="0" w:line="259" w:lineRule="auto"/>
        <w:ind w:left="37" w:firstLine="0"/>
        <w:jc w:val="center"/>
      </w:pPr>
      <w:r>
        <w:t xml:space="preserve"> </w:t>
      </w:r>
    </w:p>
    <w:p w14:paraId="38280618" w14:textId="77777777" w:rsidR="005C4E43" w:rsidRDefault="00A357E2">
      <w:pPr>
        <w:ind w:left="228" w:right="241"/>
      </w:pPr>
      <w:r>
        <w:t xml:space="preserve"> Please note this grant is subject to review each financial year.  </w:t>
      </w:r>
    </w:p>
    <w:p w14:paraId="727E88BA" w14:textId="77777777" w:rsidR="005C4E43" w:rsidRDefault="00A357E2">
      <w:pPr>
        <w:spacing w:after="0" w:line="259" w:lineRule="auto"/>
        <w:ind w:left="218" w:firstLine="0"/>
        <w:jc w:val="left"/>
      </w:pPr>
      <w:r>
        <w:rPr>
          <w:b/>
          <w:i/>
          <w:sz w:val="22"/>
        </w:rPr>
        <w:t xml:space="preserve"> </w:t>
      </w:r>
    </w:p>
    <w:p w14:paraId="7B5048BE" w14:textId="77777777" w:rsidR="005C4E43" w:rsidRDefault="00A357E2">
      <w:pPr>
        <w:spacing w:after="0" w:line="259" w:lineRule="auto"/>
        <w:ind w:left="218" w:firstLine="0"/>
        <w:jc w:val="left"/>
      </w:pPr>
      <w:r>
        <w:rPr>
          <w:b/>
          <w:i/>
          <w:sz w:val="22"/>
        </w:rPr>
        <w:t xml:space="preserve"> </w:t>
      </w:r>
    </w:p>
    <w:p w14:paraId="5203A6EB" w14:textId="77777777" w:rsidR="005C4E43" w:rsidRDefault="00A357E2">
      <w:pPr>
        <w:spacing w:after="0" w:line="259" w:lineRule="auto"/>
        <w:ind w:left="218" w:right="10111" w:firstLine="0"/>
        <w:jc w:val="left"/>
      </w:pPr>
      <w:r>
        <w:rPr>
          <w:b/>
          <w:sz w:val="22"/>
        </w:rPr>
        <w:t xml:space="preserve"> </w:t>
      </w:r>
      <w:r>
        <w:rPr>
          <w:b/>
          <w:i/>
          <w:sz w:val="22"/>
        </w:rPr>
        <w:t xml:space="preserve"> </w:t>
      </w:r>
    </w:p>
    <w:tbl>
      <w:tblPr>
        <w:tblStyle w:val="TableGrid"/>
        <w:tblW w:w="9901" w:type="dxa"/>
        <w:tblInd w:w="230" w:type="dxa"/>
        <w:tblCellMar>
          <w:left w:w="115" w:type="dxa"/>
          <w:right w:w="115" w:type="dxa"/>
        </w:tblCellMar>
        <w:tblLook w:val="04A0" w:firstRow="1" w:lastRow="0" w:firstColumn="1" w:lastColumn="0" w:noHBand="0" w:noVBand="1"/>
      </w:tblPr>
      <w:tblGrid>
        <w:gridCol w:w="1614"/>
        <w:gridCol w:w="4273"/>
        <w:gridCol w:w="4014"/>
      </w:tblGrid>
      <w:tr w:rsidR="005C4E43" w14:paraId="3A7B450A" w14:textId="77777777">
        <w:trPr>
          <w:trHeight w:val="474"/>
        </w:trPr>
        <w:tc>
          <w:tcPr>
            <w:tcW w:w="1614" w:type="dxa"/>
            <w:tcBorders>
              <w:top w:val="single" w:sz="6" w:space="0" w:color="A0A0A0"/>
              <w:left w:val="single" w:sz="6" w:space="0" w:color="F0F0F0"/>
              <w:bottom w:val="single" w:sz="6" w:space="0" w:color="A0A0A0"/>
              <w:right w:val="single" w:sz="6" w:space="0" w:color="A0A0A0"/>
            </w:tcBorders>
            <w:vAlign w:val="center"/>
          </w:tcPr>
          <w:p w14:paraId="712775FC" w14:textId="77777777" w:rsidR="005C4E43" w:rsidRDefault="00A357E2">
            <w:pPr>
              <w:spacing w:after="0" w:line="259" w:lineRule="auto"/>
              <w:ind w:left="0" w:right="15" w:firstLine="0"/>
              <w:jc w:val="center"/>
            </w:pPr>
            <w:r>
              <w:rPr>
                <w:b/>
                <w:sz w:val="22"/>
              </w:rPr>
              <w:t xml:space="preserve">Milestone </w:t>
            </w:r>
          </w:p>
        </w:tc>
        <w:tc>
          <w:tcPr>
            <w:tcW w:w="4273" w:type="dxa"/>
            <w:tcBorders>
              <w:top w:val="single" w:sz="6" w:space="0" w:color="A0A0A0"/>
              <w:left w:val="single" w:sz="6" w:space="0" w:color="A0A0A0"/>
              <w:bottom w:val="single" w:sz="6" w:space="0" w:color="A0A0A0"/>
              <w:right w:val="single" w:sz="6" w:space="0" w:color="A0A0A0"/>
            </w:tcBorders>
            <w:vAlign w:val="center"/>
          </w:tcPr>
          <w:p w14:paraId="11E644FA" w14:textId="77777777" w:rsidR="005C4E43" w:rsidRDefault="00A357E2">
            <w:pPr>
              <w:spacing w:after="0" w:line="259" w:lineRule="auto"/>
              <w:ind w:left="0" w:right="14" w:firstLine="0"/>
              <w:jc w:val="center"/>
            </w:pPr>
            <w:r>
              <w:rPr>
                <w:b/>
                <w:sz w:val="22"/>
              </w:rPr>
              <w:t xml:space="preserve">Amount of Grant Funding Payable </w:t>
            </w:r>
          </w:p>
        </w:tc>
        <w:tc>
          <w:tcPr>
            <w:tcW w:w="4014" w:type="dxa"/>
            <w:tcBorders>
              <w:top w:val="single" w:sz="6" w:space="0" w:color="A0A0A0"/>
              <w:left w:val="single" w:sz="6" w:space="0" w:color="A0A0A0"/>
              <w:bottom w:val="single" w:sz="6" w:space="0" w:color="A0A0A0"/>
              <w:right w:val="single" w:sz="6" w:space="0" w:color="A0A0A0"/>
            </w:tcBorders>
            <w:vAlign w:val="center"/>
          </w:tcPr>
          <w:p w14:paraId="49F0EB2F" w14:textId="77777777" w:rsidR="005C4E43" w:rsidRDefault="00A357E2">
            <w:pPr>
              <w:spacing w:after="0" w:line="259" w:lineRule="auto"/>
              <w:ind w:left="0" w:right="16" w:firstLine="0"/>
              <w:jc w:val="center"/>
            </w:pPr>
            <w:r>
              <w:rPr>
                <w:b/>
                <w:sz w:val="22"/>
              </w:rPr>
              <w:t xml:space="preserve">Expected date of invoice </w:t>
            </w:r>
          </w:p>
        </w:tc>
      </w:tr>
      <w:tr w:rsidR="005C4E43" w14:paraId="3CF68559" w14:textId="77777777">
        <w:trPr>
          <w:trHeight w:val="473"/>
        </w:trPr>
        <w:tc>
          <w:tcPr>
            <w:tcW w:w="1614" w:type="dxa"/>
            <w:tcBorders>
              <w:top w:val="single" w:sz="6" w:space="0" w:color="A0A0A0"/>
              <w:left w:val="single" w:sz="6" w:space="0" w:color="F0F0F0"/>
              <w:bottom w:val="single" w:sz="6" w:space="0" w:color="A0A0A0"/>
              <w:right w:val="single" w:sz="6" w:space="0" w:color="A0A0A0"/>
            </w:tcBorders>
            <w:vAlign w:val="center"/>
          </w:tcPr>
          <w:p w14:paraId="261457BE" w14:textId="77777777" w:rsidR="005C4E43" w:rsidRDefault="00A357E2">
            <w:pPr>
              <w:spacing w:after="0" w:line="259" w:lineRule="auto"/>
              <w:ind w:left="0" w:right="13" w:firstLine="0"/>
              <w:jc w:val="center"/>
            </w:pPr>
            <w:r>
              <w:rPr>
                <w:sz w:val="22"/>
              </w:rPr>
              <w:t xml:space="preserve">Year 1 </w:t>
            </w:r>
          </w:p>
        </w:tc>
        <w:tc>
          <w:tcPr>
            <w:tcW w:w="4273" w:type="dxa"/>
            <w:tcBorders>
              <w:top w:val="single" w:sz="6" w:space="0" w:color="A0A0A0"/>
              <w:left w:val="single" w:sz="6" w:space="0" w:color="A0A0A0"/>
              <w:bottom w:val="single" w:sz="6" w:space="0" w:color="A0A0A0"/>
              <w:right w:val="single" w:sz="6" w:space="0" w:color="A0A0A0"/>
            </w:tcBorders>
            <w:vAlign w:val="center"/>
          </w:tcPr>
          <w:p w14:paraId="7576D5F5" w14:textId="77777777" w:rsidR="005C4E43" w:rsidRDefault="00A357E2">
            <w:pPr>
              <w:spacing w:after="0" w:line="259" w:lineRule="auto"/>
              <w:ind w:left="45" w:firstLine="0"/>
              <w:jc w:val="center"/>
            </w:pPr>
            <w:r>
              <w:rPr>
                <w:sz w:val="22"/>
              </w:rPr>
              <w:t xml:space="preserve"> </w:t>
            </w:r>
          </w:p>
        </w:tc>
        <w:tc>
          <w:tcPr>
            <w:tcW w:w="4014" w:type="dxa"/>
            <w:tcBorders>
              <w:top w:val="single" w:sz="6" w:space="0" w:color="A0A0A0"/>
              <w:left w:val="single" w:sz="6" w:space="0" w:color="A0A0A0"/>
              <w:bottom w:val="single" w:sz="6" w:space="0" w:color="A0A0A0"/>
              <w:right w:val="single" w:sz="6" w:space="0" w:color="A0A0A0"/>
            </w:tcBorders>
            <w:vAlign w:val="center"/>
          </w:tcPr>
          <w:p w14:paraId="6AFB1236" w14:textId="77777777" w:rsidR="005C4E43" w:rsidRDefault="00A357E2">
            <w:pPr>
              <w:spacing w:after="0" w:line="259" w:lineRule="auto"/>
              <w:ind w:left="50" w:firstLine="0"/>
              <w:jc w:val="center"/>
            </w:pPr>
            <w:r>
              <w:rPr>
                <w:sz w:val="22"/>
              </w:rPr>
              <w:t xml:space="preserve"> </w:t>
            </w:r>
          </w:p>
        </w:tc>
      </w:tr>
      <w:tr w:rsidR="005C4E43" w14:paraId="20968934" w14:textId="77777777">
        <w:trPr>
          <w:trHeight w:val="473"/>
        </w:trPr>
        <w:tc>
          <w:tcPr>
            <w:tcW w:w="1614" w:type="dxa"/>
            <w:tcBorders>
              <w:top w:val="single" w:sz="6" w:space="0" w:color="A0A0A0"/>
              <w:left w:val="single" w:sz="6" w:space="0" w:color="F0F0F0"/>
              <w:bottom w:val="single" w:sz="6" w:space="0" w:color="A0A0A0"/>
              <w:right w:val="single" w:sz="6" w:space="0" w:color="A0A0A0"/>
            </w:tcBorders>
            <w:vAlign w:val="center"/>
          </w:tcPr>
          <w:p w14:paraId="5866782E" w14:textId="77777777" w:rsidR="005C4E43" w:rsidRDefault="00A357E2">
            <w:pPr>
              <w:spacing w:after="0" w:line="259" w:lineRule="auto"/>
              <w:ind w:left="0" w:right="17" w:firstLine="0"/>
              <w:jc w:val="center"/>
            </w:pPr>
            <w:r>
              <w:rPr>
                <w:sz w:val="22"/>
              </w:rPr>
              <w:t xml:space="preserve">1 </w:t>
            </w:r>
          </w:p>
        </w:tc>
        <w:tc>
          <w:tcPr>
            <w:tcW w:w="4273" w:type="dxa"/>
            <w:tcBorders>
              <w:top w:val="single" w:sz="6" w:space="0" w:color="A0A0A0"/>
              <w:left w:val="single" w:sz="6" w:space="0" w:color="A0A0A0"/>
              <w:bottom w:val="single" w:sz="6" w:space="0" w:color="A0A0A0"/>
              <w:right w:val="single" w:sz="6" w:space="0" w:color="A0A0A0"/>
            </w:tcBorders>
            <w:vAlign w:val="center"/>
          </w:tcPr>
          <w:p w14:paraId="6E1D562C" w14:textId="0D133A5A" w:rsidR="005C4E43" w:rsidRDefault="005C4E43">
            <w:pPr>
              <w:spacing w:after="0" w:line="259" w:lineRule="auto"/>
              <w:ind w:left="0" w:right="14" w:firstLine="0"/>
              <w:jc w:val="center"/>
            </w:pPr>
          </w:p>
        </w:tc>
        <w:tc>
          <w:tcPr>
            <w:tcW w:w="4014" w:type="dxa"/>
            <w:tcBorders>
              <w:top w:val="single" w:sz="6" w:space="0" w:color="A0A0A0"/>
              <w:left w:val="single" w:sz="6" w:space="0" w:color="A0A0A0"/>
              <w:bottom w:val="single" w:sz="6" w:space="0" w:color="A0A0A0"/>
              <w:right w:val="single" w:sz="6" w:space="0" w:color="A0A0A0"/>
            </w:tcBorders>
            <w:vAlign w:val="center"/>
          </w:tcPr>
          <w:p w14:paraId="767FD18A" w14:textId="77777777" w:rsidR="005C4E43" w:rsidRDefault="00A357E2">
            <w:pPr>
              <w:spacing w:after="0" w:line="259" w:lineRule="auto"/>
              <w:ind w:left="0" w:right="10" w:firstLine="0"/>
              <w:jc w:val="center"/>
            </w:pPr>
            <w:r>
              <w:rPr>
                <w:sz w:val="22"/>
              </w:rPr>
              <w:t xml:space="preserve">November 2022 </w:t>
            </w:r>
          </w:p>
        </w:tc>
      </w:tr>
      <w:tr w:rsidR="005C4E43" w14:paraId="38C972E4" w14:textId="77777777">
        <w:trPr>
          <w:trHeight w:val="473"/>
        </w:trPr>
        <w:tc>
          <w:tcPr>
            <w:tcW w:w="1614" w:type="dxa"/>
            <w:tcBorders>
              <w:top w:val="single" w:sz="6" w:space="0" w:color="A0A0A0"/>
              <w:left w:val="single" w:sz="6" w:space="0" w:color="F0F0F0"/>
              <w:bottom w:val="single" w:sz="6" w:space="0" w:color="A0A0A0"/>
              <w:right w:val="single" w:sz="6" w:space="0" w:color="A0A0A0"/>
            </w:tcBorders>
            <w:vAlign w:val="center"/>
          </w:tcPr>
          <w:p w14:paraId="4A1A6349" w14:textId="77777777" w:rsidR="005C4E43" w:rsidRDefault="00A357E2">
            <w:pPr>
              <w:spacing w:after="0" w:line="259" w:lineRule="auto"/>
              <w:ind w:left="0" w:right="17" w:firstLine="0"/>
              <w:jc w:val="center"/>
            </w:pPr>
            <w:r>
              <w:rPr>
                <w:sz w:val="22"/>
              </w:rPr>
              <w:t xml:space="preserve">2 </w:t>
            </w:r>
          </w:p>
        </w:tc>
        <w:tc>
          <w:tcPr>
            <w:tcW w:w="4273" w:type="dxa"/>
            <w:tcBorders>
              <w:top w:val="single" w:sz="6" w:space="0" w:color="A0A0A0"/>
              <w:left w:val="single" w:sz="6" w:space="0" w:color="A0A0A0"/>
              <w:bottom w:val="single" w:sz="6" w:space="0" w:color="A0A0A0"/>
              <w:right w:val="single" w:sz="6" w:space="0" w:color="A0A0A0"/>
            </w:tcBorders>
            <w:vAlign w:val="center"/>
          </w:tcPr>
          <w:p w14:paraId="715FC7BA" w14:textId="35B25474" w:rsidR="005C4E43" w:rsidRDefault="005C4E43">
            <w:pPr>
              <w:spacing w:after="0" w:line="259" w:lineRule="auto"/>
              <w:ind w:left="0" w:right="14" w:firstLine="0"/>
              <w:jc w:val="center"/>
            </w:pPr>
          </w:p>
        </w:tc>
        <w:tc>
          <w:tcPr>
            <w:tcW w:w="4014" w:type="dxa"/>
            <w:tcBorders>
              <w:top w:val="single" w:sz="6" w:space="0" w:color="A0A0A0"/>
              <w:left w:val="single" w:sz="6" w:space="0" w:color="A0A0A0"/>
              <w:bottom w:val="single" w:sz="6" w:space="0" w:color="A0A0A0"/>
              <w:right w:val="single" w:sz="6" w:space="0" w:color="A0A0A0"/>
            </w:tcBorders>
            <w:vAlign w:val="center"/>
          </w:tcPr>
          <w:p w14:paraId="027E0D1B" w14:textId="77777777" w:rsidR="005C4E43" w:rsidRDefault="00A357E2">
            <w:pPr>
              <w:spacing w:after="0" w:line="259" w:lineRule="auto"/>
              <w:ind w:left="0" w:right="10" w:firstLine="0"/>
              <w:jc w:val="center"/>
            </w:pPr>
            <w:r>
              <w:rPr>
                <w:sz w:val="22"/>
              </w:rPr>
              <w:t xml:space="preserve">January 2023 </w:t>
            </w:r>
          </w:p>
        </w:tc>
      </w:tr>
      <w:tr w:rsidR="005C4E43" w14:paraId="73094B29" w14:textId="77777777">
        <w:trPr>
          <w:trHeight w:val="473"/>
        </w:trPr>
        <w:tc>
          <w:tcPr>
            <w:tcW w:w="1614" w:type="dxa"/>
            <w:tcBorders>
              <w:top w:val="single" w:sz="6" w:space="0" w:color="A0A0A0"/>
              <w:left w:val="single" w:sz="6" w:space="0" w:color="F0F0F0"/>
              <w:bottom w:val="single" w:sz="6" w:space="0" w:color="A0A0A0"/>
              <w:right w:val="single" w:sz="6" w:space="0" w:color="A0A0A0"/>
            </w:tcBorders>
            <w:vAlign w:val="center"/>
          </w:tcPr>
          <w:p w14:paraId="23496382" w14:textId="77777777" w:rsidR="005C4E43" w:rsidRDefault="00A357E2">
            <w:pPr>
              <w:spacing w:after="0" w:line="259" w:lineRule="auto"/>
              <w:ind w:left="0" w:right="17" w:firstLine="0"/>
              <w:jc w:val="center"/>
            </w:pPr>
            <w:r>
              <w:rPr>
                <w:sz w:val="22"/>
              </w:rPr>
              <w:t xml:space="preserve">3 </w:t>
            </w:r>
          </w:p>
        </w:tc>
        <w:tc>
          <w:tcPr>
            <w:tcW w:w="4273" w:type="dxa"/>
            <w:tcBorders>
              <w:top w:val="single" w:sz="6" w:space="0" w:color="A0A0A0"/>
              <w:left w:val="single" w:sz="6" w:space="0" w:color="A0A0A0"/>
              <w:bottom w:val="single" w:sz="6" w:space="0" w:color="A0A0A0"/>
              <w:right w:val="single" w:sz="6" w:space="0" w:color="A0A0A0"/>
            </w:tcBorders>
            <w:vAlign w:val="center"/>
          </w:tcPr>
          <w:p w14:paraId="517B3211" w14:textId="155EC41B" w:rsidR="005C4E43" w:rsidRDefault="005C4E43">
            <w:pPr>
              <w:spacing w:after="0" w:line="259" w:lineRule="auto"/>
              <w:ind w:left="0" w:right="14" w:firstLine="0"/>
              <w:jc w:val="center"/>
            </w:pPr>
          </w:p>
        </w:tc>
        <w:tc>
          <w:tcPr>
            <w:tcW w:w="4014" w:type="dxa"/>
            <w:tcBorders>
              <w:top w:val="single" w:sz="6" w:space="0" w:color="A0A0A0"/>
              <w:left w:val="single" w:sz="6" w:space="0" w:color="A0A0A0"/>
              <w:bottom w:val="single" w:sz="6" w:space="0" w:color="A0A0A0"/>
              <w:right w:val="single" w:sz="6" w:space="0" w:color="A0A0A0"/>
            </w:tcBorders>
            <w:vAlign w:val="center"/>
          </w:tcPr>
          <w:p w14:paraId="7E3C86B8" w14:textId="77777777" w:rsidR="005C4E43" w:rsidRDefault="00A357E2">
            <w:pPr>
              <w:spacing w:after="0" w:line="259" w:lineRule="auto"/>
              <w:ind w:left="0" w:right="9" w:firstLine="0"/>
              <w:jc w:val="center"/>
            </w:pPr>
            <w:r>
              <w:rPr>
                <w:sz w:val="22"/>
              </w:rPr>
              <w:t xml:space="preserve">March 2023 </w:t>
            </w:r>
          </w:p>
        </w:tc>
      </w:tr>
      <w:tr w:rsidR="005C4E43" w14:paraId="7F3EDA9A" w14:textId="77777777">
        <w:trPr>
          <w:trHeight w:val="473"/>
        </w:trPr>
        <w:tc>
          <w:tcPr>
            <w:tcW w:w="1614" w:type="dxa"/>
            <w:tcBorders>
              <w:top w:val="single" w:sz="6" w:space="0" w:color="A0A0A0"/>
              <w:left w:val="single" w:sz="6" w:space="0" w:color="F0F0F0"/>
              <w:bottom w:val="single" w:sz="6" w:space="0" w:color="A0A0A0"/>
              <w:right w:val="single" w:sz="6" w:space="0" w:color="A0A0A0"/>
            </w:tcBorders>
            <w:vAlign w:val="center"/>
          </w:tcPr>
          <w:p w14:paraId="469549B9" w14:textId="77777777" w:rsidR="005C4E43" w:rsidRDefault="00A357E2">
            <w:pPr>
              <w:spacing w:after="0" w:line="259" w:lineRule="auto"/>
              <w:ind w:left="0" w:right="13" w:firstLine="0"/>
              <w:jc w:val="center"/>
            </w:pPr>
            <w:r>
              <w:rPr>
                <w:sz w:val="22"/>
              </w:rPr>
              <w:t xml:space="preserve">Year 2 </w:t>
            </w:r>
          </w:p>
        </w:tc>
        <w:tc>
          <w:tcPr>
            <w:tcW w:w="4273" w:type="dxa"/>
            <w:tcBorders>
              <w:top w:val="single" w:sz="6" w:space="0" w:color="A0A0A0"/>
              <w:left w:val="single" w:sz="6" w:space="0" w:color="A0A0A0"/>
              <w:bottom w:val="single" w:sz="6" w:space="0" w:color="A0A0A0"/>
              <w:right w:val="single" w:sz="6" w:space="0" w:color="A0A0A0"/>
            </w:tcBorders>
            <w:vAlign w:val="center"/>
          </w:tcPr>
          <w:p w14:paraId="683A1259" w14:textId="77777777" w:rsidR="005C4E43" w:rsidRDefault="00A357E2">
            <w:pPr>
              <w:spacing w:after="0" w:line="259" w:lineRule="auto"/>
              <w:ind w:left="45" w:firstLine="0"/>
              <w:jc w:val="center"/>
            </w:pPr>
            <w:r>
              <w:rPr>
                <w:sz w:val="22"/>
              </w:rPr>
              <w:t xml:space="preserve"> </w:t>
            </w:r>
          </w:p>
        </w:tc>
        <w:tc>
          <w:tcPr>
            <w:tcW w:w="4014" w:type="dxa"/>
            <w:tcBorders>
              <w:top w:val="single" w:sz="6" w:space="0" w:color="A0A0A0"/>
              <w:left w:val="single" w:sz="6" w:space="0" w:color="A0A0A0"/>
              <w:bottom w:val="single" w:sz="6" w:space="0" w:color="A0A0A0"/>
              <w:right w:val="single" w:sz="6" w:space="0" w:color="A0A0A0"/>
            </w:tcBorders>
            <w:vAlign w:val="center"/>
          </w:tcPr>
          <w:p w14:paraId="16DEDFDD" w14:textId="77777777" w:rsidR="005C4E43" w:rsidRDefault="00A357E2">
            <w:pPr>
              <w:spacing w:after="0" w:line="259" w:lineRule="auto"/>
              <w:ind w:left="50" w:firstLine="0"/>
              <w:jc w:val="center"/>
            </w:pPr>
            <w:r>
              <w:rPr>
                <w:sz w:val="22"/>
              </w:rPr>
              <w:t xml:space="preserve"> </w:t>
            </w:r>
          </w:p>
        </w:tc>
      </w:tr>
      <w:tr w:rsidR="005C4E43" w14:paraId="111C15AF" w14:textId="77777777">
        <w:trPr>
          <w:trHeight w:val="473"/>
        </w:trPr>
        <w:tc>
          <w:tcPr>
            <w:tcW w:w="1614" w:type="dxa"/>
            <w:tcBorders>
              <w:top w:val="single" w:sz="6" w:space="0" w:color="A0A0A0"/>
              <w:left w:val="single" w:sz="6" w:space="0" w:color="F0F0F0"/>
              <w:bottom w:val="single" w:sz="6" w:space="0" w:color="A0A0A0"/>
              <w:right w:val="single" w:sz="6" w:space="0" w:color="A0A0A0"/>
            </w:tcBorders>
            <w:vAlign w:val="center"/>
          </w:tcPr>
          <w:p w14:paraId="2955446D" w14:textId="77777777" w:rsidR="005C4E43" w:rsidRDefault="00A357E2">
            <w:pPr>
              <w:spacing w:after="0" w:line="259" w:lineRule="auto"/>
              <w:ind w:left="0" w:right="17" w:firstLine="0"/>
              <w:jc w:val="center"/>
            </w:pPr>
            <w:r>
              <w:rPr>
                <w:sz w:val="22"/>
              </w:rPr>
              <w:t xml:space="preserve">1 </w:t>
            </w:r>
          </w:p>
        </w:tc>
        <w:tc>
          <w:tcPr>
            <w:tcW w:w="4273" w:type="dxa"/>
            <w:tcBorders>
              <w:top w:val="single" w:sz="6" w:space="0" w:color="A0A0A0"/>
              <w:left w:val="single" w:sz="6" w:space="0" w:color="A0A0A0"/>
              <w:bottom w:val="single" w:sz="6" w:space="0" w:color="A0A0A0"/>
              <w:right w:val="single" w:sz="6" w:space="0" w:color="A0A0A0"/>
            </w:tcBorders>
            <w:vAlign w:val="center"/>
          </w:tcPr>
          <w:p w14:paraId="472ED473" w14:textId="6F95EABD" w:rsidR="005C4E43" w:rsidRDefault="005C4E43">
            <w:pPr>
              <w:spacing w:after="0" w:line="259" w:lineRule="auto"/>
              <w:ind w:left="0" w:right="14" w:firstLine="0"/>
              <w:jc w:val="center"/>
            </w:pPr>
          </w:p>
        </w:tc>
        <w:tc>
          <w:tcPr>
            <w:tcW w:w="4014" w:type="dxa"/>
            <w:tcBorders>
              <w:top w:val="single" w:sz="6" w:space="0" w:color="A0A0A0"/>
              <w:left w:val="single" w:sz="6" w:space="0" w:color="A0A0A0"/>
              <w:bottom w:val="single" w:sz="6" w:space="0" w:color="A0A0A0"/>
              <w:right w:val="single" w:sz="6" w:space="0" w:color="A0A0A0"/>
            </w:tcBorders>
            <w:vAlign w:val="center"/>
          </w:tcPr>
          <w:p w14:paraId="6A992B39" w14:textId="77777777" w:rsidR="005C4E43" w:rsidRDefault="00A357E2">
            <w:pPr>
              <w:spacing w:after="0" w:line="259" w:lineRule="auto"/>
              <w:ind w:left="0" w:right="8" w:firstLine="0"/>
              <w:jc w:val="center"/>
            </w:pPr>
            <w:r>
              <w:rPr>
                <w:sz w:val="22"/>
              </w:rPr>
              <w:t xml:space="preserve">June 2023 </w:t>
            </w:r>
          </w:p>
        </w:tc>
      </w:tr>
      <w:tr w:rsidR="005C4E43" w14:paraId="792EFF29" w14:textId="77777777">
        <w:trPr>
          <w:trHeight w:val="473"/>
        </w:trPr>
        <w:tc>
          <w:tcPr>
            <w:tcW w:w="1614" w:type="dxa"/>
            <w:tcBorders>
              <w:top w:val="single" w:sz="6" w:space="0" w:color="A0A0A0"/>
              <w:left w:val="single" w:sz="6" w:space="0" w:color="F0F0F0"/>
              <w:bottom w:val="single" w:sz="6" w:space="0" w:color="A0A0A0"/>
              <w:right w:val="single" w:sz="6" w:space="0" w:color="A0A0A0"/>
            </w:tcBorders>
            <w:vAlign w:val="center"/>
          </w:tcPr>
          <w:p w14:paraId="7D78843B" w14:textId="77777777" w:rsidR="005C4E43" w:rsidRDefault="00A357E2">
            <w:pPr>
              <w:spacing w:after="0" w:line="259" w:lineRule="auto"/>
              <w:ind w:left="0" w:right="17" w:firstLine="0"/>
              <w:jc w:val="center"/>
            </w:pPr>
            <w:r>
              <w:rPr>
                <w:sz w:val="22"/>
              </w:rPr>
              <w:t xml:space="preserve">2 </w:t>
            </w:r>
          </w:p>
        </w:tc>
        <w:tc>
          <w:tcPr>
            <w:tcW w:w="4273" w:type="dxa"/>
            <w:tcBorders>
              <w:top w:val="single" w:sz="6" w:space="0" w:color="A0A0A0"/>
              <w:left w:val="single" w:sz="6" w:space="0" w:color="A0A0A0"/>
              <w:bottom w:val="single" w:sz="6" w:space="0" w:color="A0A0A0"/>
              <w:right w:val="single" w:sz="6" w:space="0" w:color="A0A0A0"/>
            </w:tcBorders>
            <w:vAlign w:val="center"/>
          </w:tcPr>
          <w:p w14:paraId="1375CB57" w14:textId="655B57EF" w:rsidR="005C4E43" w:rsidRDefault="005C4E43">
            <w:pPr>
              <w:spacing w:after="0" w:line="259" w:lineRule="auto"/>
              <w:ind w:left="0" w:right="14" w:firstLine="0"/>
              <w:jc w:val="center"/>
            </w:pPr>
          </w:p>
        </w:tc>
        <w:tc>
          <w:tcPr>
            <w:tcW w:w="4014" w:type="dxa"/>
            <w:tcBorders>
              <w:top w:val="single" w:sz="6" w:space="0" w:color="A0A0A0"/>
              <w:left w:val="single" w:sz="6" w:space="0" w:color="A0A0A0"/>
              <w:bottom w:val="single" w:sz="6" w:space="0" w:color="A0A0A0"/>
              <w:right w:val="single" w:sz="6" w:space="0" w:color="A0A0A0"/>
            </w:tcBorders>
            <w:vAlign w:val="center"/>
          </w:tcPr>
          <w:p w14:paraId="29067E7B" w14:textId="77777777" w:rsidR="005C4E43" w:rsidRDefault="00A357E2">
            <w:pPr>
              <w:spacing w:after="0" w:line="259" w:lineRule="auto"/>
              <w:ind w:left="0" w:right="10" w:firstLine="0"/>
              <w:jc w:val="center"/>
            </w:pPr>
            <w:r>
              <w:rPr>
                <w:sz w:val="22"/>
              </w:rPr>
              <w:t xml:space="preserve">September 2023 </w:t>
            </w:r>
          </w:p>
        </w:tc>
      </w:tr>
      <w:tr w:rsidR="005C4E43" w14:paraId="41D10758" w14:textId="77777777">
        <w:trPr>
          <w:trHeight w:val="473"/>
        </w:trPr>
        <w:tc>
          <w:tcPr>
            <w:tcW w:w="1614" w:type="dxa"/>
            <w:tcBorders>
              <w:top w:val="single" w:sz="6" w:space="0" w:color="A0A0A0"/>
              <w:left w:val="single" w:sz="6" w:space="0" w:color="F0F0F0"/>
              <w:bottom w:val="single" w:sz="6" w:space="0" w:color="A0A0A0"/>
              <w:right w:val="single" w:sz="6" w:space="0" w:color="A0A0A0"/>
            </w:tcBorders>
            <w:vAlign w:val="center"/>
          </w:tcPr>
          <w:p w14:paraId="1AFFB6DE" w14:textId="77777777" w:rsidR="005C4E43" w:rsidRDefault="00A357E2">
            <w:pPr>
              <w:spacing w:after="0" w:line="259" w:lineRule="auto"/>
              <w:ind w:left="0" w:right="17" w:firstLine="0"/>
              <w:jc w:val="center"/>
            </w:pPr>
            <w:r>
              <w:rPr>
                <w:sz w:val="22"/>
              </w:rPr>
              <w:t xml:space="preserve">3 </w:t>
            </w:r>
          </w:p>
        </w:tc>
        <w:tc>
          <w:tcPr>
            <w:tcW w:w="4273" w:type="dxa"/>
            <w:tcBorders>
              <w:top w:val="single" w:sz="6" w:space="0" w:color="A0A0A0"/>
              <w:left w:val="single" w:sz="6" w:space="0" w:color="A0A0A0"/>
              <w:bottom w:val="single" w:sz="6" w:space="0" w:color="A0A0A0"/>
              <w:right w:val="single" w:sz="6" w:space="0" w:color="A0A0A0"/>
            </w:tcBorders>
            <w:vAlign w:val="center"/>
          </w:tcPr>
          <w:p w14:paraId="5F171692" w14:textId="7C494EA7" w:rsidR="005C4E43" w:rsidRDefault="005C4E43">
            <w:pPr>
              <w:spacing w:after="0" w:line="259" w:lineRule="auto"/>
              <w:ind w:left="0" w:right="14" w:firstLine="0"/>
              <w:jc w:val="center"/>
            </w:pPr>
          </w:p>
        </w:tc>
        <w:tc>
          <w:tcPr>
            <w:tcW w:w="4014" w:type="dxa"/>
            <w:tcBorders>
              <w:top w:val="single" w:sz="6" w:space="0" w:color="A0A0A0"/>
              <w:left w:val="single" w:sz="6" w:space="0" w:color="A0A0A0"/>
              <w:bottom w:val="single" w:sz="6" w:space="0" w:color="A0A0A0"/>
              <w:right w:val="single" w:sz="6" w:space="0" w:color="A0A0A0"/>
            </w:tcBorders>
            <w:vAlign w:val="center"/>
          </w:tcPr>
          <w:p w14:paraId="13C9DA86" w14:textId="77777777" w:rsidR="005C4E43" w:rsidRDefault="00A357E2">
            <w:pPr>
              <w:spacing w:after="0" w:line="259" w:lineRule="auto"/>
              <w:ind w:left="0" w:right="10" w:firstLine="0"/>
              <w:jc w:val="center"/>
            </w:pPr>
            <w:r>
              <w:rPr>
                <w:sz w:val="22"/>
              </w:rPr>
              <w:t xml:space="preserve">December 2023 </w:t>
            </w:r>
          </w:p>
        </w:tc>
      </w:tr>
      <w:tr w:rsidR="005C4E43" w14:paraId="182AB24D" w14:textId="77777777">
        <w:trPr>
          <w:trHeight w:val="473"/>
        </w:trPr>
        <w:tc>
          <w:tcPr>
            <w:tcW w:w="1614" w:type="dxa"/>
            <w:tcBorders>
              <w:top w:val="single" w:sz="6" w:space="0" w:color="A0A0A0"/>
              <w:left w:val="single" w:sz="6" w:space="0" w:color="F0F0F0"/>
              <w:bottom w:val="single" w:sz="6" w:space="0" w:color="A0A0A0"/>
              <w:right w:val="single" w:sz="6" w:space="0" w:color="A0A0A0"/>
            </w:tcBorders>
            <w:vAlign w:val="center"/>
          </w:tcPr>
          <w:p w14:paraId="0B138B72" w14:textId="77777777" w:rsidR="005C4E43" w:rsidRDefault="00A357E2">
            <w:pPr>
              <w:spacing w:after="0" w:line="259" w:lineRule="auto"/>
              <w:ind w:left="46" w:firstLine="0"/>
              <w:jc w:val="center"/>
            </w:pPr>
            <w:r>
              <w:rPr>
                <w:sz w:val="22"/>
              </w:rPr>
              <w:t xml:space="preserve"> </w:t>
            </w:r>
          </w:p>
        </w:tc>
        <w:tc>
          <w:tcPr>
            <w:tcW w:w="4273" w:type="dxa"/>
            <w:tcBorders>
              <w:top w:val="single" w:sz="6" w:space="0" w:color="A0A0A0"/>
              <w:left w:val="single" w:sz="6" w:space="0" w:color="A0A0A0"/>
              <w:bottom w:val="single" w:sz="6" w:space="0" w:color="A0A0A0"/>
              <w:right w:val="single" w:sz="6" w:space="0" w:color="A0A0A0"/>
            </w:tcBorders>
            <w:vAlign w:val="center"/>
          </w:tcPr>
          <w:p w14:paraId="07D94B0A" w14:textId="00A26462" w:rsidR="005C4E43" w:rsidRDefault="00A357E2">
            <w:pPr>
              <w:spacing w:after="0" w:line="259" w:lineRule="auto"/>
              <w:ind w:left="0" w:right="14" w:firstLine="0"/>
              <w:jc w:val="center"/>
            </w:pPr>
            <w:r>
              <w:rPr>
                <w:sz w:val="22"/>
              </w:rPr>
              <w:t xml:space="preserve"> </w:t>
            </w:r>
          </w:p>
        </w:tc>
        <w:tc>
          <w:tcPr>
            <w:tcW w:w="4014" w:type="dxa"/>
            <w:tcBorders>
              <w:top w:val="single" w:sz="6" w:space="0" w:color="A0A0A0"/>
              <w:left w:val="single" w:sz="6" w:space="0" w:color="A0A0A0"/>
              <w:bottom w:val="single" w:sz="6" w:space="0" w:color="A0A0A0"/>
              <w:right w:val="single" w:sz="6" w:space="0" w:color="A0A0A0"/>
            </w:tcBorders>
            <w:vAlign w:val="center"/>
          </w:tcPr>
          <w:p w14:paraId="36208212" w14:textId="77777777" w:rsidR="005C4E43" w:rsidRDefault="00A357E2">
            <w:pPr>
              <w:spacing w:after="0" w:line="259" w:lineRule="auto"/>
              <w:ind w:left="0" w:right="9" w:firstLine="0"/>
              <w:jc w:val="center"/>
            </w:pPr>
            <w:r>
              <w:rPr>
                <w:sz w:val="22"/>
              </w:rPr>
              <w:t xml:space="preserve">March 2024 </w:t>
            </w:r>
          </w:p>
        </w:tc>
      </w:tr>
      <w:tr w:rsidR="005C4E43" w14:paraId="354FD400" w14:textId="77777777">
        <w:trPr>
          <w:trHeight w:val="476"/>
        </w:trPr>
        <w:tc>
          <w:tcPr>
            <w:tcW w:w="1614" w:type="dxa"/>
            <w:tcBorders>
              <w:top w:val="single" w:sz="6" w:space="0" w:color="A0A0A0"/>
              <w:left w:val="single" w:sz="6" w:space="0" w:color="F0F0F0"/>
              <w:bottom w:val="single" w:sz="6" w:space="0" w:color="A0A0A0"/>
              <w:right w:val="single" w:sz="6" w:space="0" w:color="A0A0A0"/>
            </w:tcBorders>
            <w:vAlign w:val="center"/>
          </w:tcPr>
          <w:p w14:paraId="3906EB92" w14:textId="77777777" w:rsidR="005C4E43" w:rsidRDefault="00A357E2">
            <w:pPr>
              <w:spacing w:after="0" w:line="259" w:lineRule="auto"/>
              <w:ind w:left="0" w:right="13" w:firstLine="0"/>
              <w:jc w:val="center"/>
            </w:pPr>
            <w:r>
              <w:rPr>
                <w:sz w:val="22"/>
              </w:rPr>
              <w:t xml:space="preserve">Year 3 </w:t>
            </w:r>
          </w:p>
        </w:tc>
        <w:tc>
          <w:tcPr>
            <w:tcW w:w="4273" w:type="dxa"/>
            <w:tcBorders>
              <w:top w:val="single" w:sz="6" w:space="0" w:color="A0A0A0"/>
              <w:left w:val="single" w:sz="6" w:space="0" w:color="A0A0A0"/>
              <w:bottom w:val="single" w:sz="6" w:space="0" w:color="A0A0A0"/>
              <w:right w:val="single" w:sz="6" w:space="0" w:color="A0A0A0"/>
            </w:tcBorders>
            <w:vAlign w:val="center"/>
          </w:tcPr>
          <w:p w14:paraId="59881156" w14:textId="77777777" w:rsidR="005C4E43" w:rsidRDefault="00A357E2">
            <w:pPr>
              <w:spacing w:after="0" w:line="259" w:lineRule="auto"/>
              <w:ind w:left="45" w:firstLine="0"/>
              <w:jc w:val="center"/>
            </w:pPr>
            <w:r>
              <w:rPr>
                <w:sz w:val="22"/>
              </w:rPr>
              <w:t xml:space="preserve"> </w:t>
            </w:r>
          </w:p>
        </w:tc>
        <w:tc>
          <w:tcPr>
            <w:tcW w:w="4014" w:type="dxa"/>
            <w:tcBorders>
              <w:top w:val="single" w:sz="6" w:space="0" w:color="A0A0A0"/>
              <w:left w:val="single" w:sz="6" w:space="0" w:color="A0A0A0"/>
              <w:bottom w:val="single" w:sz="6" w:space="0" w:color="A0A0A0"/>
              <w:right w:val="single" w:sz="6" w:space="0" w:color="A0A0A0"/>
            </w:tcBorders>
            <w:vAlign w:val="center"/>
          </w:tcPr>
          <w:p w14:paraId="540DED27" w14:textId="77777777" w:rsidR="005C4E43" w:rsidRDefault="00A357E2">
            <w:pPr>
              <w:spacing w:after="0" w:line="259" w:lineRule="auto"/>
              <w:ind w:left="50" w:firstLine="0"/>
              <w:jc w:val="center"/>
            </w:pPr>
            <w:r>
              <w:rPr>
                <w:sz w:val="22"/>
              </w:rPr>
              <w:t xml:space="preserve"> </w:t>
            </w:r>
          </w:p>
        </w:tc>
      </w:tr>
      <w:tr w:rsidR="005C4E43" w14:paraId="6DCBCD9C" w14:textId="77777777">
        <w:trPr>
          <w:trHeight w:val="473"/>
        </w:trPr>
        <w:tc>
          <w:tcPr>
            <w:tcW w:w="1614" w:type="dxa"/>
            <w:tcBorders>
              <w:top w:val="single" w:sz="6" w:space="0" w:color="A0A0A0"/>
              <w:left w:val="single" w:sz="6" w:space="0" w:color="F0F0F0"/>
              <w:bottom w:val="single" w:sz="6" w:space="0" w:color="A0A0A0"/>
              <w:right w:val="single" w:sz="6" w:space="0" w:color="A0A0A0"/>
            </w:tcBorders>
            <w:vAlign w:val="center"/>
          </w:tcPr>
          <w:p w14:paraId="5284CDE1" w14:textId="77777777" w:rsidR="005C4E43" w:rsidRDefault="00A357E2">
            <w:pPr>
              <w:spacing w:after="0" w:line="259" w:lineRule="auto"/>
              <w:ind w:left="0" w:right="17" w:firstLine="0"/>
              <w:jc w:val="center"/>
            </w:pPr>
            <w:r>
              <w:rPr>
                <w:sz w:val="22"/>
              </w:rPr>
              <w:t xml:space="preserve">1 </w:t>
            </w:r>
          </w:p>
        </w:tc>
        <w:tc>
          <w:tcPr>
            <w:tcW w:w="4273" w:type="dxa"/>
            <w:tcBorders>
              <w:top w:val="single" w:sz="6" w:space="0" w:color="A0A0A0"/>
              <w:left w:val="single" w:sz="6" w:space="0" w:color="A0A0A0"/>
              <w:bottom w:val="single" w:sz="6" w:space="0" w:color="A0A0A0"/>
              <w:right w:val="single" w:sz="6" w:space="0" w:color="A0A0A0"/>
            </w:tcBorders>
            <w:vAlign w:val="center"/>
          </w:tcPr>
          <w:p w14:paraId="4BDB0E53" w14:textId="70F1BFFE" w:rsidR="005C4E43" w:rsidRDefault="005C4E43">
            <w:pPr>
              <w:spacing w:after="0" w:line="259" w:lineRule="auto"/>
              <w:ind w:left="0" w:right="14" w:firstLine="0"/>
              <w:jc w:val="center"/>
            </w:pPr>
          </w:p>
        </w:tc>
        <w:tc>
          <w:tcPr>
            <w:tcW w:w="4014" w:type="dxa"/>
            <w:tcBorders>
              <w:top w:val="single" w:sz="6" w:space="0" w:color="A0A0A0"/>
              <w:left w:val="single" w:sz="6" w:space="0" w:color="A0A0A0"/>
              <w:bottom w:val="single" w:sz="6" w:space="0" w:color="A0A0A0"/>
              <w:right w:val="single" w:sz="6" w:space="0" w:color="A0A0A0"/>
            </w:tcBorders>
            <w:vAlign w:val="center"/>
          </w:tcPr>
          <w:p w14:paraId="2DC15AF9" w14:textId="77777777" w:rsidR="005C4E43" w:rsidRDefault="00A357E2">
            <w:pPr>
              <w:spacing w:after="0" w:line="259" w:lineRule="auto"/>
              <w:ind w:left="0" w:right="8" w:firstLine="0"/>
              <w:jc w:val="center"/>
            </w:pPr>
            <w:r>
              <w:rPr>
                <w:sz w:val="22"/>
              </w:rPr>
              <w:t xml:space="preserve">June 2024 </w:t>
            </w:r>
          </w:p>
        </w:tc>
      </w:tr>
      <w:tr w:rsidR="005C4E43" w14:paraId="624DAC5A" w14:textId="77777777">
        <w:trPr>
          <w:trHeight w:val="473"/>
        </w:trPr>
        <w:tc>
          <w:tcPr>
            <w:tcW w:w="1614" w:type="dxa"/>
            <w:tcBorders>
              <w:top w:val="single" w:sz="6" w:space="0" w:color="A0A0A0"/>
              <w:left w:val="single" w:sz="6" w:space="0" w:color="F0F0F0"/>
              <w:bottom w:val="single" w:sz="6" w:space="0" w:color="A0A0A0"/>
              <w:right w:val="single" w:sz="6" w:space="0" w:color="A0A0A0"/>
            </w:tcBorders>
            <w:vAlign w:val="center"/>
          </w:tcPr>
          <w:p w14:paraId="3E9BBAA1" w14:textId="77777777" w:rsidR="005C4E43" w:rsidRDefault="00A357E2">
            <w:pPr>
              <w:spacing w:after="0" w:line="259" w:lineRule="auto"/>
              <w:ind w:left="0" w:right="17" w:firstLine="0"/>
              <w:jc w:val="center"/>
            </w:pPr>
            <w:r>
              <w:rPr>
                <w:sz w:val="22"/>
              </w:rPr>
              <w:t xml:space="preserve">2 </w:t>
            </w:r>
          </w:p>
        </w:tc>
        <w:tc>
          <w:tcPr>
            <w:tcW w:w="4273" w:type="dxa"/>
            <w:tcBorders>
              <w:top w:val="single" w:sz="6" w:space="0" w:color="A0A0A0"/>
              <w:left w:val="single" w:sz="6" w:space="0" w:color="A0A0A0"/>
              <w:bottom w:val="single" w:sz="6" w:space="0" w:color="A0A0A0"/>
              <w:right w:val="single" w:sz="6" w:space="0" w:color="A0A0A0"/>
            </w:tcBorders>
            <w:vAlign w:val="center"/>
          </w:tcPr>
          <w:p w14:paraId="77538E1F" w14:textId="055F5C8E" w:rsidR="005C4E43" w:rsidRDefault="005C4E43">
            <w:pPr>
              <w:spacing w:after="0" w:line="259" w:lineRule="auto"/>
              <w:ind w:left="0" w:right="14" w:firstLine="0"/>
              <w:jc w:val="center"/>
            </w:pPr>
          </w:p>
        </w:tc>
        <w:tc>
          <w:tcPr>
            <w:tcW w:w="4014" w:type="dxa"/>
            <w:tcBorders>
              <w:top w:val="single" w:sz="6" w:space="0" w:color="A0A0A0"/>
              <w:left w:val="single" w:sz="6" w:space="0" w:color="A0A0A0"/>
              <w:bottom w:val="single" w:sz="6" w:space="0" w:color="A0A0A0"/>
              <w:right w:val="single" w:sz="6" w:space="0" w:color="A0A0A0"/>
            </w:tcBorders>
            <w:vAlign w:val="center"/>
          </w:tcPr>
          <w:p w14:paraId="5B804115" w14:textId="77777777" w:rsidR="005C4E43" w:rsidRDefault="00A357E2">
            <w:pPr>
              <w:spacing w:after="0" w:line="259" w:lineRule="auto"/>
              <w:ind w:left="0" w:right="10" w:firstLine="0"/>
              <w:jc w:val="center"/>
            </w:pPr>
            <w:r>
              <w:rPr>
                <w:sz w:val="22"/>
              </w:rPr>
              <w:t xml:space="preserve">September 2024 </w:t>
            </w:r>
          </w:p>
        </w:tc>
      </w:tr>
      <w:tr w:rsidR="005C4E43" w14:paraId="23D7AEE5" w14:textId="77777777">
        <w:trPr>
          <w:trHeight w:val="473"/>
        </w:trPr>
        <w:tc>
          <w:tcPr>
            <w:tcW w:w="1614" w:type="dxa"/>
            <w:tcBorders>
              <w:top w:val="single" w:sz="6" w:space="0" w:color="A0A0A0"/>
              <w:left w:val="single" w:sz="6" w:space="0" w:color="F0F0F0"/>
              <w:bottom w:val="single" w:sz="6" w:space="0" w:color="A0A0A0"/>
              <w:right w:val="single" w:sz="6" w:space="0" w:color="A0A0A0"/>
            </w:tcBorders>
            <w:vAlign w:val="center"/>
          </w:tcPr>
          <w:p w14:paraId="58D9DDD9" w14:textId="77777777" w:rsidR="005C4E43" w:rsidRDefault="00A357E2">
            <w:pPr>
              <w:spacing w:after="0" w:line="259" w:lineRule="auto"/>
              <w:ind w:left="0" w:right="17" w:firstLine="0"/>
              <w:jc w:val="center"/>
            </w:pPr>
            <w:r>
              <w:rPr>
                <w:sz w:val="22"/>
              </w:rPr>
              <w:t xml:space="preserve">3 </w:t>
            </w:r>
          </w:p>
        </w:tc>
        <w:tc>
          <w:tcPr>
            <w:tcW w:w="4273" w:type="dxa"/>
            <w:tcBorders>
              <w:top w:val="single" w:sz="6" w:space="0" w:color="A0A0A0"/>
              <w:left w:val="single" w:sz="6" w:space="0" w:color="A0A0A0"/>
              <w:bottom w:val="single" w:sz="6" w:space="0" w:color="A0A0A0"/>
              <w:right w:val="single" w:sz="6" w:space="0" w:color="A0A0A0"/>
            </w:tcBorders>
            <w:vAlign w:val="center"/>
          </w:tcPr>
          <w:p w14:paraId="3920AFEA" w14:textId="366E542E" w:rsidR="005C4E43" w:rsidRDefault="005C4E43">
            <w:pPr>
              <w:spacing w:after="0" w:line="259" w:lineRule="auto"/>
              <w:ind w:left="0" w:right="14" w:firstLine="0"/>
              <w:jc w:val="center"/>
            </w:pPr>
          </w:p>
        </w:tc>
        <w:tc>
          <w:tcPr>
            <w:tcW w:w="4014" w:type="dxa"/>
            <w:tcBorders>
              <w:top w:val="single" w:sz="6" w:space="0" w:color="A0A0A0"/>
              <w:left w:val="single" w:sz="6" w:space="0" w:color="A0A0A0"/>
              <w:bottom w:val="single" w:sz="6" w:space="0" w:color="A0A0A0"/>
              <w:right w:val="single" w:sz="6" w:space="0" w:color="A0A0A0"/>
            </w:tcBorders>
            <w:vAlign w:val="center"/>
          </w:tcPr>
          <w:p w14:paraId="360974EE" w14:textId="77777777" w:rsidR="005C4E43" w:rsidRDefault="00A357E2">
            <w:pPr>
              <w:spacing w:after="0" w:line="259" w:lineRule="auto"/>
              <w:ind w:left="0" w:right="10" w:firstLine="0"/>
              <w:jc w:val="center"/>
            </w:pPr>
            <w:r>
              <w:rPr>
                <w:sz w:val="22"/>
              </w:rPr>
              <w:t xml:space="preserve">December 2024 </w:t>
            </w:r>
          </w:p>
        </w:tc>
      </w:tr>
      <w:tr w:rsidR="005C4E43" w14:paraId="5785B908" w14:textId="77777777">
        <w:trPr>
          <w:trHeight w:val="473"/>
        </w:trPr>
        <w:tc>
          <w:tcPr>
            <w:tcW w:w="1614" w:type="dxa"/>
            <w:tcBorders>
              <w:top w:val="single" w:sz="6" w:space="0" w:color="A0A0A0"/>
              <w:left w:val="single" w:sz="6" w:space="0" w:color="F0F0F0"/>
              <w:bottom w:val="single" w:sz="6" w:space="0" w:color="A0A0A0"/>
              <w:right w:val="single" w:sz="6" w:space="0" w:color="A0A0A0"/>
            </w:tcBorders>
            <w:vAlign w:val="center"/>
          </w:tcPr>
          <w:p w14:paraId="245D5844" w14:textId="77777777" w:rsidR="005C4E43" w:rsidRDefault="00A357E2">
            <w:pPr>
              <w:spacing w:after="0" w:line="259" w:lineRule="auto"/>
              <w:ind w:left="0" w:right="17" w:firstLine="0"/>
              <w:jc w:val="center"/>
            </w:pPr>
            <w:r>
              <w:rPr>
                <w:sz w:val="22"/>
              </w:rPr>
              <w:t xml:space="preserve">4 </w:t>
            </w:r>
          </w:p>
        </w:tc>
        <w:tc>
          <w:tcPr>
            <w:tcW w:w="4273" w:type="dxa"/>
            <w:tcBorders>
              <w:top w:val="single" w:sz="6" w:space="0" w:color="A0A0A0"/>
              <w:left w:val="single" w:sz="6" w:space="0" w:color="A0A0A0"/>
              <w:bottom w:val="single" w:sz="6" w:space="0" w:color="A0A0A0"/>
              <w:right w:val="single" w:sz="6" w:space="0" w:color="A0A0A0"/>
            </w:tcBorders>
            <w:vAlign w:val="center"/>
          </w:tcPr>
          <w:p w14:paraId="2C0FF0B6" w14:textId="41A04313" w:rsidR="005C4E43" w:rsidRDefault="005C4E43">
            <w:pPr>
              <w:spacing w:after="0" w:line="259" w:lineRule="auto"/>
              <w:ind w:left="0" w:right="14" w:firstLine="0"/>
              <w:jc w:val="center"/>
            </w:pPr>
          </w:p>
        </w:tc>
        <w:tc>
          <w:tcPr>
            <w:tcW w:w="4014" w:type="dxa"/>
            <w:tcBorders>
              <w:top w:val="single" w:sz="6" w:space="0" w:color="A0A0A0"/>
              <w:left w:val="single" w:sz="6" w:space="0" w:color="A0A0A0"/>
              <w:bottom w:val="single" w:sz="6" w:space="0" w:color="A0A0A0"/>
              <w:right w:val="single" w:sz="6" w:space="0" w:color="A0A0A0"/>
            </w:tcBorders>
            <w:vAlign w:val="center"/>
          </w:tcPr>
          <w:p w14:paraId="7A923EF2" w14:textId="77777777" w:rsidR="005C4E43" w:rsidRDefault="00A357E2">
            <w:pPr>
              <w:spacing w:after="0" w:line="259" w:lineRule="auto"/>
              <w:ind w:left="0" w:right="9" w:firstLine="0"/>
              <w:jc w:val="center"/>
            </w:pPr>
            <w:r>
              <w:rPr>
                <w:sz w:val="22"/>
              </w:rPr>
              <w:t xml:space="preserve">March 2025 </w:t>
            </w:r>
          </w:p>
        </w:tc>
      </w:tr>
      <w:tr w:rsidR="005C4E43" w14:paraId="27ACE357" w14:textId="77777777">
        <w:trPr>
          <w:trHeight w:val="472"/>
        </w:trPr>
        <w:tc>
          <w:tcPr>
            <w:tcW w:w="1614" w:type="dxa"/>
            <w:tcBorders>
              <w:top w:val="single" w:sz="6" w:space="0" w:color="A0A0A0"/>
              <w:left w:val="single" w:sz="6" w:space="0" w:color="F0F0F0"/>
              <w:bottom w:val="single" w:sz="6" w:space="0" w:color="A0A0A0"/>
              <w:right w:val="single" w:sz="6" w:space="0" w:color="A0A0A0"/>
            </w:tcBorders>
            <w:vAlign w:val="center"/>
          </w:tcPr>
          <w:p w14:paraId="40185022" w14:textId="77777777" w:rsidR="005C4E43" w:rsidRDefault="00A357E2">
            <w:pPr>
              <w:spacing w:after="0" w:line="259" w:lineRule="auto"/>
              <w:ind w:left="0" w:right="16" w:firstLine="0"/>
              <w:jc w:val="center"/>
            </w:pPr>
            <w:r>
              <w:rPr>
                <w:b/>
                <w:sz w:val="22"/>
              </w:rPr>
              <w:t xml:space="preserve">Total </w:t>
            </w:r>
          </w:p>
        </w:tc>
        <w:tc>
          <w:tcPr>
            <w:tcW w:w="4273" w:type="dxa"/>
            <w:tcBorders>
              <w:top w:val="single" w:sz="6" w:space="0" w:color="A0A0A0"/>
              <w:left w:val="single" w:sz="6" w:space="0" w:color="A0A0A0"/>
              <w:bottom w:val="single" w:sz="6" w:space="0" w:color="A0A0A0"/>
              <w:right w:val="single" w:sz="6" w:space="0" w:color="A0A0A0"/>
            </w:tcBorders>
            <w:vAlign w:val="center"/>
          </w:tcPr>
          <w:p w14:paraId="7FC6F539" w14:textId="77777777" w:rsidR="005C4E43" w:rsidRDefault="00A357E2">
            <w:pPr>
              <w:spacing w:after="0" w:line="259" w:lineRule="auto"/>
              <w:ind w:left="0" w:right="11" w:firstLine="0"/>
              <w:jc w:val="center"/>
            </w:pPr>
            <w:r>
              <w:rPr>
                <w:b/>
                <w:sz w:val="22"/>
              </w:rPr>
              <w:t xml:space="preserve">£6,000,000 </w:t>
            </w:r>
          </w:p>
        </w:tc>
        <w:tc>
          <w:tcPr>
            <w:tcW w:w="4014" w:type="dxa"/>
            <w:tcBorders>
              <w:top w:val="single" w:sz="6" w:space="0" w:color="A0A0A0"/>
              <w:left w:val="single" w:sz="6" w:space="0" w:color="A0A0A0"/>
              <w:bottom w:val="single" w:sz="6" w:space="0" w:color="A0A0A0"/>
              <w:right w:val="single" w:sz="6" w:space="0" w:color="A0A0A0"/>
            </w:tcBorders>
            <w:vAlign w:val="center"/>
          </w:tcPr>
          <w:p w14:paraId="0EBA99D9" w14:textId="3C3A0BFD" w:rsidR="005C4E43" w:rsidRDefault="005C4E43">
            <w:pPr>
              <w:spacing w:after="0" w:line="259" w:lineRule="auto"/>
              <w:ind w:left="0" w:right="11" w:firstLine="0"/>
              <w:jc w:val="center"/>
            </w:pPr>
          </w:p>
        </w:tc>
      </w:tr>
    </w:tbl>
    <w:p w14:paraId="2E9A3B5A" w14:textId="77777777" w:rsidR="005C4E43" w:rsidRDefault="005C4E43">
      <w:pPr>
        <w:sectPr w:rsidR="005C4E43">
          <w:headerReference w:type="even" r:id="rId53"/>
          <w:headerReference w:type="default" r:id="rId54"/>
          <w:footerReference w:type="even" r:id="rId55"/>
          <w:footerReference w:type="default" r:id="rId56"/>
          <w:headerReference w:type="first" r:id="rId57"/>
          <w:footerReference w:type="first" r:id="rId58"/>
          <w:pgSz w:w="11906" w:h="16838"/>
          <w:pgMar w:top="1447" w:right="740" w:bottom="1474" w:left="775" w:header="720" w:footer="718" w:gutter="0"/>
          <w:cols w:space="720"/>
        </w:sectPr>
      </w:pPr>
    </w:p>
    <w:p w14:paraId="6DE3AEC1" w14:textId="77777777" w:rsidR="005C4E43" w:rsidRDefault="00A357E2">
      <w:pPr>
        <w:pStyle w:val="Heading1"/>
        <w:spacing w:after="41" w:line="259" w:lineRule="auto"/>
      </w:pPr>
      <w:bookmarkStart w:id="41" w:name="_Toc92780"/>
      <w:r>
        <w:rPr>
          <w:sz w:val="28"/>
        </w:rPr>
        <w:lastRenderedPageBreak/>
        <w:t>Schedule</w:t>
      </w:r>
      <w:r>
        <w:rPr>
          <w:b w:val="0"/>
          <w:sz w:val="28"/>
        </w:rPr>
        <w:t xml:space="preserve"> </w:t>
      </w:r>
      <w:r>
        <w:rPr>
          <w:sz w:val="28"/>
        </w:rPr>
        <w:t>6</w:t>
      </w:r>
      <w:r>
        <w:rPr>
          <w:b w:val="0"/>
          <w:sz w:val="28"/>
        </w:rPr>
        <w:t xml:space="preserve"> – </w:t>
      </w:r>
      <w:r>
        <w:rPr>
          <w:sz w:val="28"/>
        </w:rPr>
        <w:t>Grant</w:t>
      </w:r>
      <w:r>
        <w:rPr>
          <w:b w:val="0"/>
          <w:sz w:val="28"/>
        </w:rPr>
        <w:t xml:space="preserve"> </w:t>
      </w:r>
      <w:r>
        <w:rPr>
          <w:sz w:val="28"/>
        </w:rPr>
        <w:t>Recipient’s</w:t>
      </w:r>
      <w:r>
        <w:rPr>
          <w:b w:val="0"/>
          <w:sz w:val="28"/>
        </w:rPr>
        <w:t xml:space="preserve"> </w:t>
      </w:r>
      <w:r>
        <w:rPr>
          <w:sz w:val="28"/>
        </w:rPr>
        <w:t>Bank</w:t>
      </w:r>
      <w:r>
        <w:rPr>
          <w:b w:val="0"/>
          <w:sz w:val="28"/>
        </w:rPr>
        <w:t xml:space="preserve"> </w:t>
      </w:r>
      <w:r>
        <w:rPr>
          <w:sz w:val="28"/>
        </w:rPr>
        <w:t>Details</w:t>
      </w:r>
      <w:r>
        <w:rPr>
          <w:b w:val="0"/>
          <w:sz w:val="28"/>
        </w:rPr>
        <w:t xml:space="preserve"> </w:t>
      </w:r>
      <w:bookmarkEnd w:id="41"/>
    </w:p>
    <w:p w14:paraId="52B411C1" w14:textId="77777777" w:rsidR="005C4E43" w:rsidRDefault="00A357E2">
      <w:pPr>
        <w:spacing w:after="186"/>
        <w:jc w:val="left"/>
      </w:pPr>
      <w:r>
        <w:rPr>
          <w:b/>
          <w:sz w:val="22"/>
        </w:rPr>
        <w:t xml:space="preserve">Global Ocean Accounts Partnership Yr 2-4 ECM_66200 36828 </w:t>
      </w:r>
    </w:p>
    <w:p w14:paraId="611A0BD4" w14:textId="77777777" w:rsidR="005C4E43" w:rsidRDefault="00A357E2">
      <w:pPr>
        <w:spacing w:after="4" w:line="265" w:lineRule="auto"/>
        <w:ind w:left="-5"/>
        <w:jc w:val="left"/>
      </w:pPr>
      <w:r>
        <w:rPr>
          <w:b/>
        </w:rPr>
        <w:t xml:space="preserve">This section should provide </w:t>
      </w:r>
      <w:r>
        <w:rPr>
          <w:b/>
          <w:i/>
        </w:rPr>
        <w:t>your</w:t>
      </w:r>
      <w:r>
        <w:rPr>
          <w:b/>
        </w:rPr>
        <w:t xml:space="preserve"> bank details (not any intermediary) – the final destination and beneficiary account for any funds sent.  </w:t>
      </w:r>
    </w:p>
    <w:tbl>
      <w:tblPr>
        <w:tblStyle w:val="TableGrid"/>
        <w:tblW w:w="9775" w:type="dxa"/>
        <w:tblInd w:w="5" w:type="dxa"/>
        <w:tblCellMar>
          <w:top w:w="32" w:type="dxa"/>
          <w:left w:w="110" w:type="dxa"/>
          <w:right w:w="115" w:type="dxa"/>
        </w:tblCellMar>
        <w:tblLook w:val="04A0" w:firstRow="1" w:lastRow="0" w:firstColumn="1" w:lastColumn="0" w:noHBand="0" w:noVBand="1"/>
      </w:tblPr>
      <w:tblGrid>
        <w:gridCol w:w="4885"/>
        <w:gridCol w:w="4890"/>
      </w:tblGrid>
      <w:tr w:rsidR="005C4E43" w14:paraId="4B43D5E8" w14:textId="77777777">
        <w:trPr>
          <w:trHeight w:val="898"/>
        </w:trPr>
        <w:tc>
          <w:tcPr>
            <w:tcW w:w="4885" w:type="dxa"/>
            <w:tcBorders>
              <w:top w:val="single" w:sz="4" w:space="0" w:color="000000"/>
              <w:left w:val="single" w:sz="4" w:space="0" w:color="000000"/>
              <w:bottom w:val="single" w:sz="4" w:space="0" w:color="000000"/>
              <w:right w:val="single" w:sz="4" w:space="0" w:color="000000"/>
            </w:tcBorders>
          </w:tcPr>
          <w:p w14:paraId="3F44A160" w14:textId="77777777" w:rsidR="005C4E43" w:rsidRDefault="00A357E2">
            <w:pPr>
              <w:spacing w:after="0" w:line="259" w:lineRule="auto"/>
              <w:ind w:left="0" w:firstLine="0"/>
              <w:jc w:val="left"/>
            </w:pPr>
            <w:r>
              <w:t xml:space="preserve">Your Bank name: </w:t>
            </w:r>
          </w:p>
          <w:p w14:paraId="46EFC627" w14:textId="175E5919" w:rsidR="005C4E43" w:rsidRDefault="005C4E43">
            <w:pPr>
              <w:spacing w:after="0" w:line="259" w:lineRule="auto"/>
              <w:ind w:left="0" w:firstLine="0"/>
              <w:jc w:val="left"/>
            </w:pPr>
          </w:p>
        </w:tc>
        <w:tc>
          <w:tcPr>
            <w:tcW w:w="4890" w:type="dxa"/>
            <w:tcBorders>
              <w:top w:val="single" w:sz="4" w:space="0" w:color="000000"/>
              <w:left w:val="single" w:sz="4" w:space="0" w:color="000000"/>
              <w:bottom w:val="single" w:sz="4" w:space="0" w:color="000000"/>
              <w:right w:val="single" w:sz="4" w:space="0" w:color="000000"/>
            </w:tcBorders>
          </w:tcPr>
          <w:p w14:paraId="77919DAE" w14:textId="77777777" w:rsidR="005C4E43" w:rsidRDefault="00A357E2">
            <w:pPr>
              <w:spacing w:after="19" w:line="240" w:lineRule="auto"/>
              <w:ind w:left="0" w:firstLine="0"/>
              <w:jc w:val="left"/>
            </w:pPr>
            <w:r>
              <w:t xml:space="preserve">Organisation name as per your bank account: </w:t>
            </w:r>
          </w:p>
          <w:p w14:paraId="285B2269" w14:textId="198CE070" w:rsidR="005C4E43" w:rsidRDefault="005C4E43">
            <w:pPr>
              <w:spacing w:after="0" w:line="259" w:lineRule="auto"/>
              <w:ind w:left="0" w:firstLine="0"/>
              <w:jc w:val="left"/>
            </w:pPr>
          </w:p>
        </w:tc>
      </w:tr>
      <w:tr w:rsidR="005C4E43" w14:paraId="1DC33DDD" w14:textId="77777777">
        <w:trPr>
          <w:trHeight w:val="917"/>
        </w:trPr>
        <w:tc>
          <w:tcPr>
            <w:tcW w:w="4885" w:type="dxa"/>
            <w:tcBorders>
              <w:top w:val="single" w:sz="4" w:space="0" w:color="000000"/>
              <w:left w:val="single" w:sz="4" w:space="0" w:color="000000"/>
              <w:bottom w:val="single" w:sz="4" w:space="0" w:color="000000"/>
              <w:right w:val="single" w:sz="4" w:space="0" w:color="000000"/>
            </w:tcBorders>
          </w:tcPr>
          <w:p w14:paraId="0472153A" w14:textId="77777777" w:rsidR="005C4E43" w:rsidRDefault="00A357E2">
            <w:pPr>
              <w:spacing w:after="293" w:line="259" w:lineRule="auto"/>
              <w:ind w:left="0" w:firstLine="0"/>
              <w:jc w:val="left"/>
            </w:pPr>
            <w:r>
              <w:t xml:space="preserve">Your Bank address: </w:t>
            </w:r>
          </w:p>
          <w:p w14:paraId="27A513C9" w14:textId="5F99E1C6" w:rsidR="005C4E43" w:rsidRDefault="005C4E43">
            <w:pPr>
              <w:spacing w:after="0" w:line="259" w:lineRule="auto"/>
              <w:ind w:left="0" w:firstLine="0"/>
              <w:jc w:val="left"/>
            </w:pPr>
          </w:p>
        </w:tc>
        <w:tc>
          <w:tcPr>
            <w:tcW w:w="4890" w:type="dxa"/>
            <w:tcBorders>
              <w:top w:val="single" w:sz="4" w:space="0" w:color="000000"/>
              <w:left w:val="single" w:sz="4" w:space="0" w:color="000000"/>
              <w:bottom w:val="single" w:sz="4" w:space="0" w:color="000000"/>
              <w:right w:val="single" w:sz="4" w:space="0" w:color="000000"/>
            </w:tcBorders>
          </w:tcPr>
          <w:p w14:paraId="02F4C4F7" w14:textId="77777777" w:rsidR="005C4E43" w:rsidRDefault="00A357E2">
            <w:pPr>
              <w:spacing w:after="293" w:line="259" w:lineRule="auto"/>
              <w:ind w:left="0" w:firstLine="0"/>
              <w:jc w:val="left"/>
            </w:pPr>
            <w:r>
              <w:t xml:space="preserve">Your Bank account number: </w:t>
            </w:r>
          </w:p>
          <w:p w14:paraId="0334DB07" w14:textId="19EACBD1" w:rsidR="005C4E43" w:rsidRDefault="005C4E43">
            <w:pPr>
              <w:spacing w:after="0" w:line="259" w:lineRule="auto"/>
              <w:ind w:left="0" w:firstLine="0"/>
              <w:jc w:val="left"/>
            </w:pPr>
          </w:p>
        </w:tc>
      </w:tr>
      <w:tr w:rsidR="005C4E43" w14:paraId="667462A9" w14:textId="77777777">
        <w:trPr>
          <w:trHeight w:val="919"/>
        </w:trPr>
        <w:tc>
          <w:tcPr>
            <w:tcW w:w="4885" w:type="dxa"/>
            <w:tcBorders>
              <w:top w:val="single" w:sz="4" w:space="0" w:color="000000"/>
              <w:left w:val="single" w:sz="4" w:space="0" w:color="000000"/>
              <w:bottom w:val="single" w:sz="4" w:space="0" w:color="000000"/>
              <w:right w:val="single" w:sz="4" w:space="0" w:color="000000"/>
            </w:tcBorders>
          </w:tcPr>
          <w:p w14:paraId="6629191A" w14:textId="77777777" w:rsidR="005C4E43" w:rsidRDefault="00A357E2">
            <w:pPr>
              <w:spacing w:after="0" w:line="259" w:lineRule="auto"/>
              <w:ind w:left="0" w:right="2112" w:firstLine="0"/>
              <w:jc w:val="left"/>
            </w:pPr>
            <w:r>
              <w:t xml:space="preserve">Your IBAN number: N/A </w:t>
            </w:r>
          </w:p>
        </w:tc>
        <w:tc>
          <w:tcPr>
            <w:tcW w:w="4890" w:type="dxa"/>
            <w:tcBorders>
              <w:top w:val="single" w:sz="4" w:space="0" w:color="000000"/>
              <w:left w:val="single" w:sz="4" w:space="0" w:color="000000"/>
              <w:bottom w:val="single" w:sz="4" w:space="0" w:color="000000"/>
              <w:right w:val="single" w:sz="4" w:space="0" w:color="000000"/>
            </w:tcBorders>
          </w:tcPr>
          <w:p w14:paraId="51B4DA21" w14:textId="77777777" w:rsidR="005C4E43" w:rsidRDefault="00A357E2">
            <w:pPr>
              <w:spacing w:after="292" w:line="259" w:lineRule="auto"/>
              <w:ind w:left="0" w:firstLine="0"/>
              <w:jc w:val="left"/>
            </w:pPr>
            <w:r>
              <w:t xml:space="preserve">Your Swift code: </w:t>
            </w:r>
          </w:p>
          <w:p w14:paraId="2220FC1B" w14:textId="2D774265" w:rsidR="005C4E43" w:rsidRDefault="005C4E43">
            <w:pPr>
              <w:spacing w:after="0" w:line="259" w:lineRule="auto"/>
              <w:ind w:left="0" w:firstLine="0"/>
              <w:jc w:val="left"/>
            </w:pPr>
          </w:p>
        </w:tc>
      </w:tr>
      <w:tr w:rsidR="005C4E43" w14:paraId="2F707B4A" w14:textId="77777777">
        <w:trPr>
          <w:trHeight w:val="917"/>
        </w:trPr>
        <w:tc>
          <w:tcPr>
            <w:tcW w:w="4885" w:type="dxa"/>
            <w:tcBorders>
              <w:top w:val="single" w:sz="4" w:space="0" w:color="000000"/>
              <w:left w:val="single" w:sz="4" w:space="0" w:color="000000"/>
              <w:bottom w:val="single" w:sz="4" w:space="0" w:color="000000"/>
              <w:right w:val="single" w:sz="4" w:space="0" w:color="000000"/>
            </w:tcBorders>
          </w:tcPr>
          <w:p w14:paraId="19F9D8D8" w14:textId="533AF1E2" w:rsidR="005C4E43" w:rsidRDefault="00A357E2">
            <w:pPr>
              <w:spacing w:after="0" w:line="259" w:lineRule="auto"/>
              <w:ind w:left="0" w:right="776" w:firstLine="0"/>
              <w:jc w:val="left"/>
            </w:pPr>
            <w:r>
              <w:t xml:space="preserve">Currency of your account: </w:t>
            </w:r>
          </w:p>
        </w:tc>
        <w:tc>
          <w:tcPr>
            <w:tcW w:w="4890" w:type="dxa"/>
            <w:tcBorders>
              <w:top w:val="single" w:sz="4" w:space="0" w:color="000000"/>
              <w:left w:val="single" w:sz="4" w:space="0" w:color="000000"/>
              <w:bottom w:val="single" w:sz="4" w:space="0" w:color="000000"/>
              <w:right w:val="single" w:sz="4" w:space="0" w:color="000000"/>
            </w:tcBorders>
          </w:tcPr>
          <w:p w14:paraId="21009C14" w14:textId="77777777" w:rsidR="005C4E43" w:rsidRDefault="00A357E2">
            <w:pPr>
              <w:spacing w:after="0" w:line="259" w:lineRule="auto"/>
              <w:ind w:left="0" w:firstLine="0"/>
              <w:jc w:val="left"/>
            </w:pPr>
            <w:r>
              <w:t xml:space="preserve">Preferred currency for payment: </w:t>
            </w:r>
          </w:p>
        </w:tc>
      </w:tr>
      <w:tr w:rsidR="005C4E43" w14:paraId="0F8ECE66" w14:textId="77777777">
        <w:trPr>
          <w:trHeight w:val="1214"/>
        </w:trPr>
        <w:tc>
          <w:tcPr>
            <w:tcW w:w="9775" w:type="dxa"/>
            <w:gridSpan w:val="2"/>
            <w:tcBorders>
              <w:top w:val="single" w:sz="4" w:space="0" w:color="000000"/>
              <w:left w:val="single" w:sz="4" w:space="0" w:color="000000"/>
              <w:bottom w:val="single" w:sz="4" w:space="0" w:color="000000"/>
              <w:right w:val="single" w:sz="4" w:space="0" w:color="000000"/>
            </w:tcBorders>
          </w:tcPr>
          <w:p w14:paraId="09369F6D" w14:textId="77777777" w:rsidR="005C4E43" w:rsidRDefault="00A357E2">
            <w:pPr>
              <w:spacing w:after="0" w:line="259" w:lineRule="auto"/>
              <w:ind w:left="0" w:firstLine="0"/>
              <w:jc w:val="left"/>
            </w:pPr>
            <w:r>
              <w:t xml:space="preserve">Any information to be added with the payment: </w:t>
            </w:r>
          </w:p>
        </w:tc>
      </w:tr>
    </w:tbl>
    <w:p w14:paraId="7490E290" w14:textId="77777777" w:rsidR="005C4E43" w:rsidRDefault="00A357E2">
      <w:pPr>
        <w:spacing w:after="4" w:line="265" w:lineRule="auto"/>
        <w:ind w:left="-5"/>
        <w:jc w:val="left"/>
      </w:pPr>
      <w:r>
        <w:rPr>
          <w:b/>
        </w:rPr>
        <w:t xml:space="preserve">If Your Bank is outside Europe, this section should provide additional details for any intermediary bank with appropriate routing information.  </w:t>
      </w:r>
    </w:p>
    <w:tbl>
      <w:tblPr>
        <w:tblStyle w:val="TableGrid"/>
        <w:tblW w:w="9775" w:type="dxa"/>
        <w:tblInd w:w="5" w:type="dxa"/>
        <w:tblCellMar>
          <w:top w:w="35" w:type="dxa"/>
          <w:left w:w="108" w:type="dxa"/>
          <w:right w:w="115" w:type="dxa"/>
        </w:tblCellMar>
        <w:tblLook w:val="04A0" w:firstRow="1" w:lastRow="0" w:firstColumn="1" w:lastColumn="0" w:noHBand="0" w:noVBand="1"/>
      </w:tblPr>
      <w:tblGrid>
        <w:gridCol w:w="4743"/>
        <w:gridCol w:w="5032"/>
      </w:tblGrid>
      <w:tr w:rsidR="005C4E43" w14:paraId="6EBBD090" w14:textId="77777777">
        <w:trPr>
          <w:trHeight w:val="898"/>
        </w:trPr>
        <w:tc>
          <w:tcPr>
            <w:tcW w:w="4743" w:type="dxa"/>
            <w:tcBorders>
              <w:top w:val="single" w:sz="4" w:space="0" w:color="000000"/>
              <w:left w:val="single" w:sz="4" w:space="0" w:color="000000"/>
              <w:bottom w:val="single" w:sz="4" w:space="0" w:color="000000"/>
              <w:right w:val="single" w:sz="4" w:space="0" w:color="000000"/>
            </w:tcBorders>
          </w:tcPr>
          <w:p w14:paraId="7550A166" w14:textId="77777777" w:rsidR="005C4E43" w:rsidRDefault="00A357E2">
            <w:pPr>
              <w:spacing w:after="0" w:line="259" w:lineRule="auto"/>
              <w:ind w:left="2" w:firstLine="0"/>
              <w:jc w:val="left"/>
            </w:pPr>
            <w:r>
              <w:t xml:space="preserve">Intermediary Bank name: </w:t>
            </w:r>
          </w:p>
          <w:p w14:paraId="314CC642" w14:textId="5A8511F3" w:rsidR="005C4E43" w:rsidRDefault="005C4E43">
            <w:pPr>
              <w:spacing w:after="0" w:line="259" w:lineRule="auto"/>
              <w:ind w:left="2" w:firstLine="0"/>
              <w:jc w:val="left"/>
            </w:pPr>
          </w:p>
        </w:tc>
        <w:tc>
          <w:tcPr>
            <w:tcW w:w="5031" w:type="dxa"/>
            <w:tcBorders>
              <w:top w:val="single" w:sz="4" w:space="0" w:color="000000"/>
              <w:left w:val="single" w:sz="4" w:space="0" w:color="000000"/>
              <w:bottom w:val="single" w:sz="4" w:space="0" w:color="000000"/>
              <w:right w:val="single" w:sz="4" w:space="0" w:color="000000"/>
            </w:tcBorders>
          </w:tcPr>
          <w:p w14:paraId="695EA3B9" w14:textId="4C8ADFAF" w:rsidR="005C4E43" w:rsidRDefault="00A357E2">
            <w:pPr>
              <w:spacing w:after="0" w:line="259" w:lineRule="auto"/>
              <w:ind w:left="0" w:firstLine="0"/>
              <w:jc w:val="left"/>
            </w:pPr>
            <w:r>
              <w:t xml:space="preserve">Intermediary Bank account number: </w:t>
            </w:r>
          </w:p>
        </w:tc>
      </w:tr>
      <w:tr w:rsidR="005C4E43" w14:paraId="2C5EB17D" w14:textId="77777777">
        <w:trPr>
          <w:trHeight w:val="326"/>
        </w:trPr>
        <w:tc>
          <w:tcPr>
            <w:tcW w:w="4743" w:type="dxa"/>
            <w:vMerge w:val="restart"/>
            <w:tcBorders>
              <w:top w:val="single" w:sz="4" w:space="0" w:color="000000"/>
              <w:left w:val="single" w:sz="4" w:space="0" w:color="000000"/>
              <w:bottom w:val="single" w:sz="4" w:space="0" w:color="000000"/>
              <w:right w:val="single" w:sz="4" w:space="0" w:color="000000"/>
            </w:tcBorders>
          </w:tcPr>
          <w:p w14:paraId="363D14C8" w14:textId="77777777" w:rsidR="005C4E43" w:rsidRDefault="00A357E2">
            <w:pPr>
              <w:spacing w:after="0" w:line="259" w:lineRule="auto"/>
              <w:ind w:left="2" w:firstLine="0"/>
              <w:jc w:val="left"/>
            </w:pPr>
            <w:r>
              <w:t xml:space="preserve">Intermediary Bank address: </w:t>
            </w:r>
          </w:p>
          <w:p w14:paraId="605308DB" w14:textId="47A9DCB6" w:rsidR="005C4E43" w:rsidRDefault="005C4E43">
            <w:pPr>
              <w:spacing w:after="0" w:line="259" w:lineRule="auto"/>
              <w:ind w:left="2" w:firstLine="0"/>
              <w:jc w:val="left"/>
            </w:pPr>
          </w:p>
        </w:tc>
        <w:tc>
          <w:tcPr>
            <w:tcW w:w="5031" w:type="dxa"/>
            <w:tcBorders>
              <w:top w:val="single" w:sz="4" w:space="0" w:color="000000"/>
              <w:left w:val="single" w:sz="4" w:space="0" w:color="000000"/>
              <w:bottom w:val="single" w:sz="4" w:space="0" w:color="000000"/>
              <w:right w:val="single" w:sz="4" w:space="0" w:color="000000"/>
            </w:tcBorders>
          </w:tcPr>
          <w:p w14:paraId="6C87AF58" w14:textId="77777777" w:rsidR="005C4E43" w:rsidRDefault="00A357E2">
            <w:pPr>
              <w:spacing w:after="0" w:line="259" w:lineRule="auto"/>
              <w:ind w:left="0" w:firstLine="0"/>
              <w:jc w:val="left"/>
            </w:pPr>
            <w:r>
              <w:t xml:space="preserve">Intermediary Bank code(s) eg Swift, BIC etc: </w:t>
            </w:r>
          </w:p>
        </w:tc>
      </w:tr>
      <w:tr w:rsidR="005C4E43" w14:paraId="0DB1E580" w14:textId="77777777">
        <w:trPr>
          <w:trHeight w:val="326"/>
        </w:trPr>
        <w:tc>
          <w:tcPr>
            <w:tcW w:w="0" w:type="auto"/>
            <w:vMerge/>
            <w:tcBorders>
              <w:top w:val="nil"/>
              <w:left w:val="single" w:sz="4" w:space="0" w:color="000000"/>
              <w:bottom w:val="single" w:sz="4" w:space="0" w:color="000000"/>
              <w:right w:val="single" w:sz="4" w:space="0" w:color="000000"/>
            </w:tcBorders>
          </w:tcPr>
          <w:p w14:paraId="47CBDF40" w14:textId="77777777" w:rsidR="005C4E43" w:rsidRDefault="005C4E43">
            <w:pPr>
              <w:spacing w:after="160" w:line="259" w:lineRule="auto"/>
              <w:ind w:left="0" w:firstLine="0"/>
              <w:jc w:val="left"/>
            </w:pPr>
          </w:p>
        </w:tc>
        <w:tc>
          <w:tcPr>
            <w:tcW w:w="5031" w:type="dxa"/>
            <w:tcBorders>
              <w:top w:val="single" w:sz="4" w:space="0" w:color="000000"/>
              <w:left w:val="single" w:sz="4" w:space="0" w:color="000000"/>
              <w:bottom w:val="single" w:sz="4" w:space="0" w:color="000000"/>
              <w:right w:val="single" w:sz="4" w:space="0" w:color="000000"/>
            </w:tcBorders>
          </w:tcPr>
          <w:p w14:paraId="73408818" w14:textId="06B422DB" w:rsidR="005C4E43" w:rsidRDefault="005C4E43">
            <w:pPr>
              <w:spacing w:after="0" w:line="259" w:lineRule="auto"/>
              <w:ind w:left="0" w:firstLine="0"/>
              <w:jc w:val="left"/>
            </w:pPr>
          </w:p>
        </w:tc>
      </w:tr>
      <w:tr w:rsidR="005C4E43" w14:paraId="350F5FE3" w14:textId="77777777">
        <w:trPr>
          <w:trHeight w:val="2693"/>
        </w:trPr>
        <w:tc>
          <w:tcPr>
            <w:tcW w:w="9775" w:type="dxa"/>
            <w:gridSpan w:val="2"/>
            <w:tcBorders>
              <w:top w:val="single" w:sz="4" w:space="0" w:color="000000"/>
              <w:left w:val="single" w:sz="4" w:space="0" w:color="000000"/>
              <w:bottom w:val="single" w:sz="4" w:space="0" w:color="000000"/>
              <w:right w:val="single" w:sz="4" w:space="0" w:color="000000"/>
            </w:tcBorders>
          </w:tcPr>
          <w:p w14:paraId="7CBE1ED0" w14:textId="77777777" w:rsidR="005C4E43" w:rsidRDefault="00A357E2">
            <w:pPr>
              <w:spacing w:after="292" w:line="259" w:lineRule="auto"/>
              <w:ind w:left="2" w:firstLine="0"/>
              <w:jc w:val="left"/>
            </w:pPr>
            <w:r>
              <w:t xml:space="preserve">Any additional routing information to support the transfer: </w:t>
            </w:r>
          </w:p>
          <w:p w14:paraId="24B0FE10" w14:textId="77777777" w:rsidR="005C4E43" w:rsidRDefault="00A357E2">
            <w:pPr>
              <w:spacing w:after="0" w:line="259" w:lineRule="auto"/>
              <w:ind w:left="2" w:firstLine="0"/>
              <w:jc w:val="left"/>
            </w:pPr>
            <w:r>
              <w:t xml:space="preserve">See supporting documentation </w:t>
            </w:r>
          </w:p>
        </w:tc>
      </w:tr>
    </w:tbl>
    <w:p w14:paraId="29DE6A86" w14:textId="77777777" w:rsidR="005C4E43" w:rsidRDefault="00A357E2">
      <w:pPr>
        <w:pStyle w:val="Heading4"/>
        <w:ind w:left="-5"/>
      </w:pPr>
      <w:r>
        <w:t xml:space="preserve">AUTHORISED SIGNATORIES </w:t>
      </w:r>
    </w:p>
    <w:p w14:paraId="54A94F1A" w14:textId="77777777" w:rsidR="005C4E43" w:rsidRDefault="00A357E2">
      <w:pPr>
        <w:spacing w:after="4" w:line="265" w:lineRule="auto"/>
        <w:ind w:left="-5"/>
        <w:jc w:val="left"/>
      </w:pPr>
      <w:r>
        <w:rPr>
          <w:b/>
        </w:rPr>
        <w:t xml:space="preserve">The Signatories below are authorised to sign claim forms on behalf of the Grant Recipient. These signatures are binding in respect of the Grant Agreement. </w:t>
      </w:r>
    </w:p>
    <w:tbl>
      <w:tblPr>
        <w:tblStyle w:val="TableGrid"/>
        <w:tblW w:w="9018" w:type="dxa"/>
        <w:tblInd w:w="5" w:type="dxa"/>
        <w:tblCellMar>
          <w:top w:w="35" w:type="dxa"/>
          <w:left w:w="110" w:type="dxa"/>
          <w:right w:w="115" w:type="dxa"/>
        </w:tblCellMar>
        <w:tblLook w:val="04A0" w:firstRow="1" w:lastRow="0" w:firstColumn="1" w:lastColumn="0" w:noHBand="0" w:noVBand="1"/>
      </w:tblPr>
      <w:tblGrid>
        <w:gridCol w:w="4248"/>
        <w:gridCol w:w="425"/>
        <w:gridCol w:w="4345"/>
      </w:tblGrid>
      <w:tr w:rsidR="005C4E43" w14:paraId="29DA5795" w14:textId="77777777">
        <w:trPr>
          <w:trHeight w:val="624"/>
        </w:trPr>
        <w:tc>
          <w:tcPr>
            <w:tcW w:w="4249" w:type="dxa"/>
            <w:tcBorders>
              <w:top w:val="single" w:sz="4" w:space="0" w:color="000000"/>
              <w:left w:val="single" w:sz="4" w:space="0" w:color="000000"/>
              <w:bottom w:val="single" w:sz="4" w:space="0" w:color="000000"/>
              <w:right w:val="single" w:sz="4" w:space="0" w:color="000000"/>
            </w:tcBorders>
          </w:tcPr>
          <w:p w14:paraId="7E4C69AA" w14:textId="3E0E7D55" w:rsidR="005C4E43" w:rsidRDefault="00A357E2">
            <w:pPr>
              <w:spacing w:after="0" w:line="259" w:lineRule="auto"/>
              <w:ind w:left="0" w:firstLine="0"/>
              <w:jc w:val="left"/>
            </w:pPr>
            <w:r>
              <w:rPr>
                <w:b/>
              </w:rPr>
              <w:t xml:space="preserve">Name </w:t>
            </w:r>
          </w:p>
        </w:tc>
        <w:tc>
          <w:tcPr>
            <w:tcW w:w="425" w:type="dxa"/>
            <w:vMerge w:val="restart"/>
            <w:tcBorders>
              <w:top w:val="nil"/>
              <w:left w:val="single" w:sz="4" w:space="0" w:color="000000"/>
              <w:bottom w:val="nil"/>
              <w:right w:val="single" w:sz="4" w:space="0" w:color="000000"/>
            </w:tcBorders>
          </w:tcPr>
          <w:p w14:paraId="547E9B10" w14:textId="77777777" w:rsidR="005C4E43" w:rsidRDefault="005C4E43">
            <w:pPr>
              <w:spacing w:after="160" w:line="259" w:lineRule="auto"/>
              <w:ind w:left="0" w:firstLine="0"/>
              <w:jc w:val="left"/>
            </w:pPr>
          </w:p>
        </w:tc>
        <w:tc>
          <w:tcPr>
            <w:tcW w:w="4345" w:type="dxa"/>
            <w:tcBorders>
              <w:top w:val="single" w:sz="4" w:space="0" w:color="000000"/>
              <w:left w:val="single" w:sz="4" w:space="0" w:color="000000"/>
              <w:bottom w:val="single" w:sz="4" w:space="0" w:color="000000"/>
              <w:right w:val="single" w:sz="4" w:space="0" w:color="000000"/>
            </w:tcBorders>
          </w:tcPr>
          <w:p w14:paraId="180F9BD7" w14:textId="4CEAE87D" w:rsidR="005C4E43" w:rsidRDefault="00A357E2">
            <w:pPr>
              <w:tabs>
                <w:tab w:val="center" w:pos="2110"/>
              </w:tabs>
              <w:spacing w:after="0" w:line="259" w:lineRule="auto"/>
              <w:ind w:left="0" w:firstLine="0"/>
              <w:jc w:val="left"/>
            </w:pPr>
            <w:r>
              <w:rPr>
                <w:b/>
              </w:rPr>
              <w:t xml:space="preserve">Name: </w:t>
            </w:r>
            <w:r>
              <w:rPr>
                <w:b/>
              </w:rPr>
              <w:tab/>
            </w:r>
          </w:p>
        </w:tc>
      </w:tr>
      <w:tr w:rsidR="005C4E43" w14:paraId="3355A925" w14:textId="77777777">
        <w:trPr>
          <w:trHeight w:val="326"/>
        </w:trPr>
        <w:tc>
          <w:tcPr>
            <w:tcW w:w="4249" w:type="dxa"/>
            <w:tcBorders>
              <w:top w:val="single" w:sz="4" w:space="0" w:color="000000"/>
              <w:left w:val="single" w:sz="4" w:space="0" w:color="000000"/>
              <w:bottom w:val="single" w:sz="4" w:space="0" w:color="000000"/>
              <w:right w:val="single" w:sz="4" w:space="0" w:color="000000"/>
            </w:tcBorders>
          </w:tcPr>
          <w:p w14:paraId="385EA5C1" w14:textId="77777777" w:rsidR="005C4E43" w:rsidRDefault="00A357E2">
            <w:pPr>
              <w:spacing w:after="0" w:line="259" w:lineRule="auto"/>
              <w:ind w:left="0" w:firstLine="0"/>
              <w:jc w:val="left"/>
            </w:pPr>
            <w:r>
              <w:rPr>
                <w:b/>
              </w:rPr>
              <w:t xml:space="preserve">Position: </w:t>
            </w:r>
            <w:r>
              <w:t>Chief Investigator</w:t>
            </w:r>
            <w:r>
              <w:rPr>
                <w:b/>
              </w:rPr>
              <w:t xml:space="preserve"> </w:t>
            </w:r>
          </w:p>
        </w:tc>
        <w:tc>
          <w:tcPr>
            <w:tcW w:w="0" w:type="auto"/>
            <w:vMerge/>
            <w:tcBorders>
              <w:top w:val="nil"/>
              <w:left w:val="single" w:sz="4" w:space="0" w:color="000000"/>
              <w:bottom w:val="nil"/>
              <w:right w:val="single" w:sz="4" w:space="0" w:color="000000"/>
            </w:tcBorders>
          </w:tcPr>
          <w:p w14:paraId="2209A08D" w14:textId="77777777" w:rsidR="005C4E43" w:rsidRDefault="005C4E43">
            <w:pPr>
              <w:spacing w:after="160" w:line="259" w:lineRule="auto"/>
              <w:ind w:left="0" w:firstLine="0"/>
              <w:jc w:val="left"/>
            </w:pPr>
          </w:p>
        </w:tc>
        <w:tc>
          <w:tcPr>
            <w:tcW w:w="4345" w:type="dxa"/>
            <w:tcBorders>
              <w:top w:val="single" w:sz="4" w:space="0" w:color="000000"/>
              <w:left w:val="single" w:sz="4" w:space="0" w:color="000000"/>
              <w:bottom w:val="single" w:sz="4" w:space="0" w:color="000000"/>
              <w:right w:val="single" w:sz="4" w:space="0" w:color="000000"/>
            </w:tcBorders>
          </w:tcPr>
          <w:p w14:paraId="666106FB" w14:textId="77777777" w:rsidR="005C4E43" w:rsidRDefault="00A357E2">
            <w:pPr>
              <w:spacing w:after="0" w:line="259" w:lineRule="auto"/>
              <w:ind w:left="0" w:firstLine="0"/>
              <w:jc w:val="left"/>
            </w:pPr>
            <w:r>
              <w:rPr>
                <w:b/>
              </w:rPr>
              <w:t xml:space="preserve">Position: </w:t>
            </w:r>
            <w:r>
              <w:t xml:space="preserve">Acting Director, Research </w:t>
            </w:r>
          </w:p>
        </w:tc>
      </w:tr>
    </w:tbl>
    <w:p w14:paraId="7846C1BC" w14:textId="77777777" w:rsidR="005C4E43" w:rsidRDefault="00A357E2">
      <w:pPr>
        <w:spacing w:after="0" w:line="259" w:lineRule="auto"/>
        <w:ind w:left="6019" w:firstLine="0"/>
        <w:jc w:val="left"/>
      </w:pPr>
      <w:r>
        <w:t xml:space="preserve">Grants and Contracts </w:t>
      </w:r>
    </w:p>
    <w:tbl>
      <w:tblPr>
        <w:tblStyle w:val="TableGrid"/>
        <w:tblW w:w="9018" w:type="dxa"/>
        <w:tblInd w:w="5" w:type="dxa"/>
        <w:tblCellMar>
          <w:left w:w="110" w:type="dxa"/>
          <w:right w:w="115" w:type="dxa"/>
        </w:tblCellMar>
        <w:tblLook w:val="04A0" w:firstRow="1" w:lastRow="0" w:firstColumn="1" w:lastColumn="0" w:noHBand="0" w:noVBand="1"/>
      </w:tblPr>
      <w:tblGrid>
        <w:gridCol w:w="4248"/>
        <w:gridCol w:w="425"/>
        <w:gridCol w:w="4345"/>
      </w:tblGrid>
      <w:tr w:rsidR="005C4E43" w14:paraId="06E2836B" w14:textId="77777777">
        <w:trPr>
          <w:trHeight w:val="305"/>
        </w:trPr>
        <w:tc>
          <w:tcPr>
            <w:tcW w:w="4249" w:type="dxa"/>
            <w:tcBorders>
              <w:top w:val="single" w:sz="4" w:space="0" w:color="000000"/>
              <w:left w:val="single" w:sz="4" w:space="0" w:color="000000"/>
              <w:bottom w:val="single" w:sz="4" w:space="0" w:color="000000"/>
              <w:right w:val="single" w:sz="4" w:space="0" w:color="000000"/>
            </w:tcBorders>
          </w:tcPr>
          <w:p w14:paraId="4D834C92" w14:textId="77777777" w:rsidR="005C4E43" w:rsidRDefault="005C4E43">
            <w:pPr>
              <w:spacing w:after="160" w:line="259" w:lineRule="auto"/>
              <w:ind w:left="0" w:firstLine="0"/>
              <w:jc w:val="left"/>
            </w:pPr>
          </w:p>
        </w:tc>
        <w:tc>
          <w:tcPr>
            <w:tcW w:w="425" w:type="dxa"/>
            <w:vMerge w:val="restart"/>
            <w:tcBorders>
              <w:top w:val="nil"/>
              <w:left w:val="single" w:sz="4" w:space="0" w:color="000000"/>
              <w:bottom w:val="nil"/>
              <w:right w:val="single" w:sz="4" w:space="0" w:color="000000"/>
            </w:tcBorders>
          </w:tcPr>
          <w:p w14:paraId="411D5FDF" w14:textId="77777777" w:rsidR="005C4E43" w:rsidRDefault="005C4E43">
            <w:pPr>
              <w:spacing w:after="160" w:line="259" w:lineRule="auto"/>
              <w:ind w:left="0" w:firstLine="0"/>
              <w:jc w:val="left"/>
            </w:pPr>
          </w:p>
        </w:tc>
        <w:tc>
          <w:tcPr>
            <w:tcW w:w="4345" w:type="dxa"/>
            <w:tcBorders>
              <w:top w:val="single" w:sz="4" w:space="0" w:color="000000"/>
              <w:left w:val="single" w:sz="4" w:space="0" w:color="000000"/>
              <w:bottom w:val="single" w:sz="4" w:space="0" w:color="000000"/>
              <w:right w:val="single" w:sz="4" w:space="0" w:color="000000"/>
            </w:tcBorders>
          </w:tcPr>
          <w:p w14:paraId="1EF3B7E5" w14:textId="77777777" w:rsidR="005C4E43" w:rsidRDefault="005C4E43">
            <w:pPr>
              <w:spacing w:after="160" w:line="259" w:lineRule="auto"/>
              <w:ind w:left="0" w:firstLine="0"/>
              <w:jc w:val="left"/>
            </w:pPr>
          </w:p>
        </w:tc>
      </w:tr>
      <w:tr w:rsidR="005C4E43" w14:paraId="6800CBA2" w14:textId="77777777">
        <w:trPr>
          <w:trHeight w:val="919"/>
        </w:trPr>
        <w:tc>
          <w:tcPr>
            <w:tcW w:w="4249" w:type="dxa"/>
            <w:tcBorders>
              <w:top w:val="single" w:sz="4" w:space="0" w:color="000000"/>
              <w:left w:val="single" w:sz="4" w:space="0" w:color="000000"/>
              <w:bottom w:val="single" w:sz="4" w:space="0" w:color="000000"/>
              <w:right w:val="single" w:sz="4" w:space="0" w:color="000000"/>
            </w:tcBorders>
          </w:tcPr>
          <w:p w14:paraId="3AD84E54" w14:textId="3030D758" w:rsidR="005C4E43" w:rsidRDefault="00A357E2">
            <w:pPr>
              <w:tabs>
                <w:tab w:val="center" w:pos="2642"/>
              </w:tabs>
              <w:spacing w:after="0" w:line="259" w:lineRule="auto"/>
              <w:ind w:left="0" w:firstLine="0"/>
              <w:jc w:val="left"/>
            </w:pPr>
            <w:r>
              <w:rPr>
                <w:b/>
              </w:rPr>
              <w:lastRenderedPageBreak/>
              <w:t xml:space="preserve">Signature: </w:t>
            </w:r>
            <w:r>
              <w:rPr>
                <w:b/>
              </w:rPr>
              <w:tab/>
            </w:r>
          </w:p>
        </w:tc>
        <w:tc>
          <w:tcPr>
            <w:tcW w:w="0" w:type="auto"/>
            <w:vMerge/>
            <w:tcBorders>
              <w:top w:val="nil"/>
              <w:left w:val="single" w:sz="4" w:space="0" w:color="000000"/>
              <w:bottom w:val="nil"/>
              <w:right w:val="single" w:sz="4" w:space="0" w:color="000000"/>
            </w:tcBorders>
          </w:tcPr>
          <w:p w14:paraId="1741B7AC" w14:textId="77777777" w:rsidR="005C4E43" w:rsidRDefault="005C4E43">
            <w:pPr>
              <w:spacing w:after="160" w:line="259" w:lineRule="auto"/>
              <w:ind w:left="0" w:firstLine="0"/>
              <w:jc w:val="left"/>
            </w:pPr>
          </w:p>
        </w:tc>
        <w:tc>
          <w:tcPr>
            <w:tcW w:w="4345" w:type="dxa"/>
            <w:tcBorders>
              <w:top w:val="single" w:sz="4" w:space="0" w:color="000000"/>
              <w:left w:val="single" w:sz="4" w:space="0" w:color="000000"/>
              <w:bottom w:val="single" w:sz="4" w:space="0" w:color="000000"/>
              <w:right w:val="single" w:sz="4" w:space="0" w:color="000000"/>
            </w:tcBorders>
          </w:tcPr>
          <w:p w14:paraId="4F2FFC14" w14:textId="6F46CD65" w:rsidR="005C4E43" w:rsidRDefault="00A357E2">
            <w:pPr>
              <w:spacing w:after="84" w:line="216" w:lineRule="auto"/>
              <w:ind w:left="1231" w:hanging="1231"/>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15808AB" wp14:editId="595172BE">
                      <wp:simplePos x="0" y="0"/>
                      <wp:positionH relativeFrom="column">
                        <wp:posOffset>1604588</wp:posOffset>
                      </wp:positionH>
                      <wp:positionV relativeFrom="paragraph">
                        <wp:posOffset>47363</wp:posOffset>
                      </wp:positionV>
                      <wp:extent cx="377908" cy="375221"/>
                      <wp:effectExtent l="0" t="0" r="0" b="0"/>
                      <wp:wrapNone/>
                      <wp:docPr id="87982" name="Group 87982"/>
                      <wp:cNvGraphicFramePr/>
                      <a:graphic xmlns:a="http://schemas.openxmlformats.org/drawingml/2006/main">
                        <a:graphicData uri="http://schemas.microsoft.com/office/word/2010/wordprocessingGroup">
                          <wpg:wgp>
                            <wpg:cNvGrpSpPr/>
                            <wpg:grpSpPr>
                              <a:xfrm>
                                <a:off x="0" y="0"/>
                                <a:ext cx="377908" cy="375221"/>
                                <a:chOff x="0" y="0"/>
                                <a:chExt cx="377908" cy="375221"/>
                              </a:xfrm>
                            </wpg:grpSpPr>
                            <wps:wsp>
                              <wps:cNvPr id="10778" name="Shape 10778"/>
                              <wps:cNvSpPr/>
                              <wps:spPr>
                                <a:xfrm>
                                  <a:off x="0" y="0"/>
                                  <a:ext cx="176257" cy="375221"/>
                                </a:xfrm>
                                <a:custGeom>
                                  <a:avLst/>
                                  <a:gdLst/>
                                  <a:ahLst/>
                                  <a:cxnLst/>
                                  <a:rect l="0" t="0" r="0" b="0"/>
                                  <a:pathLst>
                                    <a:path w="176257" h="375221">
                                      <a:moveTo>
                                        <a:pt x="161633" y="0"/>
                                      </a:moveTo>
                                      <a:lnTo>
                                        <a:pt x="176257" y="2689"/>
                                      </a:lnTo>
                                      <a:lnTo>
                                        <a:pt x="176257" y="12600"/>
                                      </a:lnTo>
                                      <a:lnTo>
                                        <a:pt x="175151" y="9140"/>
                                      </a:lnTo>
                                      <a:cubicBezTo>
                                        <a:pt x="172697" y="5676"/>
                                        <a:pt x="169715" y="3656"/>
                                        <a:pt x="167021" y="2309"/>
                                      </a:cubicBezTo>
                                      <a:cubicBezTo>
                                        <a:pt x="158939" y="7697"/>
                                        <a:pt x="158939" y="31557"/>
                                        <a:pt x="158939" y="35021"/>
                                      </a:cubicBezTo>
                                      <a:cubicBezTo>
                                        <a:pt x="158939" y="52338"/>
                                        <a:pt x="161633" y="74659"/>
                                        <a:pt x="168560" y="97365"/>
                                      </a:cubicBezTo>
                                      <a:cubicBezTo>
                                        <a:pt x="171639" y="81586"/>
                                        <a:pt x="173852" y="68406"/>
                                        <a:pt x="175632" y="57534"/>
                                      </a:cubicBezTo>
                                      <a:lnTo>
                                        <a:pt x="176257" y="53902"/>
                                      </a:lnTo>
                                      <a:lnTo>
                                        <a:pt x="176257" y="92985"/>
                                      </a:lnTo>
                                      <a:lnTo>
                                        <a:pt x="173563" y="116992"/>
                                      </a:lnTo>
                                      <a:lnTo>
                                        <a:pt x="176257" y="123026"/>
                                      </a:lnTo>
                                      <a:lnTo>
                                        <a:pt x="176257" y="154766"/>
                                      </a:lnTo>
                                      <a:lnTo>
                                        <a:pt x="168560" y="139312"/>
                                      </a:lnTo>
                                      <a:cubicBezTo>
                                        <a:pt x="161633" y="165866"/>
                                        <a:pt x="148548" y="203966"/>
                                        <a:pt x="105061" y="279394"/>
                                      </a:cubicBezTo>
                                      <a:lnTo>
                                        <a:pt x="176257" y="254390"/>
                                      </a:lnTo>
                                      <a:lnTo>
                                        <a:pt x="176257" y="261290"/>
                                      </a:lnTo>
                                      <a:lnTo>
                                        <a:pt x="141116" y="269539"/>
                                      </a:lnTo>
                                      <a:cubicBezTo>
                                        <a:pt x="128441" y="272924"/>
                                        <a:pt x="116318" y="276604"/>
                                        <a:pt x="105061" y="280549"/>
                                      </a:cubicBezTo>
                                      <a:cubicBezTo>
                                        <a:pt x="74178" y="333946"/>
                                        <a:pt x="50221" y="362881"/>
                                        <a:pt x="32381" y="374011"/>
                                      </a:cubicBezTo>
                                      <a:lnTo>
                                        <a:pt x="28861" y="375221"/>
                                      </a:lnTo>
                                      <a:lnTo>
                                        <a:pt x="4596" y="375221"/>
                                      </a:lnTo>
                                      <a:lnTo>
                                        <a:pt x="2423" y="373933"/>
                                      </a:lnTo>
                                      <a:cubicBezTo>
                                        <a:pt x="962" y="372598"/>
                                        <a:pt x="0" y="370987"/>
                                        <a:pt x="0" y="369062"/>
                                      </a:cubicBezTo>
                                      <a:cubicBezTo>
                                        <a:pt x="0" y="355593"/>
                                        <a:pt x="15394" y="324036"/>
                                        <a:pt x="68117" y="295943"/>
                                      </a:cubicBezTo>
                                      <a:cubicBezTo>
                                        <a:pt x="31172" y="324036"/>
                                        <a:pt x="5003" y="360981"/>
                                        <a:pt x="7312" y="374450"/>
                                      </a:cubicBezTo>
                                      <a:cubicBezTo>
                                        <a:pt x="61575" y="374450"/>
                                        <a:pt x="161633" y="139312"/>
                                        <a:pt x="161633" y="118146"/>
                                      </a:cubicBezTo>
                                      <a:cubicBezTo>
                                        <a:pt x="157785" y="104292"/>
                                        <a:pt x="154706" y="89668"/>
                                        <a:pt x="152397" y="76583"/>
                                      </a:cubicBezTo>
                                      <a:cubicBezTo>
                                        <a:pt x="150088" y="63114"/>
                                        <a:pt x="148548" y="50029"/>
                                        <a:pt x="148548" y="39254"/>
                                      </a:cubicBezTo>
                                      <a:cubicBezTo>
                                        <a:pt x="148548" y="31557"/>
                                        <a:pt x="148548" y="0"/>
                                        <a:pt x="161633" y="0"/>
                                      </a:cubicBezTo>
                                      <a:close/>
                                    </a:path>
                                  </a:pathLst>
                                </a:custGeom>
                                <a:ln w="0" cap="flat">
                                  <a:miter lim="127000"/>
                                </a:ln>
                              </wps:spPr>
                              <wps:style>
                                <a:lnRef idx="0">
                                  <a:srgbClr val="000000">
                                    <a:alpha val="0"/>
                                  </a:srgbClr>
                                </a:lnRef>
                                <a:fillRef idx="1">
                                  <a:srgbClr val="FFD9D9"/>
                                </a:fillRef>
                                <a:effectRef idx="0">
                                  <a:scrgbClr r="0" g="0" b="0"/>
                                </a:effectRef>
                                <a:fontRef idx="none"/>
                              </wps:style>
                              <wps:bodyPr/>
                            </wps:wsp>
                            <wps:wsp>
                              <wps:cNvPr id="10779" name="Shape 10779"/>
                              <wps:cNvSpPr/>
                              <wps:spPr>
                                <a:xfrm>
                                  <a:off x="359056" y="278625"/>
                                  <a:ext cx="9428" cy="18087"/>
                                </a:xfrm>
                                <a:custGeom>
                                  <a:avLst/>
                                  <a:gdLst/>
                                  <a:ahLst/>
                                  <a:cxnLst/>
                                  <a:rect l="0" t="0" r="0" b="0"/>
                                  <a:pathLst>
                                    <a:path w="9428" h="18087">
                                      <a:moveTo>
                                        <a:pt x="9236" y="0"/>
                                      </a:moveTo>
                                      <a:lnTo>
                                        <a:pt x="9428" y="72"/>
                                      </a:lnTo>
                                      <a:lnTo>
                                        <a:pt x="9428" y="2116"/>
                                      </a:lnTo>
                                      <a:lnTo>
                                        <a:pt x="9236" y="1924"/>
                                      </a:lnTo>
                                      <a:lnTo>
                                        <a:pt x="6390" y="3079"/>
                                      </a:lnTo>
                                      <a:lnTo>
                                        <a:pt x="8851" y="3079"/>
                                      </a:lnTo>
                                      <a:lnTo>
                                        <a:pt x="9428" y="3560"/>
                                      </a:lnTo>
                                      <a:lnTo>
                                        <a:pt x="9428" y="5772"/>
                                      </a:lnTo>
                                      <a:lnTo>
                                        <a:pt x="8851" y="5388"/>
                                      </a:lnTo>
                                      <a:lnTo>
                                        <a:pt x="7697" y="5388"/>
                                      </a:lnTo>
                                      <a:lnTo>
                                        <a:pt x="7697" y="8466"/>
                                      </a:lnTo>
                                      <a:lnTo>
                                        <a:pt x="8851" y="8466"/>
                                      </a:lnTo>
                                      <a:lnTo>
                                        <a:pt x="9428" y="8082"/>
                                      </a:lnTo>
                                      <a:lnTo>
                                        <a:pt x="9428" y="10583"/>
                                      </a:lnTo>
                                      <a:lnTo>
                                        <a:pt x="8851" y="10006"/>
                                      </a:lnTo>
                                      <a:lnTo>
                                        <a:pt x="7697" y="10006"/>
                                      </a:lnTo>
                                      <a:lnTo>
                                        <a:pt x="7697" y="14239"/>
                                      </a:lnTo>
                                      <a:lnTo>
                                        <a:pt x="5773" y="14239"/>
                                      </a:lnTo>
                                      <a:lnTo>
                                        <a:pt x="5773" y="3329"/>
                                      </a:lnTo>
                                      <a:lnTo>
                                        <a:pt x="4137" y="3993"/>
                                      </a:lnTo>
                                      <a:cubicBezTo>
                                        <a:pt x="2790" y="5292"/>
                                        <a:pt x="1924" y="7120"/>
                                        <a:pt x="1924" y="9236"/>
                                      </a:cubicBezTo>
                                      <a:cubicBezTo>
                                        <a:pt x="1924" y="13085"/>
                                        <a:pt x="5388" y="16163"/>
                                        <a:pt x="9236" y="16163"/>
                                      </a:cubicBezTo>
                                      <a:lnTo>
                                        <a:pt x="9428" y="15981"/>
                                      </a:lnTo>
                                      <a:lnTo>
                                        <a:pt x="9428" y="18017"/>
                                      </a:lnTo>
                                      <a:lnTo>
                                        <a:pt x="9236" y="18087"/>
                                      </a:lnTo>
                                      <a:cubicBezTo>
                                        <a:pt x="4233" y="18087"/>
                                        <a:pt x="0" y="14239"/>
                                        <a:pt x="0" y="9236"/>
                                      </a:cubicBezTo>
                                      <a:cubicBezTo>
                                        <a:pt x="0" y="3848"/>
                                        <a:pt x="4233" y="0"/>
                                        <a:pt x="9236" y="0"/>
                                      </a:cubicBezTo>
                                      <a:close/>
                                    </a:path>
                                  </a:pathLst>
                                </a:custGeom>
                                <a:ln w="0" cap="flat">
                                  <a:miter lim="127000"/>
                                </a:ln>
                              </wps:spPr>
                              <wps:style>
                                <a:lnRef idx="0">
                                  <a:srgbClr val="000000">
                                    <a:alpha val="0"/>
                                  </a:srgbClr>
                                </a:lnRef>
                                <a:fillRef idx="1">
                                  <a:srgbClr val="FFD9D9"/>
                                </a:fillRef>
                                <a:effectRef idx="0">
                                  <a:scrgbClr r="0" g="0" b="0"/>
                                </a:effectRef>
                                <a:fontRef idx="none"/>
                              </wps:style>
                              <wps:bodyPr/>
                            </wps:wsp>
                            <wps:wsp>
                              <wps:cNvPr id="10780" name="Shape 10780"/>
                              <wps:cNvSpPr/>
                              <wps:spPr>
                                <a:xfrm>
                                  <a:off x="176257" y="123026"/>
                                  <a:ext cx="192228" cy="152135"/>
                                </a:xfrm>
                                <a:custGeom>
                                  <a:avLst/>
                                  <a:gdLst/>
                                  <a:ahLst/>
                                  <a:cxnLst/>
                                  <a:rect l="0" t="0" r="0" b="0"/>
                                  <a:pathLst>
                                    <a:path w="192228" h="152135">
                                      <a:moveTo>
                                        <a:pt x="0" y="0"/>
                                      </a:moveTo>
                                      <a:lnTo>
                                        <a:pt x="21166" y="47410"/>
                                      </a:lnTo>
                                      <a:cubicBezTo>
                                        <a:pt x="31076" y="64007"/>
                                        <a:pt x="42910" y="78823"/>
                                        <a:pt x="56571" y="90176"/>
                                      </a:cubicBezTo>
                                      <a:cubicBezTo>
                                        <a:pt x="67347" y="98257"/>
                                        <a:pt x="79277" y="105954"/>
                                        <a:pt x="91207" y="112497"/>
                                      </a:cubicBezTo>
                                      <a:cubicBezTo>
                                        <a:pt x="108525" y="111342"/>
                                        <a:pt x="124304" y="109803"/>
                                        <a:pt x="137388" y="109803"/>
                                      </a:cubicBezTo>
                                      <a:cubicBezTo>
                                        <a:pt x="158819" y="109803"/>
                                        <a:pt x="176475" y="112238"/>
                                        <a:pt x="187822" y="117040"/>
                                      </a:cubicBezTo>
                                      <a:lnTo>
                                        <a:pt x="192228" y="119731"/>
                                      </a:lnTo>
                                      <a:lnTo>
                                        <a:pt x="192228" y="128900"/>
                                      </a:lnTo>
                                      <a:lnTo>
                                        <a:pt x="189480" y="127042"/>
                                      </a:lnTo>
                                      <a:cubicBezTo>
                                        <a:pt x="170485" y="118798"/>
                                        <a:pt x="128922" y="120674"/>
                                        <a:pt x="108140" y="122118"/>
                                      </a:cubicBezTo>
                                      <a:cubicBezTo>
                                        <a:pt x="138158" y="136357"/>
                                        <a:pt x="168560" y="145978"/>
                                        <a:pt x="185878" y="145978"/>
                                      </a:cubicBezTo>
                                      <a:lnTo>
                                        <a:pt x="192228" y="144544"/>
                                      </a:lnTo>
                                      <a:lnTo>
                                        <a:pt x="192228" y="149435"/>
                                      </a:lnTo>
                                      <a:lnTo>
                                        <a:pt x="191699" y="150019"/>
                                      </a:lnTo>
                                      <a:cubicBezTo>
                                        <a:pt x="188380" y="151462"/>
                                        <a:pt x="183762" y="152135"/>
                                        <a:pt x="177797" y="152135"/>
                                      </a:cubicBezTo>
                                      <a:cubicBezTo>
                                        <a:pt x="155476" y="152135"/>
                                        <a:pt x="118531" y="141744"/>
                                        <a:pt x="85435" y="124811"/>
                                      </a:cubicBezTo>
                                      <a:cubicBezTo>
                                        <a:pt x="59073" y="127505"/>
                                        <a:pt x="31172" y="131739"/>
                                        <a:pt x="4233" y="137271"/>
                                      </a:cubicBezTo>
                                      <a:lnTo>
                                        <a:pt x="0" y="138264"/>
                                      </a:lnTo>
                                      <a:lnTo>
                                        <a:pt x="0" y="131364"/>
                                      </a:lnTo>
                                      <a:lnTo>
                                        <a:pt x="577" y="131161"/>
                                      </a:lnTo>
                                      <a:cubicBezTo>
                                        <a:pt x="24822" y="124330"/>
                                        <a:pt x="48875" y="119039"/>
                                        <a:pt x="71196" y="115190"/>
                                      </a:cubicBezTo>
                                      <a:cubicBezTo>
                                        <a:pt x="57341" y="107109"/>
                                        <a:pt x="34611" y="92533"/>
                                        <a:pt x="13072" y="57987"/>
                                      </a:cubicBezTo>
                                      <a:lnTo>
                                        <a:pt x="0" y="31740"/>
                                      </a:lnTo>
                                      <a:lnTo>
                                        <a:pt x="0" y="0"/>
                                      </a:lnTo>
                                      <a:close/>
                                    </a:path>
                                  </a:pathLst>
                                </a:custGeom>
                                <a:ln w="0" cap="flat">
                                  <a:miter lim="127000"/>
                                </a:ln>
                              </wps:spPr>
                              <wps:style>
                                <a:lnRef idx="0">
                                  <a:srgbClr val="000000">
                                    <a:alpha val="0"/>
                                  </a:srgbClr>
                                </a:lnRef>
                                <a:fillRef idx="1">
                                  <a:srgbClr val="FFD9D9"/>
                                </a:fillRef>
                                <a:effectRef idx="0">
                                  <a:scrgbClr r="0" g="0" b="0"/>
                                </a:effectRef>
                                <a:fontRef idx="none"/>
                              </wps:style>
                              <wps:bodyPr/>
                            </wps:wsp>
                            <wps:wsp>
                              <wps:cNvPr id="10781" name="Shape 10781"/>
                              <wps:cNvSpPr/>
                              <wps:spPr>
                                <a:xfrm>
                                  <a:off x="176257" y="31557"/>
                                  <a:ext cx="3848" cy="61428"/>
                                </a:xfrm>
                                <a:custGeom>
                                  <a:avLst/>
                                  <a:gdLst/>
                                  <a:ahLst/>
                                  <a:cxnLst/>
                                  <a:rect l="0" t="0" r="0" b="0"/>
                                  <a:pathLst>
                                    <a:path w="3848" h="61428">
                                      <a:moveTo>
                                        <a:pt x="3848" y="0"/>
                                      </a:moveTo>
                                      <a:cubicBezTo>
                                        <a:pt x="3271" y="14431"/>
                                        <a:pt x="2982" y="28190"/>
                                        <a:pt x="2165" y="42140"/>
                                      </a:cubicBezTo>
                                      <a:lnTo>
                                        <a:pt x="0" y="61428"/>
                                      </a:lnTo>
                                      <a:lnTo>
                                        <a:pt x="0" y="22345"/>
                                      </a:lnTo>
                                      <a:lnTo>
                                        <a:pt x="3848" y="0"/>
                                      </a:lnTo>
                                      <a:close/>
                                    </a:path>
                                  </a:pathLst>
                                </a:custGeom>
                                <a:ln w="0" cap="flat">
                                  <a:miter lim="127000"/>
                                </a:ln>
                              </wps:spPr>
                              <wps:style>
                                <a:lnRef idx="0">
                                  <a:srgbClr val="000000">
                                    <a:alpha val="0"/>
                                  </a:srgbClr>
                                </a:lnRef>
                                <a:fillRef idx="1">
                                  <a:srgbClr val="FFD9D9"/>
                                </a:fillRef>
                                <a:effectRef idx="0">
                                  <a:scrgbClr r="0" g="0" b="0"/>
                                </a:effectRef>
                                <a:fontRef idx="none"/>
                              </wps:style>
                              <wps:bodyPr/>
                            </wps:wsp>
                            <wps:wsp>
                              <wps:cNvPr id="10782" name="Shape 10782"/>
                              <wps:cNvSpPr/>
                              <wps:spPr>
                                <a:xfrm>
                                  <a:off x="176257" y="2689"/>
                                  <a:ext cx="6542" cy="21940"/>
                                </a:xfrm>
                                <a:custGeom>
                                  <a:avLst/>
                                  <a:gdLst/>
                                  <a:ahLst/>
                                  <a:cxnLst/>
                                  <a:rect l="0" t="0" r="0" b="0"/>
                                  <a:pathLst>
                                    <a:path w="6542" h="21940">
                                      <a:moveTo>
                                        <a:pt x="0" y="0"/>
                                      </a:moveTo>
                                      <a:lnTo>
                                        <a:pt x="2117" y="389"/>
                                      </a:lnTo>
                                      <a:cubicBezTo>
                                        <a:pt x="5580" y="3468"/>
                                        <a:pt x="6542" y="9625"/>
                                        <a:pt x="3848" y="21940"/>
                                      </a:cubicBezTo>
                                      <a:lnTo>
                                        <a:pt x="0" y="9910"/>
                                      </a:lnTo>
                                      <a:lnTo>
                                        <a:pt x="0" y="0"/>
                                      </a:lnTo>
                                      <a:close/>
                                    </a:path>
                                  </a:pathLst>
                                </a:custGeom>
                                <a:ln w="0" cap="flat">
                                  <a:miter lim="127000"/>
                                </a:ln>
                              </wps:spPr>
                              <wps:style>
                                <a:lnRef idx="0">
                                  <a:srgbClr val="000000">
                                    <a:alpha val="0"/>
                                  </a:srgbClr>
                                </a:lnRef>
                                <a:fillRef idx="1">
                                  <a:srgbClr val="FFD9D9"/>
                                </a:fillRef>
                                <a:effectRef idx="0">
                                  <a:scrgbClr r="0" g="0" b="0"/>
                                </a:effectRef>
                                <a:fontRef idx="none"/>
                              </wps:style>
                              <wps:bodyPr/>
                            </wps:wsp>
                            <wps:wsp>
                              <wps:cNvPr id="10783" name="Shape 10783"/>
                              <wps:cNvSpPr/>
                              <wps:spPr>
                                <a:xfrm>
                                  <a:off x="368485" y="278696"/>
                                  <a:ext cx="9423" cy="17946"/>
                                </a:xfrm>
                                <a:custGeom>
                                  <a:avLst/>
                                  <a:gdLst/>
                                  <a:ahLst/>
                                  <a:cxnLst/>
                                  <a:rect l="0" t="0" r="0" b="0"/>
                                  <a:pathLst>
                                    <a:path w="9423" h="17946">
                                      <a:moveTo>
                                        <a:pt x="0" y="0"/>
                                      </a:moveTo>
                                      <a:lnTo>
                                        <a:pt x="6783" y="2526"/>
                                      </a:lnTo>
                                      <a:lnTo>
                                        <a:pt x="9423" y="9149"/>
                                      </a:lnTo>
                                      <a:lnTo>
                                        <a:pt x="9423" y="9179"/>
                                      </a:lnTo>
                                      <a:lnTo>
                                        <a:pt x="6783" y="15466"/>
                                      </a:lnTo>
                                      <a:lnTo>
                                        <a:pt x="0" y="17946"/>
                                      </a:lnTo>
                                      <a:lnTo>
                                        <a:pt x="0" y="15909"/>
                                      </a:lnTo>
                                      <a:lnTo>
                                        <a:pt x="2073" y="13946"/>
                                      </a:lnTo>
                                      <a:lnTo>
                                        <a:pt x="1732" y="12243"/>
                                      </a:lnTo>
                                      <a:lnTo>
                                        <a:pt x="0" y="10511"/>
                                      </a:lnTo>
                                      <a:lnTo>
                                        <a:pt x="0" y="8010"/>
                                      </a:lnTo>
                                      <a:lnTo>
                                        <a:pt x="1732" y="6855"/>
                                      </a:lnTo>
                                      <a:lnTo>
                                        <a:pt x="0" y="5701"/>
                                      </a:lnTo>
                                      <a:lnTo>
                                        <a:pt x="0" y="3488"/>
                                      </a:lnTo>
                                      <a:lnTo>
                                        <a:pt x="4041" y="6855"/>
                                      </a:lnTo>
                                      <a:cubicBezTo>
                                        <a:pt x="4041" y="8395"/>
                                        <a:pt x="2886" y="8780"/>
                                        <a:pt x="1732" y="9165"/>
                                      </a:cubicBezTo>
                                      <a:cubicBezTo>
                                        <a:pt x="2886" y="9549"/>
                                        <a:pt x="3656" y="10704"/>
                                        <a:pt x="3656" y="12243"/>
                                      </a:cubicBezTo>
                                      <a:lnTo>
                                        <a:pt x="3690" y="12414"/>
                                      </a:lnTo>
                                      <a:lnTo>
                                        <a:pt x="7120" y="9165"/>
                                      </a:lnTo>
                                      <a:lnTo>
                                        <a:pt x="0" y="2045"/>
                                      </a:lnTo>
                                      <a:lnTo>
                                        <a:pt x="0" y="0"/>
                                      </a:lnTo>
                                      <a:close/>
                                    </a:path>
                                  </a:pathLst>
                                </a:custGeom>
                                <a:ln w="0" cap="flat">
                                  <a:miter lim="127000"/>
                                </a:ln>
                              </wps:spPr>
                              <wps:style>
                                <a:lnRef idx="0">
                                  <a:srgbClr val="000000">
                                    <a:alpha val="0"/>
                                  </a:srgbClr>
                                </a:lnRef>
                                <a:fillRef idx="1">
                                  <a:srgbClr val="FFD9D9"/>
                                </a:fillRef>
                                <a:effectRef idx="0">
                                  <a:scrgbClr r="0" g="0" b="0"/>
                                </a:effectRef>
                                <a:fontRef idx="none"/>
                              </wps:style>
                              <wps:bodyPr/>
                            </wps:wsp>
                          </wpg:wgp>
                        </a:graphicData>
                      </a:graphic>
                    </wp:anchor>
                  </w:drawing>
                </mc:Choice>
                <mc:Fallback xmlns:a="http://schemas.openxmlformats.org/drawingml/2006/main">
                  <w:pict>
                    <v:group id="Group 87982" style="width:29.7565pt;height:29.545pt;position:absolute;z-index:-2147483499;mso-position-horizontal-relative:text;mso-position-horizontal:absolute;margin-left:126.345pt;mso-position-vertical-relative:text;margin-top:3.72939pt;" coordsize="3779,3752">
                      <v:shape id="Shape 10778" style="position:absolute;width:1762;height:3752;left:0;top:0;" coordsize="176257,375221" path="m161633,0l176257,2689l176257,12600l175151,9140c172697,5676,169715,3656,167021,2309c158939,7697,158939,31557,158939,35021c158939,52338,161633,74659,168560,97365c171639,81586,173852,68406,175632,57534l176257,53902l176257,92985l173563,116992l176257,123026l176257,154766l168560,139312c161633,165866,148548,203966,105061,279394l176257,254390l176257,261290l141116,269539c128441,272924,116318,276604,105061,280549c74178,333946,50221,362881,32381,374011l28861,375221l4596,375221l2423,373933c962,372598,0,370987,0,369062c0,355593,15394,324036,68117,295943c31172,324036,5003,360981,7312,374450c61575,374450,161633,139312,161633,118146c157785,104292,154706,89668,152397,76583c150088,63114,148548,50029,148548,39254c148548,31557,148548,0,161633,0x">
                        <v:stroke weight="0pt" endcap="flat" joinstyle="miter" miterlimit="10" on="false" color="#000000" opacity="0"/>
                        <v:fill on="true" color="#ffd9d9"/>
                      </v:shape>
                      <v:shape id="Shape 10779" style="position:absolute;width:94;height:180;left:3590;top:2786;" coordsize="9428,18087" path="m9236,0l9428,72l9428,2116l9236,1924l6390,3079l8851,3079l9428,3560l9428,5772l8851,5388l7697,5388l7697,8466l8851,8466l9428,8082l9428,10583l8851,10006l7697,10006l7697,14239l5773,14239l5773,3329l4137,3993c2790,5292,1924,7120,1924,9236c1924,13085,5388,16163,9236,16163l9428,15981l9428,18017l9236,18087c4233,18087,0,14239,0,9236c0,3848,4233,0,9236,0x">
                        <v:stroke weight="0pt" endcap="flat" joinstyle="miter" miterlimit="10" on="false" color="#000000" opacity="0"/>
                        <v:fill on="true" color="#ffd9d9"/>
                      </v:shape>
                      <v:shape id="Shape 10780" style="position:absolute;width:1922;height:1521;left:1762;top:1230;" coordsize="192228,152135" path="m0,0l21166,47410c31076,64007,42910,78823,56571,90176c67347,98257,79277,105954,91207,112497c108525,111342,124304,109803,137388,109803c158819,109803,176475,112238,187822,117040l192228,119731l192228,128900l189480,127042c170485,118798,128922,120674,108140,122118c138158,136357,168560,145978,185878,145978l192228,144544l192228,149435l191699,150019c188380,151462,183762,152135,177797,152135c155476,152135,118531,141744,85435,124811c59073,127505,31172,131739,4233,137271l0,138264l0,131364l577,131161c24822,124330,48875,119039,71196,115190c57341,107109,34611,92533,13072,57987l0,31740l0,0x">
                        <v:stroke weight="0pt" endcap="flat" joinstyle="miter" miterlimit="10" on="false" color="#000000" opacity="0"/>
                        <v:fill on="true" color="#ffd9d9"/>
                      </v:shape>
                      <v:shape id="Shape 10781" style="position:absolute;width:38;height:614;left:1762;top:315;" coordsize="3848,61428" path="m3848,0c3271,14431,2982,28190,2165,42140l0,61428l0,22345l3848,0x">
                        <v:stroke weight="0pt" endcap="flat" joinstyle="miter" miterlimit="10" on="false" color="#000000" opacity="0"/>
                        <v:fill on="true" color="#ffd9d9"/>
                      </v:shape>
                      <v:shape id="Shape 10782" style="position:absolute;width:65;height:219;left:1762;top:26;" coordsize="6542,21940" path="m0,0l2117,389c5580,3468,6542,9625,3848,21940l0,9910l0,0x">
                        <v:stroke weight="0pt" endcap="flat" joinstyle="miter" miterlimit="10" on="false" color="#000000" opacity="0"/>
                        <v:fill on="true" color="#ffd9d9"/>
                      </v:shape>
                      <v:shape id="Shape 10783" style="position:absolute;width:94;height:179;left:3684;top:2786;" coordsize="9423,17946" path="m0,0l6783,2526l9423,9149l9423,9179l6783,15466l0,17946l0,15909l2073,13946l1732,12243l0,10511l0,8010l1732,6855l0,5701l0,3488l4041,6855c4041,8395,2886,8780,1732,9165c2886,9549,3656,10704,3656,12243l3690,12414l7120,9165l0,2045l0,0x">
                        <v:stroke weight="0pt" endcap="flat" joinstyle="miter" miterlimit="10" on="false" color="#000000" opacity="0"/>
                        <v:fill on="true" color="#ffd9d9"/>
                      </v:shape>
                    </v:group>
                  </w:pict>
                </mc:Fallback>
              </mc:AlternateContent>
            </w:r>
            <w:r>
              <w:rPr>
                <w:b/>
              </w:rPr>
              <w:t xml:space="preserve">Signature: </w:t>
            </w:r>
            <w:r>
              <w:rPr>
                <w:b/>
              </w:rPr>
              <w:tab/>
            </w:r>
            <w:r>
              <w:rPr>
                <w:sz w:val="19"/>
                <w:vertAlign w:val="subscript"/>
              </w:rPr>
              <w:t>Digitally signed</w:t>
            </w:r>
            <w:r>
              <w:rPr>
                <w:sz w:val="25"/>
              </w:rPr>
              <w:tab/>
            </w:r>
            <w:r>
              <w:rPr>
                <w:sz w:val="19"/>
                <w:vertAlign w:val="subscript"/>
              </w:rPr>
              <w:t xml:space="preserve"> </w:t>
            </w:r>
          </w:p>
          <w:p w14:paraId="7EE666C0" w14:textId="0A429EAB" w:rsidR="005C4E43" w:rsidRDefault="00A357E2">
            <w:pPr>
              <w:tabs>
                <w:tab w:val="center" w:pos="1805"/>
                <w:tab w:val="center" w:pos="3217"/>
              </w:tabs>
              <w:spacing w:after="0" w:line="259" w:lineRule="auto"/>
              <w:ind w:left="0" w:firstLine="0"/>
              <w:jc w:val="left"/>
            </w:pPr>
            <w:r>
              <w:rPr>
                <w:rFonts w:ascii="Calibri" w:eastAsia="Calibri" w:hAnsi="Calibri" w:cs="Calibri"/>
                <w:sz w:val="22"/>
              </w:rPr>
              <w:tab/>
            </w:r>
            <w:r>
              <w:rPr>
                <w:sz w:val="25"/>
              </w:rPr>
              <w:tab/>
            </w:r>
            <w:r>
              <w:rPr>
                <w:sz w:val="12"/>
              </w:rPr>
              <w:t xml:space="preserve">Date: </w:t>
            </w:r>
          </w:p>
        </w:tc>
      </w:tr>
      <w:tr w:rsidR="005C4E43" w14:paraId="570B2E71" w14:textId="77777777">
        <w:trPr>
          <w:trHeight w:val="622"/>
        </w:trPr>
        <w:tc>
          <w:tcPr>
            <w:tcW w:w="4249" w:type="dxa"/>
            <w:tcBorders>
              <w:top w:val="single" w:sz="4" w:space="0" w:color="000000"/>
              <w:left w:val="single" w:sz="4" w:space="0" w:color="000000"/>
              <w:bottom w:val="single" w:sz="4" w:space="0" w:color="000000"/>
              <w:right w:val="single" w:sz="4" w:space="0" w:color="000000"/>
            </w:tcBorders>
            <w:vAlign w:val="center"/>
          </w:tcPr>
          <w:p w14:paraId="0190F7AC" w14:textId="4A4152A1" w:rsidR="005C4E43" w:rsidRDefault="00A357E2">
            <w:pPr>
              <w:tabs>
                <w:tab w:val="center" w:pos="2159"/>
              </w:tabs>
              <w:spacing w:after="0" w:line="259" w:lineRule="auto"/>
              <w:ind w:left="0" w:firstLine="0"/>
              <w:jc w:val="left"/>
            </w:pPr>
            <w:r>
              <w:rPr>
                <w:b/>
                <w:sz w:val="37"/>
                <w:vertAlign w:val="superscript"/>
              </w:rPr>
              <w:t xml:space="preserve">Date: </w:t>
            </w:r>
            <w:r>
              <w:rPr>
                <w:b/>
                <w:sz w:val="37"/>
                <w:vertAlign w:val="superscript"/>
              </w:rPr>
              <w:tab/>
            </w:r>
          </w:p>
        </w:tc>
        <w:tc>
          <w:tcPr>
            <w:tcW w:w="0" w:type="auto"/>
            <w:vMerge/>
            <w:tcBorders>
              <w:top w:val="nil"/>
              <w:left w:val="single" w:sz="4" w:space="0" w:color="000000"/>
              <w:bottom w:val="nil"/>
              <w:right w:val="single" w:sz="4" w:space="0" w:color="000000"/>
            </w:tcBorders>
          </w:tcPr>
          <w:p w14:paraId="317A3197" w14:textId="77777777" w:rsidR="005C4E43" w:rsidRDefault="005C4E43">
            <w:pPr>
              <w:spacing w:after="160" w:line="259" w:lineRule="auto"/>
              <w:ind w:left="0" w:firstLine="0"/>
              <w:jc w:val="left"/>
            </w:pPr>
          </w:p>
        </w:tc>
        <w:tc>
          <w:tcPr>
            <w:tcW w:w="4345" w:type="dxa"/>
            <w:tcBorders>
              <w:top w:val="single" w:sz="4" w:space="0" w:color="000000"/>
              <w:left w:val="single" w:sz="4" w:space="0" w:color="000000"/>
              <w:bottom w:val="single" w:sz="4" w:space="0" w:color="000000"/>
              <w:right w:val="single" w:sz="4" w:space="0" w:color="000000"/>
            </w:tcBorders>
          </w:tcPr>
          <w:p w14:paraId="37CD38DC" w14:textId="38CDCD14" w:rsidR="005C4E43" w:rsidRDefault="00A357E2">
            <w:pPr>
              <w:tabs>
                <w:tab w:val="center" w:pos="1488"/>
              </w:tabs>
              <w:spacing w:after="0" w:line="259" w:lineRule="auto"/>
              <w:ind w:left="0" w:firstLine="0"/>
              <w:jc w:val="left"/>
            </w:pPr>
            <w:r>
              <w:rPr>
                <w:b/>
              </w:rPr>
              <w:t xml:space="preserve">Date: </w:t>
            </w:r>
            <w:r>
              <w:rPr>
                <w:b/>
              </w:rPr>
              <w:tab/>
            </w:r>
          </w:p>
        </w:tc>
      </w:tr>
    </w:tbl>
    <w:p w14:paraId="63019764" w14:textId="77777777" w:rsidR="005C4E43" w:rsidRDefault="00A357E2">
      <w:pPr>
        <w:pStyle w:val="Heading4"/>
        <w:ind w:left="370"/>
      </w:pPr>
      <w:r>
        <w:t>1. PERSONS AUTHORISED TO ACCEPT THE GRANT FUNDING AGREEMENT</w:t>
      </w:r>
    </w:p>
    <w:p w14:paraId="4F19B836" w14:textId="77777777" w:rsidR="005C4E43" w:rsidRDefault="00A357E2">
      <w:pPr>
        <w:spacing w:after="325" w:line="259" w:lineRule="auto"/>
        <w:ind w:left="0" w:firstLine="0"/>
        <w:jc w:val="left"/>
      </w:pPr>
      <w:r>
        <w:rPr>
          <w:rFonts w:ascii="Calibri" w:eastAsia="Calibri" w:hAnsi="Calibri" w:cs="Calibri"/>
          <w:noProof/>
          <w:sz w:val="22"/>
        </w:rPr>
        <mc:AlternateContent>
          <mc:Choice Requires="wpg">
            <w:drawing>
              <wp:inline distT="0" distB="0" distL="0" distR="0" wp14:anchorId="24ABCF26" wp14:editId="7724B76E">
                <wp:extent cx="5735777" cy="1777365"/>
                <wp:effectExtent l="0" t="0" r="17780" b="13335"/>
                <wp:docPr id="89113" name="Group 89113"/>
                <wp:cNvGraphicFramePr/>
                <a:graphic xmlns:a="http://schemas.openxmlformats.org/drawingml/2006/main">
                  <a:graphicData uri="http://schemas.microsoft.com/office/word/2010/wordprocessingGroup">
                    <wpg:wgp>
                      <wpg:cNvGrpSpPr/>
                      <wpg:grpSpPr>
                        <a:xfrm>
                          <a:off x="0" y="0"/>
                          <a:ext cx="5735777" cy="1777365"/>
                          <a:chOff x="0" y="0"/>
                          <a:chExt cx="5735777" cy="1777365"/>
                        </a:xfrm>
                      </wpg:grpSpPr>
                      <wps:wsp>
                        <wps:cNvPr id="10696" name="Rectangle 10696"/>
                        <wps:cNvSpPr/>
                        <wps:spPr>
                          <a:xfrm>
                            <a:off x="111188" y="25832"/>
                            <a:ext cx="675741" cy="226002"/>
                          </a:xfrm>
                          <a:prstGeom prst="rect">
                            <a:avLst/>
                          </a:prstGeom>
                          <a:ln>
                            <a:noFill/>
                          </a:ln>
                        </wps:spPr>
                        <wps:txbx>
                          <w:txbxContent>
                            <w:p w14:paraId="4EC0DE1D" w14:textId="77777777" w:rsidR="005C4E43" w:rsidRDefault="00A357E2">
                              <w:pPr>
                                <w:spacing w:after="160" w:line="259" w:lineRule="auto"/>
                                <w:ind w:left="0" w:firstLine="0"/>
                                <w:jc w:val="left"/>
                              </w:pPr>
                              <w:r>
                                <w:rPr>
                                  <w:b/>
                                </w:rPr>
                                <w:t xml:space="preserve">Name: </w:t>
                              </w:r>
                            </w:p>
                          </w:txbxContent>
                        </wps:txbx>
                        <wps:bodyPr horzOverflow="overflow" vert="horz" lIns="0" tIns="0" rIns="0" bIns="0" rtlCol="0">
                          <a:noAutofit/>
                        </wps:bodyPr>
                      </wps:wsp>
                      <wps:wsp>
                        <wps:cNvPr id="10697" name="Rectangle 10697"/>
                        <wps:cNvSpPr/>
                        <wps:spPr>
                          <a:xfrm>
                            <a:off x="619061" y="52802"/>
                            <a:ext cx="1779315" cy="190519"/>
                          </a:xfrm>
                          <a:prstGeom prst="rect">
                            <a:avLst/>
                          </a:prstGeom>
                          <a:ln>
                            <a:noFill/>
                          </a:ln>
                        </wps:spPr>
                        <wps:txbx>
                          <w:txbxContent>
                            <w:p w14:paraId="57E71A62" w14:textId="1D0A5378" w:rsidR="005C4E43" w:rsidRDefault="005C4E43">
                              <w:pPr>
                                <w:spacing w:after="160" w:line="259" w:lineRule="auto"/>
                                <w:ind w:left="0" w:firstLine="0"/>
                                <w:jc w:val="left"/>
                              </w:pPr>
                            </w:p>
                          </w:txbxContent>
                        </wps:txbx>
                        <wps:bodyPr horzOverflow="overflow" vert="horz" lIns="0" tIns="0" rIns="0" bIns="0" rtlCol="0">
                          <a:noAutofit/>
                        </wps:bodyPr>
                      </wps:wsp>
                      <wps:wsp>
                        <wps:cNvPr id="94526" name="Shape 9452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27" name="Shape 94527"/>
                        <wps:cNvSpPr/>
                        <wps:spPr>
                          <a:xfrm>
                            <a:off x="6096" y="0"/>
                            <a:ext cx="2691638" cy="9144"/>
                          </a:xfrm>
                          <a:custGeom>
                            <a:avLst/>
                            <a:gdLst/>
                            <a:ahLst/>
                            <a:cxnLst/>
                            <a:rect l="0" t="0" r="0" b="0"/>
                            <a:pathLst>
                              <a:path w="2691638" h="9144">
                                <a:moveTo>
                                  <a:pt x="0" y="0"/>
                                </a:moveTo>
                                <a:lnTo>
                                  <a:pt x="2691638" y="0"/>
                                </a:lnTo>
                                <a:lnTo>
                                  <a:pt x="26916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28" name="Shape 94528"/>
                        <wps:cNvSpPr/>
                        <wps:spPr>
                          <a:xfrm>
                            <a:off x="269781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29" name="Shape 94529"/>
                        <wps:cNvSpPr/>
                        <wps:spPr>
                          <a:xfrm>
                            <a:off x="296755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30" name="Shape 94530"/>
                        <wps:cNvSpPr/>
                        <wps:spPr>
                          <a:xfrm>
                            <a:off x="2973654" y="0"/>
                            <a:ext cx="2752979" cy="9144"/>
                          </a:xfrm>
                          <a:custGeom>
                            <a:avLst/>
                            <a:gdLst/>
                            <a:ahLst/>
                            <a:cxnLst/>
                            <a:rect l="0" t="0" r="0" b="0"/>
                            <a:pathLst>
                              <a:path w="2752979" h="9144">
                                <a:moveTo>
                                  <a:pt x="0" y="0"/>
                                </a:moveTo>
                                <a:lnTo>
                                  <a:pt x="2752979" y="0"/>
                                </a:lnTo>
                                <a:lnTo>
                                  <a:pt x="27529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31" name="Shape 94531"/>
                        <wps:cNvSpPr/>
                        <wps:spPr>
                          <a:xfrm>
                            <a:off x="572663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32" name="Shape 94532"/>
                        <wps:cNvSpPr/>
                        <wps:spPr>
                          <a:xfrm>
                            <a:off x="0" y="6096"/>
                            <a:ext cx="9144" cy="388620"/>
                          </a:xfrm>
                          <a:custGeom>
                            <a:avLst/>
                            <a:gdLst/>
                            <a:ahLst/>
                            <a:cxnLst/>
                            <a:rect l="0" t="0" r="0" b="0"/>
                            <a:pathLst>
                              <a:path w="9144" h="388620">
                                <a:moveTo>
                                  <a:pt x="0" y="0"/>
                                </a:moveTo>
                                <a:lnTo>
                                  <a:pt x="9144" y="0"/>
                                </a:lnTo>
                                <a:lnTo>
                                  <a:pt x="9144" y="388620"/>
                                </a:lnTo>
                                <a:lnTo>
                                  <a:pt x="0" y="3886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33" name="Shape 94533"/>
                        <wps:cNvSpPr/>
                        <wps:spPr>
                          <a:xfrm>
                            <a:off x="2697810" y="6096"/>
                            <a:ext cx="9144" cy="388620"/>
                          </a:xfrm>
                          <a:custGeom>
                            <a:avLst/>
                            <a:gdLst/>
                            <a:ahLst/>
                            <a:cxnLst/>
                            <a:rect l="0" t="0" r="0" b="0"/>
                            <a:pathLst>
                              <a:path w="9144" h="388620">
                                <a:moveTo>
                                  <a:pt x="0" y="0"/>
                                </a:moveTo>
                                <a:lnTo>
                                  <a:pt x="9144" y="0"/>
                                </a:lnTo>
                                <a:lnTo>
                                  <a:pt x="9144" y="388620"/>
                                </a:lnTo>
                                <a:lnTo>
                                  <a:pt x="0" y="3886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34" name="Shape 94534"/>
                        <wps:cNvSpPr/>
                        <wps:spPr>
                          <a:xfrm>
                            <a:off x="2967558" y="6096"/>
                            <a:ext cx="9144" cy="388620"/>
                          </a:xfrm>
                          <a:custGeom>
                            <a:avLst/>
                            <a:gdLst/>
                            <a:ahLst/>
                            <a:cxnLst/>
                            <a:rect l="0" t="0" r="0" b="0"/>
                            <a:pathLst>
                              <a:path w="9144" h="388620">
                                <a:moveTo>
                                  <a:pt x="0" y="0"/>
                                </a:moveTo>
                                <a:lnTo>
                                  <a:pt x="9144" y="0"/>
                                </a:lnTo>
                                <a:lnTo>
                                  <a:pt x="9144" y="388620"/>
                                </a:lnTo>
                                <a:lnTo>
                                  <a:pt x="0" y="3886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35" name="Shape 94535"/>
                        <wps:cNvSpPr/>
                        <wps:spPr>
                          <a:xfrm>
                            <a:off x="5726633" y="6096"/>
                            <a:ext cx="9144" cy="388620"/>
                          </a:xfrm>
                          <a:custGeom>
                            <a:avLst/>
                            <a:gdLst/>
                            <a:ahLst/>
                            <a:cxnLst/>
                            <a:rect l="0" t="0" r="0" b="0"/>
                            <a:pathLst>
                              <a:path w="9144" h="388620">
                                <a:moveTo>
                                  <a:pt x="0" y="0"/>
                                </a:moveTo>
                                <a:lnTo>
                                  <a:pt x="9144" y="0"/>
                                </a:lnTo>
                                <a:lnTo>
                                  <a:pt x="9144" y="388620"/>
                                </a:lnTo>
                                <a:lnTo>
                                  <a:pt x="0" y="3886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2" name="Rectangle 10712"/>
                        <wps:cNvSpPr/>
                        <wps:spPr>
                          <a:xfrm>
                            <a:off x="73152" y="421386"/>
                            <a:ext cx="923431" cy="226002"/>
                          </a:xfrm>
                          <a:prstGeom prst="rect">
                            <a:avLst/>
                          </a:prstGeom>
                          <a:ln>
                            <a:noFill/>
                          </a:ln>
                        </wps:spPr>
                        <wps:txbx>
                          <w:txbxContent>
                            <w:p w14:paraId="15DFEFC8" w14:textId="77777777" w:rsidR="005C4E43" w:rsidRDefault="00A357E2">
                              <w:pPr>
                                <w:spacing w:after="160" w:line="259" w:lineRule="auto"/>
                                <w:ind w:left="0" w:firstLine="0"/>
                                <w:jc w:val="left"/>
                              </w:pPr>
                              <w:r>
                                <w:rPr>
                                  <w:b/>
                                </w:rPr>
                                <w:t xml:space="preserve">Position: </w:t>
                              </w:r>
                            </w:p>
                          </w:txbxContent>
                        </wps:txbx>
                        <wps:bodyPr horzOverflow="overflow" vert="horz" lIns="0" tIns="0" rIns="0" bIns="0" rtlCol="0">
                          <a:noAutofit/>
                        </wps:bodyPr>
                      </wps:wsp>
                      <wps:wsp>
                        <wps:cNvPr id="10713" name="Rectangle 10713"/>
                        <wps:cNvSpPr/>
                        <wps:spPr>
                          <a:xfrm>
                            <a:off x="767309" y="448356"/>
                            <a:ext cx="2365416" cy="190519"/>
                          </a:xfrm>
                          <a:prstGeom prst="rect">
                            <a:avLst/>
                          </a:prstGeom>
                          <a:ln>
                            <a:noFill/>
                          </a:ln>
                        </wps:spPr>
                        <wps:txbx>
                          <w:txbxContent>
                            <w:p w14:paraId="22FDCEE4" w14:textId="77777777" w:rsidR="005C4E43" w:rsidRDefault="00A357E2">
                              <w:pPr>
                                <w:spacing w:after="160" w:line="259" w:lineRule="auto"/>
                                <w:ind w:left="0" w:firstLine="0"/>
                                <w:jc w:val="left"/>
                              </w:pPr>
                              <w:r>
                                <w:t xml:space="preserve">Acting Director, Research </w:t>
                              </w:r>
                            </w:p>
                          </w:txbxContent>
                        </wps:txbx>
                        <wps:bodyPr horzOverflow="overflow" vert="horz" lIns="0" tIns="0" rIns="0" bIns="0" rtlCol="0">
                          <a:noAutofit/>
                        </wps:bodyPr>
                      </wps:wsp>
                      <wps:wsp>
                        <wps:cNvPr id="10714" name="Rectangle 10714"/>
                        <wps:cNvSpPr/>
                        <wps:spPr>
                          <a:xfrm>
                            <a:off x="73152" y="631237"/>
                            <a:ext cx="1982733" cy="190519"/>
                          </a:xfrm>
                          <a:prstGeom prst="rect">
                            <a:avLst/>
                          </a:prstGeom>
                          <a:ln>
                            <a:noFill/>
                          </a:ln>
                        </wps:spPr>
                        <wps:txbx>
                          <w:txbxContent>
                            <w:p w14:paraId="01F34683" w14:textId="77777777" w:rsidR="005C4E43" w:rsidRDefault="00A357E2">
                              <w:pPr>
                                <w:spacing w:after="160" w:line="259" w:lineRule="auto"/>
                                <w:ind w:left="0" w:firstLine="0"/>
                                <w:jc w:val="left"/>
                              </w:pPr>
                              <w:r>
                                <w:t xml:space="preserve">Grants and Contracts </w:t>
                              </w:r>
                            </w:p>
                          </w:txbxContent>
                        </wps:txbx>
                        <wps:bodyPr horzOverflow="overflow" vert="horz" lIns="0" tIns="0" rIns="0" bIns="0" rtlCol="0">
                          <a:noAutofit/>
                        </wps:bodyPr>
                      </wps:wsp>
                      <wps:wsp>
                        <wps:cNvPr id="94536" name="Shape 94536"/>
                        <wps:cNvSpPr/>
                        <wps:spPr>
                          <a:xfrm>
                            <a:off x="0" y="3947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37" name="Shape 94537"/>
                        <wps:cNvSpPr/>
                        <wps:spPr>
                          <a:xfrm>
                            <a:off x="6096" y="394716"/>
                            <a:ext cx="2691638" cy="9144"/>
                          </a:xfrm>
                          <a:custGeom>
                            <a:avLst/>
                            <a:gdLst/>
                            <a:ahLst/>
                            <a:cxnLst/>
                            <a:rect l="0" t="0" r="0" b="0"/>
                            <a:pathLst>
                              <a:path w="2691638" h="9144">
                                <a:moveTo>
                                  <a:pt x="0" y="0"/>
                                </a:moveTo>
                                <a:lnTo>
                                  <a:pt x="2691638" y="0"/>
                                </a:lnTo>
                                <a:lnTo>
                                  <a:pt x="26916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38" name="Shape 94538"/>
                        <wps:cNvSpPr/>
                        <wps:spPr>
                          <a:xfrm>
                            <a:off x="2697810" y="3947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39" name="Shape 94539"/>
                        <wps:cNvSpPr/>
                        <wps:spPr>
                          <a:xfrm>
                            <a:off x="2967558" y="3947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40" name="Shape 94540"/>
                        <wps:cNvSpPr/>
                        <wps:spPr>
                          <a:xfrm>
                            <a:off x="2973654" y="394716"/>
                            <a:ext cx="2752979" cy="9144"/>
                          </a:xfrm>
                          <a:custGeom>
                            <a:avLst/>
                            <a:gdLst/>
                            <a:ahLst/>
                            <a:cxnLst/>
                            <a:rect l="0" t="0" r="0" b="0"/>
                            <a:pathLst>
                              <a:path w="2752979" h="9144">
                                <a:moveTo>
                                  <a:pt x="0" y="0"/>
                                </a:moveTo>
                                <a:lnTo>
                                  <a:pt x="2752979" y="0"/>
                                </a:lnTo>
                                <a:lnTo>
                                  <a:pt x="27529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41" name="Shape 94541"/>
                        <wps:cNvSpPr/>
                        <wps:spPr>
                          <a:xfrm>
                            <a:off x="5726633" y="3947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42" name="Shape 94542"/>
                        <wps:cNvSpPr/>
                        <wps:spPr>
                          <a:xfrm>
                            <a:off x="0" y="400888"/>
                            <a:ext cx="9144" cy="390449"/>
                          </a:xfrm>
                          <a:custGeom>
                            <a:avLst/>
                            <a:gdLst/>
                            <a:ahLst/>
                            <a:cxnLst/>
                            <a:rect l="0" t="0" r="0" b="0"/>
                            <a:pathLst>
                              <a:path w="9144" h="390449">
                                <a:moveTo>
                                  <a:pt x="0" y="0"/>
                                </a:moveTo>
                                <a:lnTo>
                                  <a:pt x="9144" y="0"/>
                                </a:lnTo>
                                <a:lnTo>
                                  <a:pt x="9144" y="390449"/>
                                </a:lnTo>
                                <a:lnTo>
                                  <a:pt x="0" y="3904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43" name="Shape 94543"/>
                        <wps:cNvSpPr/>
                        <wps:spPr>
                          <a:xfrm>
                            <a:off x="2697810" y="400888"/>
                            <a:ext cx="9144" cy="390449"/>
                          </a:xfrm>
                          <a:custGeom>
                            <a:avLst/>
                            <a:gdLst/>
                            <a:ahLst/>
                            <a:cxnLst/>
                            <a:rect l="0" t="0" r="0" b="0"/>
                            <a:pathLst>
                              <a:path w="9144" h="390449">
                                <a:moveTo>
                                  <a:pt x="0" y="0"/>
                                </a:moveTo>
                                <a:lnTo>
                                  <a:pt x="9144" y="0"/>
                                </a:lnTo>
                                <a:lnTo>
                                  <a:pt x="9144" y="390449"/>
                                </a:lnTo>
                                <a:lnTo>
                                  <a:pt x="0" y="3904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44" name="Shape 94544"/>
                        <wps:cNvSpPr/>
                        <wps:spPr>
                          <a:xfrm>
                            <a:off x="2967558" y="400888"/>
                            <a:ext cx="9144" cy="390449"/>
                          </a:xfrm>
                          <a:custGeom>
                            <a:avLst/>
                            <a:gdLst/>
                            <a:ahLst/>
                            <a:cxnLst/>
                            <a:rect l="0" t="0" r="0" b="0"/>
                            <a:pathLst>
                              <a:path w="9144" h="390449">
                                <a:moveTo>
                                  <a:pt x="0" y="0"/>
                                </a:moveTo>
                                <a:lnTo>
                                  <a:pt x="9144" y="0"/>
                                </a:lnTo>
                                <a:lnTo>
                                  <a:pt x="9144" y="390449"/>
                                </a:lnTo>
                                <a:lnTo>
                                  <a:pt x="0" y="3904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45" name="Shape 94545"/>
                        <wps:cNvSpPr/>
                        <wps:spPr>
                          <a:xfrm>
                            <a:off x="5726633" y="400888"/>
                            <a:ext cx="9144" cy="390449"/>
                          </a:xfrm>
                          <a:custGeom>
                            <a:avLst/>
                            <a:gdLst/>
                            <a:ahLst/>
                            <a:cxnLst/>
                            <a:rect l="0" t="0" r="0" b="0"/>
                            <a:pathLst>
                              <a:path w="9144" h="390449">
                                <a:moveTo>
                                  <a:pt x="0" y="0"/>
                                </a:moveTo>
                                <a:lnTo>
                                  <a:pt x="9144" y="0"/>
                                </a:lnTo>
                                <a:lnTo>
                                  <a:pt x="9144" y="390449"/>
                                </a:lnTo>
                                <a:lnTo>
                                  <a:pt x="0" y="3904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5" name="Rectangle 10725"/>
                        <wps:cNvSpPr/>
                        <wps:spPr>
                          <a:xfrm>
                            <a:off x="73152" y="816483"/>
                            <a:ext cx="1003326" cy="226002"/>
                          </a:xfrm>
                          <a:prstGeom prst="rect">
                            <a:avLst/>
                          </a:prstGeom>
                          <a:ln>
                            <a:noFill/>
                          </a:ln>
                        </wps:spPr>
                        <wps:txbx>
                          <w:txbxContent>
                            <w:p w14:paraId="2086648F" w14:textId="77777777" w:rsidR="005C4E43" w:rsidRDefault="00A357E2">
                              <w:pPr>
                                <w:spacing w:after="160" w:line="259" w:lineRule="auto"/>
                                <w:ind w:left="0" w:firstLine="0"/>
                                <w:jc w:val="left"/>
                              </w:pPr>
                              <w:r>
                                <w:rPr>
                                  <w:b/>
                                </w:rPr>
                                <w:t>Signature:</w:t>
                              </w:r>
                            </w:p>
                          </w:txbxContent>
                        </wps:txbx>
                        <wps:bodyPr horzOverflow="overflow" vert="horz" lIns="0" tIns="0" rIns="0" bIns="0" rtlCol="0">
                          <a:noAutofit/>
                        </wps:bodyPr>
                      </wps:wsp>
                      <wps:wsp>
                        <wps:cNvPr id="10726" name="Rectangle 10726"/>
                        <wps:cNvSpPr/>
                        <wps:spPr>
                          <a:xfrm>
                            <a:off x="827481" y="816483"/>
                            <a:ext cx="56314" cy="226002"/>
                          </a:xfrm>
                          <a:prstGeom prst="rect">
                            <a:avLst/>
                          </a:prstGeom>
                          <a:ln>
                            <a:noFill/>
                          </a:ln>
                        </wps:spPr>
                        <wps:txbx>
                          <w:txbxContent>
                            <w:p w14:paraId="651224A5" w14:textId="77777777" w:rsidR="005C4E43" w:rsidRDefault="00A357E2">
                              <w:pPr>
                                <w:spacing w:after="160" w:line="259" w:lineRule="auto"/>
                                <w:ind w:left="0" w:firstLine="0"/>
                                <w:jc w:val="left"/>
                              </w:pPr>
                              <w:r>
                                <w:rPr>
                                  <w:b/>
                                  <w:sz w:val="37"/>
                                  <w:vertAlign w:val="superscript"/>
                                </w:rPr>
                                <w:t xml:space="preserve"> </w:t>
                              </w:r>
                            </w:p>
                          </w:txbxContent>
                        </wps:txbx>
                        <wps:bodyPr horzOverflow="overflow" vert="horz" lIns="0" tIns="0" rIns="0" bIns="0" rtlCol="0">
                          <a:noAutofit/>
                        </wps:bodyPr>
                      </wps:wsp>
                      <wps:wsp>
                        <wps:cNvPr id="94546" name="Shape 94546"/>
                        <wps:cNvSpPr/>
                        <wps:spPr>
                          <a:xfrm>
                            <a:off x="0" y="7913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47" name="Shape 94547"/>
                        <wps:cNvSpPr/>
                        <wps:spPr>
                          <a:xfrm>
                            <a:off x="6096" y="791337"/>
                            <a:ext cx="2691638" cy="9144"/>
                          </a:xfrm>
                          <a:custGeom>
                            <a:avLst/>
                            <a:gdLst/>
                            <a:ahLst/>
                            <a:cxnLst/>
                            <a:rect l="0" t="0" r="0" b="0"/>
                            <a:pathLst>
                              <a:path w="2691638" h="9144">
                                <a:moveTo>
                                  <a:pt x="0" y="0"/>
                                </a:moveTo>
                                <a:lnTo>
                                  <a:pt x="2691638" y="0"/>
                                </a:lnTo>
                                <a:lnTo>
                                  <a:pt x="26916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48" name="Shape 94548"/>
                        <wps:cNvSpPr/>
                        <wps:spPr>
                          <a:xfrm>
                            <a:off x="2697810" y="7913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49" name="Shape 94549"/>
                        <wps:cNvSpPr/>
                        <wps:spPr>
                          <a:xfrm>
                            <a:off x="2967558" y="7913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50" name="Shape 94550"/>
                        <wps:cNvSpPr/>
                        <wps:spPr>
                          <a:xfrm>
                            <a:off x="2973654" y="791337"/>
                            <a:ext cx="2752979" cy="9144"/>
                          </a:xfrm>
                          <a:custGeom>
                            <a:avLst/>
                            <a:gdLst/>
                            <a:ahLst/>
                            <a:cxnLst/>
                            <a:rect l="0" t="0" r="0" b="0"/>
                            <a:pathLst>
                              <a:path w="2752979" h="9144">
                                <a:moveTo>
                                  <a:pt x="0" y="0"/>
                                </a:moveTo>
                                <a:lnTo>
                                  <a:pt x="2752979" y="0"/>
                                </a:lnTo>
                                <a:lnTo>
                                  <a:pt x="27529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51" name="Shape 94551"/>
                        <wps:cNvSpPr/>
                        <wps:spPr>
                          <a:xfrm>
                            <a:off x="5726633" y="7913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52" name="Shape 94552"/>
                        <wps:cNvSpPr/>
                        <wps:spPr>
                          <a:xfrm>
                            <a:off x="0" y="797433"/>
                            <a:ext cx="9144" cy="576072"/>
                          </a:xfrm>
                          <a:custGeom>
                            <a:avLst/>
                            <a:gdLst/>
                            <a:ahLst/>
                            <a:cxnLst/>
                            <a:rect l="0" t="0" r="0" b="0"/>
                            <a:pathLst>
                              <a:path w="9144" h="576072">
                                <a:moveTo>
                                  <a:pt x="0" y="0"/>
                                </a:moveTo>
                                <a:lnTo>
                                  <a:pt x="9144" y="0"/>
                                </a:lnTo>
                                <a:lnTo>
                                  <a:pt x="9144" y="576072"/>
                                </a:lnTo>
                                <a:lnTo>
                                  <a:pt x="0" y="576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53" name="Shape 94553"/>
                        <wps:cNvSpPr/>
                        <wps:spPr>
                          <a:xfrm>
                            <a:off x="2697810" y="797433"/>
                            <a:ext cx="9144" cy="576072"/>
                          </a:xfrm>
                          <a:custGeom>
                            <a:avLst/>
                            <a:gdLst/>
                            <a:ahLst/>
                            <a:cxnLst/>
                            <a:rect l="0" t="0" r="0" b="0"/>
                            <a:pathLst>
                              <a:path w="9144" h="576072">
                                <a:moveTo>
                                  <a:pt x="0" y="0"/>
                                </a:moveTo>
                                <a:lnTo>
                                  <a:pt x="9144" y="0"/>
                                </a:lnTo>
                                <a:lnTo>
                                  <a:pt x="9144" y="576072"/>
                                </a:lnTo>
                                <a:lnTo>
                                  <a:pt x="0" y="576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54" name="Shape 94554"/>
                        <wps:cNvSpPr/>
                        <wps:spPr>
                          <a:xfrm>
                            <a:off x="2967558" y="797433"/>
                            <a:ext cx="9144" cy="576072"/>
                          </a:xfrm>
                          <a:custGeom>
                            <a:avLst/>
                            <a:gdLst/>
                            <a:ahLst/>
                            <a:cxnLst/>
                            <a:rect l="0" t="0" r="0" b="0"/>
                            <a:pathLst>
                              <a:path w="9144" h="576072">
                                <a:moveTo>
                                  <a:pt x="0" y="0"/>
                                </a:moveTo>
                                <a:lnTo>
                                  <a:pt x="9144" y="0"/>
                                </a:lnTo>
                                <a:lnTo>
                                  <a:pt x="9144" y="576072"/>
                                </a:lnTo>
                                <a:lnTo>
                                  <a:pt x="0" y="576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55" name="Shape 94555"/>
                        <wps:cNvSpPr/>
                        <wps:spPr>
                          <a:xfrm>
                            <a:off x="5726633" y="797433"/>
                            <a:ext cx="9144" cy="576072"/>
                          </a:xfrm>
                          <a:custGeom>
                            <a:avLst/>
                            <a:gdLst/>
                            <a:ahLst/>
                            <a:cxnLst/>
                            <a:rect l="0" t="0" r="0" b="0"/>
                            <a:pathLst>
                              <a:path w="9144" h="576072">
                                <a:moveTo>
                                  <a:pt x="0" y="0"/>
                                </a:moveTo>
                                <a:lnTo>
                                  <a:pt x="9144" y="0"/>
                                </a:lnTo>
                                <a:lnTo>
                                  <a:pt x="9144" y="576072"/>
                                </a:lnTo>
                                <a:lnTo>
                                  <a:pt x="0" y="576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37" name="Rectangle 10737"/>
                        <wps:cNvSpPr/>
                        <wps:spPr>
                          <a:xfrm>
                            <a:off x="73152" y="1398651"/>
                            <a:ext cx="507135" cy="226002"/>
                          </a:xfrm>
                          <a:prstGeom prst="rect">
                            <a:avLst/>
                          </a:prstGeom>
                          <a:ln>
                            <a:noFill/>
                          </a:ln>
                        </wps:spPr>
                        <wps:txbx>
                          <w:txbxContent>
                            <w:p w14:paraId="2D187468" w14:textId="77777777" w:rsidR="005C4E43" w:rsidRDefault="00A357E2">
                              <w:pPr>
                                <w:spacing w:after="160" w:line="259" w:lineRule="auto"/>
                                <w:ind w:left="0" w:firstLine="0"/>
                                <w:jc w:val="left"/>
                              </w:pPr>
                              <w:r>
                                <w:rPr>
                                  <w:b/>
                                </w:rPr>
                                <w:t>Date:</w:t>
                              </w:r>
                            </w:p>
                          </w:txbxContent>
                        </wps:txbx>
                        <wps:bodyPr horzOverflow="overflow" vert="horz" lIns="0" tIns="0" rIns="0" bIns="0" rtlCol="0">
                          <a:noAutofit/>
                        </wps:bodyPr>
                      </wps:wsp>
                      <wps:wsp>
                        <wps:cNvPr id="10738" name="Rectangle 10738"/>
                        <wps:cNvSpPr/>
                        <wps:spPr>
                          <a:xfrm>
                            <a:off x="454152" y="1398651"/>
                            <a:ext cx="56314" cy="226002"/>
                          </a:xfrm>
                          <a:prstGeom prst="rect">
                            <a:avLst/>
                          </a:prstGeom>
                          <a:ln>
                            <a:noFill/>
                          </a:ln>
                        </wps:spPr>
                        <wps:txbx>
                          <w:txbxContent>
                            <w:p w14:paraId="2F26084C" w14:textId="77777777" w:rsidR="005C4E43" w:rsidRDefault="00A357E2">
                              <w:pPr>
                                <w:spacing w:after="160" w:line="259" w:lineRule="auto"/>
                                <w:ind w:left="0" w:firstLine="0"/>
                                <w:jc w:val="left"/>
                              </w:pPr>
                              <w:r>
                                <w:rPr>
                                  <w:b/>
                                </w:rPr>
                                <w:t xml:space="preserve"> </w:t>
                              </w:r>
                            </w:p>
                          </w:txbxContent>
                        </wps:txbx>
                        <wps:bodyPr horzOverflow="overflow" vert="horz" lIns="0" tIns="0" rIns="0" bIns="0" rtlCol="0">
                          <a:noAutofit/>
                        </wps:bodyPr>
                      </wps:wsp>
                      <wps:wsp>
                        <wps:cNvPr id="94556" name="Shape 94556"/>
                        <wps:cNvSpPr/>
                        <wps:spPr>
                          <a:xfrm>
                            <a:off x="0" y="13735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57" name="Shape 94557"/>
                        <wps:cNvSpPr/>
                        <wps:spPr>
                          <a:xfrm>
                            <a:off x="6096" y="1373505"/>
                            <a:ext cx="2691638" cy="9144"/>
                          </a:xfrm>
                          <a:custGeom>
                            <a:avLst/>
                            <a:gdLst/>
                            <a:ahLst/>
                            <a:cxnLst/>
                            <a:rect l="0" t="0" r="0" b="0"/>
                            <a:pathLst>
                              <a:path w="2691638" h="9144">
                                <a:moveTo>
                                  <a:pt x="0" y="0"/>
                                </a:moveTo>
                                <a:lnTo>
                                  <a:pt x="2691638" y="0"/>
                                </a:lnTo>
                                <a:lnTo>
                                  <a:pt x="26916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58" name="Shape 94558"/>
                        <wps:cNvSpPr/>
                        <wps:spPr>
                          <a:xfrm>
                            <a:off x="2697810" y="13735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59" name="Shape 94559"/>
                        <wps:cNvSpPr/>
                        <wps:spPr>
                          <a:xfrm>
                            <a:off x="2967558" y="13735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60" name="Shape 94560"/>
                        <wps:cNvSpPr/>
                        <wps:spPr>
                          <a:xfrm>
                            <a:off x="2973654" y="1373505"/>
                            <a:ext cx="2752979" cy="9144"/>
                          </a:xfrm>
                          <a:custGeom>
                            <a:avLst/>
                            <a:gdLst/>
                            <a:ahLst/>
                            <a:cxnLst/>
                            <a:rect l="0" t="0" r="0" b="0"/>
                            <a:pathLst>
                              <a:path w="2752979" h="9144">
                                <a:moveTo>
                                  <a:pt x="0" y="0"/>
                                </a:moveTo>
                                <a:lnTo>
                                  <a:pt x="2752979" y="0"/>
                                </a:lnTo>
                                <a:lnTo>
                                  <a:pt x="27529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61" name="Shape 94561"/>
                        <wps:cNvSpPr/>
                        <wps:spPr>
                          <a:xfrm>
                            <a:off x="5726633" y="13735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62" name="Shape 94562"/>
                        <wps:cNvSpPr/>
                        <wps:spPr>
                          <a:xfrm>
                            <a:off x="0" y="1379601"/>
                            <a:ext cx="9144" cy="388620"/>
                          </a:xfrm>
                          <a:custGeom>
                            <a:avLst/>
                            <a:gdLst/>
                            <a:ahLst/>
                            <a:cxnLst/>
                            <a:rect l="0" t="0" r="0" b="0"/>
                            <a:pathLst>
                              <a:path w="9144" h="388620">
                                <a:moveTo>
                                  <a:pt x="0" y="0"/>
                                </a:moveTo>
                                <a:lnTo>
                                  <a:pt x="9144" y="0"/>
                                </a:lnTo>
                                <a:lnTo>
                                  <a:pt x="9144" y="388620"/>
                                </a:lnTo>
                                <a:lnTo>
                                  <a:pt x="0" y="3886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63" name="Shape 94563"/>
                        <wps:cNvSpPr/>
                        <wps:spPr>
                          <a:xfrm>
                            <a:off x="0" y="176822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64" name="Shape 94564"/>
                        <wps:cNvSpPr/>
                        <wps:spPr>
                          <a:xfrm>
                            <a:off x="6096" y="1768221"/>
                            <a:ext cx="2691638" cy="9144"/>
                          </a:xfrm>
                          <a:custGeom>
                            <a:avLst/>
                            <a:gdLst/>
                            <a:ahLst/>
                            <a:cxnLst/>
                            <a:rect l="0" t="0" r="0" b="0"/>
                            <a:pathLst>
                              <a:path w="2691638" h="9144">
                                <a:moveTo>
                                  <a:pt x="0" y="0"/>
                                </a:moveTo>
                                <a:lnTo>
                                  <a:pt x="2691638" y="0"/>
                                </a:lnTo>
                                <a:lnTo>
                                  <a:pt x="26916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65" name="Shape 94565"/>
                        <wps:cNvSpPr/>
                        <wps:spPr>
                          <a:xfrm>
                            <a:off x="2697810" y="1379601"/>
                            <a:ext cx="9144" cy="388620"/>
                          </a:xfrm>
                          <a:custGeom>
                            <a:avLst/>
                            <a:gdLst/>
                            <a:ahLst/>
                            <a:cxnLst/>
                            <a:rect l="0" t="0" r="0" b="0"/>
                            <a:pathLst>
                              <a:path w="9144" h="388620">
                                <a:moveTo>
                                  <a:pt x="0" y="0"/>
                                </a:moveTo>
                                <a:lnTo>
                                  <a:pt x="9144" y="0"/>
                                </a:lnTo>
                                <a:lnTo>
                                  <a:pt x="9144" y="388620"/>
                                </a:lnTo>
                                <a:lnTo>
                                  <a:pt x="0" y="3886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66" name="Shape 94566"/>
                        <wps:cNvSpPr/>
                        <wps:spPr>
                          <a:xfrm>
                            <a:off x="2697810" y="176822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67" name="Shape 94567"/>
                        <wps:cNvSpPr/>
                        <wps:spPr>
                          <a:xfrm>
                            <a:off x="2967558" y="1379601"/>
                            <a:ext cx="9144" cy="388620"/>
                          </a:xfrm>
                          <a:custGeom>
                            <a:avLst/>
                            <a:gdLst/>
                            <a:ahLst/>
                            <a:cxnLst/>
                            <a:rect l="0" t="0" r="0" b="0"/>
                            <a:pathLst>
                              <a:path w="9144" h="388620">
                                <a:moveTo>
                                  <a:pt x="0" y="0"/>
                                </a:moveTo>
                                <a:lnTo>
                                  <a:pt x="9144" y="0"/>
                                </a:lnTo>
                                <a:lnTo>
                                  <a:pt x="9144" y="388620"/>
                                </a:lnTo>
                                <a:lnTo>
                                  <a:pt x="0" y="3886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68" name="Shape 94568"/>
                        <wps:cNvSpPr/>
                        <wps:spPr>
                          <a:xfrm>
                            <a:off x="2967558" y="176822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69" name="Shape 94569"/>
                        <wps:cNvSpPr/>
                        <wps:spPr>
                          <a:xfrm>
                            <a:off x="2973654" y="1768221"/>
                            <a:ext cx="2752979" cy="9144"/>
                          </a:xfrm>
                          <a:custGeom>
                            <a:avLst/>
                            <a:gdLst/>
                            <a:ahLst/>
                            <a:cxnLst/>
                            <a:rect l="0" t="0" r="0" b="0"/>
                            <a:pathLst>
                              <a:path w="2752979" h="9144">
                                <a:moveTo>
                                  <a:pt x="0" y="0"/>
                                </a:moveTo>
                                <a:lnTo>
                                  <a:pt x="2752979" y="0"/>
                                </a:lnTo>
                                <a:lnTo>
                                  <a:pt x="27529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70" name="Shape 94570"/>
                        <wps:cNvSpPr/>
                        <wps:spPr>
                          <a:xfrm>
                            <a:off x="5726633" y="1379601"/>
                            <a:ext cx="9144" cy="388620"/>
                          </a:xfrm>
                          <a:custGeom>
                            <a:avLst/>
                            <a:gdLst/>
                            <a:ahLst/>
                            <a:cxnLst/>
                            <a:rect l="0" t="0" r="0" b="0"/>
                            <a:pathLst>
                              <a:path w="9144" h="388620">
                                <a:moveTo>
                                  <a:pt x="0" y="0"/>
                                </a:moveTo>
                                <a:lnTo>
                                  <a:pt x="9144" y="0"/>
                                </a:lnTo>
                                <a:lnTo>
                                  <a:pt x="9144" y="388620"/>
                                </a:lnTo>
                                <a:lnTo>
                                  <a:pt x="0" y="3886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71" name="Shape 94571"/>
                        <wps:cNvSpPr/>
                        <wps:spPr>
                          <a:xfrm>
                            <a:off x="5726633" y="176822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7" name="Rectangle 10777"/>
                        <wps:cNvSpPr/>
                        <wps:spPr>
                          <a:xfrm>
                            <a:off x="743420" y="1519766"/>
                            <a:ext cx="811173" cy="190519"/>
                          </a:xfrm>
                          <a:prstGeom prst="rect">
                            <a:avLst/>
                          </a:prstGeom>
                          <a:ln>
                            <a:noFill/>
                          </a:ln>
                        </wps:spPr>
                        <wps:txbx>
                          <w:txbxContent>
                            <w:p w14:paraId="1A295C32" w14:textId="470BC693" w:rsidR="005C4E43" w:rsidRDefault="005C4E43">
                              <w:pPr>
                                <w:spacing w:after="160" w:line="259" w:lineRule="auto"/>
                                <w:ind w:left="0" w:firstLine="0"/>
                                <w:jc w:val="left"/>
                              </w:pPr>
                            </w:p>
                          </w:txbxContent>
                        </wps:txbx>
                        <wps:bodyPr horzOverflow="overflow" vert="horz" lIns="0" tIns="0" rIns="0" bIns="0" rtlCol="0">
                          <a:noAutofit/>
                        </wps:bodyPr>
                      </wps:wsp>
                      <wps:wsp>
                        <wps:cNvPr id="10792" name="Shape 10792"/>
                        <wps:cNvSpPr/>
                        <wps:spPr>
                          <a:xfrm>
                            <a:off x="1593920" y="865493"/>
                            <a:ext cx="176257" cy="375221"/>
                          </a:xfrm>
                          <a:custGeom>
                            <a:avLst/>
                            <a:gdLst/>
                            <a:ahLst/>
                            <a:cxnLst/>
                            <a:rect l="0" t="0" r="0" b="0"/>
                            <a:pathLst>
                              <a:path w="176257" h="375221">
                                <a:moveTo>
                                  <a:pt x="161633" y="0"/>
                                </a:moveTo>
                                <a:lnTo>
                                  <a:pt x="176257" y="2689"/>
                                </a:lnTo>
                                <a:lnTo>
                                  <a:pt x="176257" y="12598"/>
                                </a:lnTo>
                                <a:lnTo>
                                  <a:pt x="175151" y="9140"/>
                                </a:lnTo>
                                <a:cubicBezTo>
                                  <a:pt x="172697" y="5676"/>
                                  <a:pt x="169715" y="3656"/>
                                  <a:pt x="167021" y="2309"/>
                                </a:cubicBezTo>
                                <a:cubicBezTo>
                                  <a:pt x="158939" y="7697"/>
                                  <a:pt x="158939" y="31557"/>
                                  <a:pt x="158939" y="35020"/>
                                </a:cubicBezTo>
                                <a:cubicBezTo>
                                  <a:pt x="158939" y="52338"/>
                                  <a:pt x="161633" y="74659"/>
                                  <a:pt x="168560" y="97365"/>
                                </a:cubicBezTo>
                                <a:cubicBezTo>
                                  <a:pt x="171639" y="81586"/>
                                  <a:pt x="173852" y="68406"/>
                                  <a:pt x="175632" y="57534"/>
                                </a:cubicBezTo>
                                <a:lnTo>
                                  <a:pt x="176257" y="53903"/>
                                </a:lnTo>
                                <a:lnTo>
                                  <a:pt x="176257" y="92988"/>
                                </a:lnTo>
                                <a:lnTo>
                                  <a:pt x="173563" y="116992"/>
                                </a:lnTo>
                                <a:lnTo>
                                  <a:pt x="176257" y="123025"/>
                                </a:lnTo>
                                <a:lnTo>
                                  <a:pt x="176257" y="154766"/>
                                </a:lnTo>
                                <a:lnTo>
                                  <a:pt x="168560" y="139312"/>
                                </a:lnTo>
                                <a:cubicBezTo>
                                  <a:pt x="161633" y="165866"/>
                                  <a:pt x="148549" y="203965"/>
                                  <a:pt x="105062" y="279395"/>
                                </a:cubicBezTo>
                                <a:lnTo>
                                  <a:pt x="176257" y="254390"/>
                                </a:lnTo>
                                <a:lnTo>
                                  <a:pt x="176257" y="261290"/>
                                </a:lnTo>
                                <a:lnTo>
                                  <a:pt x="141116" y="269539"/>
                                </a:lnTo>
                                <a:cubicBezTo>
                                  <a:pt x="128441" y="272924"/>
                                  <a:pt x="116318" y="276604"/>
                                  <a:pt x="105062" y="280549"/>
                                </a:cubicBezTo>
                                <a:cubicBezTo>
                                  <a:pt x="74178" y="333946"/>
                                  <a:pt x="50222" y="362881"/>
                                  <a:pt x="32381" y="374011"/>
                                </a:cubicBezTo>
                                <a:lnTo>
                                  <a:pt x="28862" y="375221"/>
                                </a:lnTo>
                                <a:lnTo>
                                  <a:pt x="4596" y="375221"/>
                                </a:lnTo>
                                <a:lnTo>
                                  <a:pt x="2423" y="373933"/>
                                </a:lnTo>
                                <a:cubicBezTo>
                                  <a:pt x="962" y="372598"/>
                                  <a:pt x="0" y="370987"/>
                                  <a:pt x="0" y="369062"/>
                                </a:cubicBezTo>
                                <a:cubicBezTo>
                                  <a:pt x="0" y="355593"/>
                                  <a:pt x="15394" y="324036"/>
                                  <a:pt x="68117" y="295942"/>
                                </a:cubicBezTo>
                                <a:cubicBezTo>
                                  <a:pt x="31172" y="324036"/>
                                  <a:pt x="5003" y="360981"/>
                                  <a:pt x="7312" y="374450"/>
                                </a:cubicBezTo>
                                <a:cubicBezTo>
                                  <a:pt x="61575" y="374450"/>
                                  <a:pt x="161633" y="139312"/>
                                  <a:pt x="161633" y="118146"/>
                                </a:cubicBezTo>
                                <a:cubicBezTo>
                                  <a:pt x="157785" y="104292"/>
                                  <a:pt x="154706" y="89668"/>
                                  <a:pt x="152397" y="76583"/>
                                </a:cubicBezTo>
                                <a:cubicBezTo>
                                  <a:pt x="150088" y="63114"/>
                                  <a:pt x="148549" y="50029"/>
                                  <a:pt x="148549" y="39254"/>
                                </a:cubicBezTo>
                                <a:cubicBezTo>
                                  <a:pt x="148549" y="31557"/>
                                  <a:pt x="148549" y="0"/>
                                  <a:pt x="161633" y="0"/>
                                </a:cubicBezTo>
                                <a:close/>
                              </a:path>
                            </a:pathLst>
                          </a:custGeom>
                          <a:ln w="0" cap="flat">
                            <a:miter lim="127000"/>
                          </a:ln>
                        </wps:spPr>
                        <wps:style>
                          <a:lnRef idx="0">
                            <a:srgbClr val="000000">
                              <a:alpha val="0"/>
                            </a:srgbClr>
                          </a:lnRef>
                          <a:fillRef idx="1">
                            <a:srgbClr val="FFD9D9"/>
                          </a:fillRef>
                          <a:effectRef idx="0">
                            <a:scrgbClr r="0" g="0" b="0"/>
                          </a:effectRef>
                          <a:fontRef idx="none"/>
                        </wps:style>
                        <wps:bodyPr/>
                      </wps:wsp>
                      <wps:wsp>
                        <wps:cNvPr id="10793" name="Shape 10793"/>
                        <wps:cNvSpPr/>
                        <wps:spPr>
                          <a:xfrm>
                            <a:off x="1952976" y="1144117"/>
                            <a:ext cx="9429" cy="18087"/>
                          </a:xfrm>
                          <a:custGeom>
                            <a:avLst/>
                            <a:gdLst/>
                            <a:ahLst/>
                            <a:cxnLst/>
                            <a:rect l="0" t="0" r="0" b="0"/>
                            <a:pathLst>
                              <a:path w="9429" h="18087">
                                <a:moveTo>
                                  <a:pt x="9236" y="0"/>
                                </a:moveTo>
                                <a:lnTo>
                                  <a:pt x="9429" y="72"/>
                                </a:lnTo>
                                <a:lnTo>
                                  <a:pt x="9429" y="2117"/>
                                </a:lnTo>
                                <a:lnTo>
                                  <a:pt x="9236" y="1924"/>
                                </a:lnTo>
                                <a:lnTo>
                                  <a:pt x="6390" y="3078"/>
                                </a:lnTo>
                                <a:lnTo>
                                  <a:pt x="8851" y="3078"/>
                                </a:lnTo>
                                <a:lnTo>
                                  <a:pt x="9429" y="3559"/>
                                </a:lnTo>
                                <a:lnTo>
                                  <a:pt x="9429" y="5773"/>
                                </a:lnTo>
                                <a:lnTo>
                                  <a:pt x="8851" y="5388"/>
                                </a:lnTo>
                                <a:lnTo>
                                  <a:pt x="7697" y="5388"/>
                                </a:lnTo>
                                <a:lnTo>
                                  <a:pt x="7697" y="8467"/>
                                </a:lnTo>
                                <a:lnTo>
                                  <a:pt x="8851" y="8467"/>
                                </a:lnTo>
                                <a:lnTo>
                                  <a:pt x="9429" y="8082"/>
                                </a:lnTo>
                                <a:lnTo>
                                  <a:pt x="9429" y="10583"/>
                                </a:lnTo>
                                <a:lnTo>
                                  <a:pt x="8851" y="10006"/>
                                </a:lnTo>
                                <a:lnTo>
                                  <a:pt x="7697" y="10006"/>
                                </a:lnTo>
                                <a:lnTo>
                                  <a:pt x="7697" y="14239"/>
                                </a:lnTo>
                                <a:lnTo>
                                  <a:pt x="5773" y="14239"/>
                                </a:lnTo>
                                <a:lnTo>
                                  <a:pt x="5773" y="3329"/>
                                </a:lnTo>
                                <a:lnTo>
                                  <a:pt x="4137" y="3992"/>
                                </a:lnTo>
                                <a:cubicBezTo>
                                  <a:pt x="2790" y="5292"/>
                                  <a:pt x="1924" y="7119"/>
                                  <a:pt x="1924" y="9236"/>
                                </a:cubicBezTo>
                                <a:cubicBezTo>
                                  <a:pt x="1924" y="13084"/>
                                  <a:pt x="5388" y="16163"/>
                                  <a:pt x="9236" y="16163"/>
                                </a:cubicBezTo>
                                <a:lnTo>
                                  <a:pt x="9429" y="15981"/>
                                </a:lnTo>
                                <a:lnTo>
                                  <a:pt x="9429" y="18017"/>
                                </a:lnTo>
                                <a:lnTo>
                                  <a:pt x="9236" y="18087"/>
                                </a:lnTo>
                                <a:cubicBezTo>
                                  <a:pt x="4233" y="18087"/>
                                  <a:pt x="0" y="14239"/>
                                  <a:pt x="0" y="9236"/>
                                </a:cubicBezTo>
                                <a:cubicBezTo>
                                  <a:pt x="0" y="3848"/>
                                  <a:pt x="4233" y="0"/>
                                  <a:pt x="9236" y="0"/>
                                </a:cubicBezTo>
                                <a:close/>
                              </a:path>
                            </a:pathLst>
                          </a:custGeom>
                          <a:ln w="0" cap="flat">
                            <a:miter lim="127000"/>
                          </a:ln>
                        </wps:spPr>
                        <wps:style>
                          <a:lnRef idx="0">
                            <a:srgbClr val="000000">
                              <a:alpha val="0"/>
                            </a:srgbClr>
                          </a:lnRef>
                          <a:fillRef idx="1">
                            <a:srgbClr val="FFD9D9"/>
                          </a:fillRef>
                          <a:effectRef idx="0">
                            <a:scrgbClr r="0" g="0" b="0"/>
                          </a:effectRef>
                          <a:fontRef idx="none"/>
                        </wps:style>
                        <wps:bodyPr/>
                      </wps:wsp>
                      <wps:wsp>
                        <wps:cNvPr id="10794" name="Shape 10794"/>
                        <wps:cNvSpPr/>
                        <wps:spPr>
                          <a:xfrm>
                            <a:off x="1770177" y="988518"/>
                            <a:ext cx="192228" cy="152136"/>
                          </a:xfrm>
                          <a:custGeom>
                            <a:avLst/>
                            <a:gdLst/>
                            <a:ahLst/>
                            <a:cxnLst/>
                            <a:rect l="0" t="0" r="0" b="0"/>
                            <a:pathLst>
                              <a:path w="192228" h="152136">
                                <a:moveTo>
                                  <a:pt x="0" y="0"/>
                                </a:moveTo>
                                <a:lnTo>
                                  <a:pt x="21166" y="47411"/>
                                </a:lnTo>
                                <a:cubicBezTo>
                                  <a:pt x="31076" y="64007"/>
                                  <a:pt x="42910" y="78823"/>
                                  <a:pt x="56572" y="90176"/>
                                </a:cubicBezTo>
                                <a:cubicBezTo>
                                  <a:pt x="67347" y="98258"/>
                                  <a:pt x="79277" y="105955"/>
                                  <a:pt x="91207" y="112497"/>
                                </a:cubicBezTo>
                                <a:cubicBezTo>
                                  <a:pt x="108525" y="111342"/>
                                  <a:pt x="124304" y="109803"/>
                                  <a:pt x="137388" y="109803"/>
                                </a:cubicBezTo>
                                <a:cubicBezTo>
                                  <a:pt x="158819" y="109803"/>
                                  <a:pt x="176475" y="112239"/>
                                  <a:pt x="187822" y="117041"/>
                                </a:cubicBezTo>
                                <a:lnTo>
                                  <a:pt x="192228" y="119732"/>
                                </a:lnTo>
                                <a:lnTo>
                                  <a:pt x="192228" y="128901"/>
                                </a:lnTo>
                                <a:lnTo>
                                  <a:pt x="189480" y="127043"/>
                                </a:lnTo>
                                <a:cubicBezTo>
                                  <a:pt x="170485" y="118799"/>
                                  <a:pt x="128922" y="120675"/>
                                  <a:pt x="108140" y="122118"/>
                                </a:cubicBezTo>
                                <a:cubicBezTo>
                                  <a:pt x="138158" y="136357"/>
                                  <a:pt x="168560" y="145978"/>
                                  <a:pt x="185878" y="145978"/>
                                </a:cubicBezTo>
                                <a:lnTo>
                                  <a:pt x="192228" y="144544"/>
                                </a:lnTo>
                                <a:lnTo>
                                  <a:pt x="192228" y="149436"/>
                                </a:lnTo>
                                <a:lnTo>
                                  <a:pt x="191699" y="150019"/>
                                </a:lnTo>
                                <a:cubicBezTo>
                                  <a:pt x="188380" y="151462"/>
                                  <a:pt x="183762" y="152136"/>
                                  <a:pt x="177797" y="152136"/>
                                </a:cubicBezTo>
                                <a:cubicBezTo>
                                  <a:pt x="155476" y="152136"/>
                                  <a:pt x="118531" y="141745"/>
                                  <a:pt x="85435" y="124812"/>
                                </a:cubicBezTo>
                                <a:cubicBezTo>
                                  <a:pt x="59073" y="127506"/>
                                  <a:pt x="31172" y="131739"/>
                                  <a:pt x="4233" y="137271"/>
                                </a:cubicBezTo>
                                <a:lnTo>
                                  <a:pt x="0" y="138265"/>
                                </a:lnTo>
                                <a:lnTo>
                                  <a:pt x="0" y="131365"/>
                                </a:lnTo>
                                <a:lnTo>
                                  <a:pt x="577" y="131162"/>
                                </a:lnTo>
                                <a:cubicBezTo>
                                  <a:pt x="24822" y="124331"/>
                                  <a:pt x="48875" y="119039"/>
                                  <a:pt x="71196" y="115191"/>
                                </a:cubicBezTo>
                                <a:cubicBezTo>
                                  <a:pt x="57341" y="107109"/>
                                  <a:pt x="34612" y="92534"/>
                                  <a:pt x="13073" y="57988"/>
                                </a:cubicBezTo>
                                <a:lnTo>
                                  <a:pt x="0" y="31741"/>
                                </a:lnTo>
                                <a:lnTo>
                                  <a:pt x="0" y="0"/>
                                </a:lnTo>
                                <a:close/>
                              </a:path>
                            </a:pathLst>
                          </a:custGeom>
                          <a:ln w="0" cap="flat">
                            <a:miter lim="127000"/>
                          </a:ln>
                        </wps:spPr>
                        <wps:style>
                          <a:lnRef idx="0">
                            <a:srgbClr val="000000">
                              <a:alpha val="0"/>
                            </a:srgbClr>
                          </a:lnRef>
                          <a:fillRef idx="1">
                            <a:srgbClr val="FFD9D9"/>
                          </a:fillRef>
                          <a:effectRef idx="0">
                            <a:scrgbClr r="0" g="0" b="0"/>
                          </a:effectRef>
                          <a:fontRef idx="none"/>
                        </wps:style>
                        <wps:bodyPr/>
                      </wps:wsp>
                      <wps:wsp>
                        <wps:cNvPr id="10795" name="Shape 10795"/>
                        <wps:cNvSpPr/>
                        <wps:spPr>
                          <a:xfrm>
                            <a:off x="1770177" y="897050"/>
                            <a:ext cx="3849" cy="61431"/>
                          </a:xfrm>
                          <a:custGeom>
                            <a:avLst/>
                            <a:gdLst/>
                            <a:ahLst/>
                            <a:cxnLst/>
                            <a:rect l="0" t="0" r="0" b="0"/>
                            <a:pathLst>
                              <a:path w="3849" h="61431">
                                <a:moveTo>
                                  <a:pt x="3849" y="0"/>
                                </a:moveTo>
                                <a:cubicBezTo>
                                  <a:pt x="3271" y="14431"/>
                                  <a:pt x="2983" y="28189"/>
                                  <a:pt x="2165" y="42140"/>
                                </a:cubicBezTo>
                                <a:lnTo>
                                  <a:pt x="0" y="61431"/>
                                </a:lnTo>
                                <a:lnTo>
                                  <a:pt x="0" y="22346"/>
                                </a:lnTo>
                                <a:lnTo>
                                  <a:pt x="3849" y="0"/>
                                </a:lnTo>
                                <a:close/>
                              </a:path>
                            </a:pathLst>
                          </a:custGeom>
                          <a:ln w="0" cap="flat">
                            <a:miter lim="127000"/>
                          </a:ln>
                        </wps:spPr>
                        <wps:style>
                          <a:lnRef idx="0">
                            <a:srgbClr val="000000">
                              <a:alpha val="0"/>
                            </a:srgbClr>
                          </a:lnRef>
                          <a:fillRef idx="1">
                            <a:srgbClr val="FFD9D9"/>
                          </a:fillRef>
                          <a:effectRef idx="0">
                            <a:scrgbClr r="0" g="0" b="0"/>
                          </a:effectRef>
                          <a:fontRef idx="none"/>
                        </wps:style>
                        <wps:bodyPr/>
                      </wps:wsp>
                      <wps:wsp>
                        <wps:cNvPr id="10796" name="Shape 10796"/>
                        <wps:cNvSpPr/>
                        <wps:spPr>
                          <a:xfrm>
                            <a:off x="1770177" y="868182"/>
                            <a:ext cx="6542" cy="21941"/>
                          </a:xfrm>
                          <a:custGeom>
                            <a:avLst/>
                            <a:gdLst/>
                            <a:ahLst/>
                            <a:cxnLst/>
                            <a:rect l="0" t="0" r="0" b="0"/>
                            <a:pathLst>
                              <a:path w="6542" h="21941">
                                <a:moveTo>
                                  <a:pt x="0" y="0"/>
                                </a:moveTo>
                                <a:lnTo>
                                  <a:pt x="2117" y="390"/>
                                </a:lnTo>
                                <a:cubicBezTo>
                                  <a:pt x="5580" y="3468"/>
                                  <a:pt x="6542" y="9626"/>
                                  <a:pt x="3849" y="21941"/>
                                </a:cubicBezTo>
                                <a:lnTo>
                                  <a:pt x="0" y="9909"/>
                                </a:lnTo>
                                <a:lnTo>
                                  <a:pt x="0" y="0"/>
                                </a:lnTo>
                                <a:close/>
                              </a:path>
                            </a:pathLst>
                          </a:custGeom>
                          <a:ln w="0" cap="flat">
                            <a:miter lim="127000"/>
                          </a:ln>
                        </wps:spPr>
                        <wps:style>
                          <a:lnRef idx="0">
                            <a:srgbClr val="000000">
                              <a:alpha val="0"/>
                            </a:srgbClr>
                          </a:lnRef>
                          <a:fillRef idx="1">
                            <a:srgbClr val="FFD9D9"/>
                          </a:fillRef>
                          <a:effectRef idx="0">
                            <a:scrgbClr r="0" g="0" b="0"/>
                          </a:effectRef>
                          <a:fontRef idx="none"/>
                        </wps:style>
                        <wps:bodyPr/>
                      </wps:wsp>
                      <wps:wsp>
                        <wps:cNvPr id="10797" name="Shape 10797"/>
                        <wps:cNvSpPr/>
                        <wps:spPr>
                          <a:xfrm>
                            <a:off x="1962405" y="1144189"/>
                            <a:ext cx="9422" cy="17945"/>
                          </a:xfrm>
                          <a:custGeom>
                            <a:avLst/>
                            <a:gdLst/>
                            <a:ahLst/>
                            <a:cxnLst/>
                            <a:rect l="0" t="0" r="0" b="0"/>
                            <a:pathLst>
                              <a:path w="9422" h="17945">
                                <a:moveTo>
                                  <a:pt x="0" y="0"/>
                                </a:moveTo>
                                <a:lnTo>
                                  <a:pt x="6783" y="2526"/>
                                </a:lnTo>
                                <a:lnTo>
                                  <a:pt x="9422" y="9149"/>
                                </a:lnTo>
                                <a:lnTo>
                                  <a:pt x="9422" y="9179"/>
                                </a:lnTo>
                                <a:lnTo>
                                  <a:pt x="6783" y="15466"/>
                                </a:lnTo>
                                <a:lnTo>
                                  <a:pt x="0" y="17945"/>
                                </a:lnTo>
                                <a:lnTo>
                                  <a:pt x="0" y="15909"/>
                                </a:lnTo>
                                <a:lnTo>
                                  <a:pt x="2072" y="13946"/>
                                </a:lnTo>
                                <a:lnTo>
                                  <a:pt x="1732" y="12243"/>
                                </a:lnTo>
                                <a:lnTo>
                                  <a:pt x="0" y="10511"/>
                                </a:lnTo>
                                <a:lnTo>
                                  <a:pt x="0" y="8010"/>
                                </a:lnTo>
                                <a:lnTo>
                                  <a:pt x="1732" y="6855"/>
                                </a:lnTo>
                                <a:lnTo>
                                  <a:pt x="0" y="5701"/>
                                </a:lnTo>
                                <a:lnTo>
                                  <a:pt x="0" y="3488"/>
                                </a:lnTo>
                                <a:lnTo>
                                  <a:pt x="4041" y="6855"/>
                                </a:lnTo>
                                <a:cubicBezTo>
                                  <a:pt x="4041" y="8395"/>
                                  <a:pt x="2886" y="8780"/>
                                  <a:pt x="1732" y="9165"/>
                                </a:cubicBezTo>
                                <a:cubicBezTo>
                                  <a:pt x="2886" y="9549"/>
                                  <a:pt x="3656" y="10704"/>
                                  <a:pt x="3656" y="12243"/>
                                </a:cubicBezTo>
                                <a:lnTo>
                                  <a:pt x="3690" y="12414"/>
                                </a:lnTo>
                                <a:lnTo>
                                  <a:pt x="7120" y="9165"/>
                                </a:lnTo>
                                <a:lnTo>
                                  <a:pt x="0" y="2045"/>
                                </a:lnTo>
                                <a:lnTo>
                                  <a:pt x="0" y="0"/>
                                </a:lnTo>
                                <a:close/>
                              </a:path>
                            </a:pathLst>
                          </a:custGeom>
                          <a:ln w="0" cap="flat">
                            <a:miter lim="127000"/>
                          </a:ln>
                        </wps:spPr>
                        <wps:style>
                          <a:lnRef idx="0">
                            <a:srgbClr val="000000">
                              <a:alpha val="0"/>
                            </a:srgbClr>
                          </a:lnRef>
                          <a:fillRef idx="1">
                            <a:srgbClr val="FFD9D9"/>
                          </a:fillRef>
                          <a:effectRef idx="0">
                            <a:scrgbClr r="0" g="0" b="0"/>
                          </a:effectRef>
                          <a:fontRef idx="none"/>
                        </wps:style>
                        <wps:bodyPr/>
                      </wps:wsp>
                      <wps:wsp>
                        <wps:cNvPr id="10800" name="Rectangle 10800"/>
                        <wps:cNvSpPr/>
                        <wps:spPr>
                          <a:xfrm>
                            <a:off x="841540" y="889825"/>
                            <a:ext cx="853124" cy="191864"/>
                          </a:xfrm>
                          <a:prstGeom prst="rect">
                            <a:avLst/>
                          </a:prstGeom>
                          <a:ln>
                            <a:noFill/>
                          </a:ln>
                        </wps:spPr>
                        <wps:txbx>
                          <w:txbxContent>
                            <w:p w14:paraId="2C25C036" w14:textId="54CADB69" w:rsidR="005C4E43" w:rsidRDefault="005C4E43">
                              <w:pPr>
                                <w:spacing w:after="160" w:line="259" w:lineRule="auto"/>
                                <w:ind w:left="0" w:firstLine="0"/>
                                <w:jc w:val="left"/>
                              </w:pPr>
                            </w:p>
                          </w:txbxContent>
                        </wps:txbx>
                        <wps:bodyPr horzOverflow="overflow" vert="horz" lIns="0" tIns="0" rIns="0" bIns="0" rtlCol="0">
                          <a:noAutofit/>
                        </wps:bodyPr>
                      </wps:wsp>
                      <wps:wsp>
                        <wps:cNvPr id="10801" name="Rectangle 10801"/>
                        <wps:cNvSpPr/>
                        <wps:spPr>
                          <a:xfrm>
                            <a:off x="841540" y="1076972"/>
                            <a:ext cx="968036" cy="191864"/>
                          </a:xfrm>
                          <a:prstGeom prst="rect">
                            <a:avLst/>
                          </a:prstGeom>
                          <a:ln>
                            <a:noFill/>
                          </a:ln>
                        </wps:spPr>
                        <wps:txbx>
                          <w:txbxContent>
                            <w:p w14:paraId="546DF7FD" w14:textId="1225F23D" w:rsidR="005C4E43" w:rsidRDefault="005C4E43">
                              <w:pPr>
                                <w:spacing w:after="160" w:line="259" w:lineRule="auto"/>
                                <w:ind w:left="0" w:firstLine="0"/>
                                <w:jc w:val="left"/>
                              </w:pPr>
                            </w:p>
                          </w:txbxContent>
                        </wps:txbx>
                        <wps:bodyPr horzOverflow="overflow" vert="horz" lIns="0" tIns="0" rIns="0" bIns="0" rtlCol="0">
                          <a:noAutofit/>
                        </wps:bodyPr>
                      </wps:wsp>
                      <wps:wsp>
                        <wps:cNvPr id="10802" name="Rectangle 10802"/>
                        <wps:cNvSpPr/>
                        <wps:spPr>
                          <a:xfrm>
                            <a:off x="1800126" y="874573"/>
                            <a:ext cx="873972" cy="96964"/>
                          </a:xfrm>
                          <a:prstGeom prst="rect">
                            <a:avLst/>
                          </a:prstGeom>
                          <a:ln>
                            <a:noFill/>
                          </a:ln>
                        </wps:spPr>
                        <wps:txbx>
                          <w:txbxContent>
                            <w:p w14:paraId="47F96087" w14:textId="77777777" w:rsidR="005C4E43" w:rsidRDefault="00A357E2">
                              <w:pPr>
                                <w:spacing w:after="160" w:line="259" w:lineRule="auto"/>
                                <w:ind w:left="0" w:firstLine="0"/>
                                <w:jc w:val="left"/>
                              </w:pPr>
                              <w:r>
                                <w:rPr>
                                  <w:sz w:val="12"/>
                                </w:rPr>
                                <w:t xml:space="preserve">Digitally signed by </w:t>
                              </w:r>
                            </w:p>
                          </w:txbxContent>
                        </wps:txbx>
                        <wps:bodyPr horzOverflow="overflow" vert="horz" lIns="0" tIns="0" rIns="0" bIns="0" rtlCol="0">
                          <a:noAutofit/>
                        </wps:bodyPr>
                      </wps:wsp>
                      <wps:wsp>
                        <wps:cNvPr id="10803" name="Rectangle 10803"/>
                        <wps:cNvSpPr/>
                        <wps:spPr>
                          <a:xfrm>
                            <a:off x="1800126" y="969153"/>
                            <a:ext cx="949594" cy="96964"/>
                          </a:xfrm>
                          <a:prstGeom prst="rect">
                            <a:avLst/>
                          </a:prstGeom>
                          <a:ln>
                            <a:noFill/>
                          </a:ln>
                        </wps:spPr>
                        <wps:txbx>
                          <w:txbxContent>
                            <w:p w14:paraId="1B59307C" w14:textId="4DD91BBF" w:rsidR="005C4E43" w:rsidRDefault="005C4E43">
                              <w:pPr>
                                <w:spacing w:after="160" w:line="259" w:lineRule="auto"/>
                                <w:ind w:left="0" w:firstLine="0"/>
                                <w:jc w:val="left"/>
                              </w:pPr>
                            </w:p>
                          </w:txbxContent>
                        </wps:txbx>
                        <wps:bodyPr horzOverflow="overflow" vert="horz" lIns="0" tIns="0" rIns="0" bIns="0" rtlCol="0">
                          <a:noAutofit/>
                        </wps:bodyPr>
                      </wps:wsp>
                      <wps:wsp>
                        <wps:cNvPr id="86139" name="Rectangle 86139"/>
                        <wps:cNvSpPr/>
                        <wps:spPr>
                          <a:xfrm>
                            <a:off x="1800126" y="1063732"/>
                            <a:ext cx="833363" cy="96964"/>
                          </a:xfrm>
                          <a:prstGeom prst="rect">
                            <a:avLst/>
                          </a:prstGeom>
                          <a:ln>
                            <a:noFill/>
                          </a:ln>
                        </wps:spPr>
                        <wps:txbx>
                          <w:txbxContent>
                            <w:p w14:paraId="40730700" w14:textId="2B538B10" w:rsidR="005C4E43" w:rsidRDefault="005C4E43">
                              <w:pPr>
                                <w:spacing w:after="160" w:line="259" w:lineRule="auto"/>
                                <w:ind w:left="0" w:firstLine="0"/>
                                <w:jc w:val="left"/>
                              </w:pPr>
                            </w:p>
                          </w:txbxContent>
                        </wps:txbx>
                        <wps:bodyPr horzOverflow="overflow" vert="horz" lIns="0" tIns="0" rIns="0" bIns="0" rtlCol="0">
                          <a:noAutofit/>
                        </wps:bodyPr>
                      </wps:wsp>
                      <wps:wsp>
                        <wps:cNvPr id="85991" name="Rectangle 85991"/>
                        <wps:cNvSpPr/>
                        <wps:spPr>
                          <a:xfrm>
                            <a:off x="2365159" y="1158312"/>
                            <a:ext cx="20022" cy="96964"/>
                          </a:xfrm>
                          <a:prstGeom prst="rect">
                            <a:avLst/>
                          </a:prstGeom>
                          <a:ln>
                            <a:noFill/>
                          </a:ln>
                        </wps:spPr>
                        <wps:txbx>
                          <w:txbxContent>
                            <w:p w14:paraId="169A9D01" w14:textId="77777777" w:rsidR="005C4E43" w:rsidRDefault="00A357E2">
                              <w:pPr>
                                <w:spacing w:after="160" w:line="259" w:lineRule="auto"/>
                                <w:ind w:left="0" w:firstLine="0"/>
                                <w:jc w:val="left"/>
                              </w:pPr>
                              <w:r>
                                <w:rPr>
                                  <w:sz w:val="12"/>
                                </w:rPr>
                                <w:t>'</w:t>
                              </w:r>
                            </w:p>
                          </w:txbxContent>
                        </wps:txbx>
                        <wps:bodyPr horzOverflow="overflow" vert="horz" lIns="0" tIns="0" rIns="0" bIns="0" rtlCol="0">
                          <a:noAutofit/>
                        </wps:bodyPr>
                      </wps:wsp>
                    </wpg:wgp>
                  </a:graphicData>
                </a:graphic>
              </wp:inline>
            </w:drawing>
          </mc:Choice>
          <mc:Fallback>
            <w:pict>
              <v:group w14:anchorId="24ABCF26" id="Group 89113" o:spid="_x0000_s1026" style="width:451.65pt;height:139.95pt;mso-position-horizontal-relative:char;mso-position-vertical-relative:line" coordsize="57357,17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">
                <v:rect id="Rectangle 10696" o:spid="_x0000_s1027" style="position:absolute;left:1111;top:258;width:675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" filled="f" stroked="f">
                  <v:textbox inset="0,0,0,0">
                    <w:txbxContent>
                      <w:p w14:paraId="4EC0DE1D" w14:textId="77777777" w:rsidR="005C4E43" w:rsidRDefault="00A357E2">
                        <w:pPr>
                          <w:spacing w:after="160" w:line="259" w:lineRule="auto"/>
                          <w:ind w:left="0" w:firstLine="0"/>
                          <w:jc w:val="left"/>
                        </w:pPr>
                        <w:r>
                          <w:rPr>
                            <w:b/>
                          </w:rPr>
                          <w:t xml:space="preserve">Name: </w:t>
                        </w:r>
                      </w:p>
                    </w:txbxContent>
                  </v:textbox>
                </v:rect>
                <v:rect id="Rectangle 10697" o:spid="_x0000_s1028" style="position:absolute;left:6190;top:528;width:1779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" filled="f" stroked="f">
                  <v:textbox inset="0,0,0,0">
                    <w:txbxContent>
                      <w:p w14:paraId="57E71A62" w14:textId="1D0A5378" w:rsidR="005C4E43" w:rsidRDefault="005C4E43">
                        <w:pPr>
                          <w:spacing w:after="160" w:line="259" w:lineRule="auto"/>
                          <w:ind w:left="0" w:firstLine="0"/>
                          <w:jc w:val="left"/>
                        </w:pPr>
                      </w:p>
                    </w:txbxContent>
                  </v:textbox>
                </v:rect>
                <v:shape id="Shape 94526" o:spid="_x0000_s1029"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" path="m,l9144,r,9144l,9144,,e" fillcolor="black" stroked="f" strokeweight="0">
                  <v:stroke miterlimit="83231f" joinstyle="miter"/>
                  <v:path arrowok="t" textboxrect="0,0,9144,9144"/>
                </v:shape>
                <v:shape id="Shape 94527" o:spid="_x0000_s1030" style="position:absolute;left:60;width:26917;height:91;visibility:visible;mso-wrap-style:square;v-text-anchor:top" coordsize="26916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" path="m,l2691638,r,9144l,9144,,e" fillcolor="black" stroked="f" strokeweight="0">
                  <v:stroke miterlimit="83231f" joinstyle="miter"/>
                  <v:path arrowok="t" textboxrect="0,0,2691638,9144"/>
                </v:shape>
                <v:shape id="Shape 94528" o:spid="_x0000_s1031" style="position:absolute;left:2697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" path="m,l9144,r,9144l,9144,,e" fillcolor="black" stroked="f" strokeweight="0">
                  <v:stroke miterlimit="83231f" joinstyle="miter"/>
                  <v:path arrowok="t" textboxrect="0,0,9144,9144"/>
                </v:shape>
                <v:shape id="Shape 94529" o:spid="_x0000_s1032" style="position:absolute;left:2967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" path="m,l9144,r,9144l,9144,,e" fillcolor="black" stroked="f" strokeweight="0">
                  <v:stroke miterlimit="83231f" joinstyle="miter"/>
                  <v:path arrowok="t" textboxrect="0,0,9144,9144"/>
                </v:shape>
                <v:shape id="Shape 94530" o:spid="_x0000_s1033" style="position:absolute;left:29736;width:27530;height:91;visibility:visible;mso-wrap-style:square;v-text-anchor:top" coordsize="27529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" path="m,l2752979,r,9144l,9144,,e" fillcolor="black" stroked="f" strokeweight="0">
                  <v:stroke miterlimit="83231f" joinstyle="miter"/>
                  <v:path arrowok="t" textboxrect="0,0,2752979,9144"/>
                </v:shape>
                <v:shape id="Shape 94531" o:spid="_x0000_s1034" style="position:absolute;left:5726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" path="m,l9144,r,9144l,9144,,e" fillcolor="black" stroked="f" strokeweight="0">
                  <v:stroke miterlimit="83231f" joinstyle="miter"/>
                  <v:path arrowok="t" textboxrect="0,0,9144,9144"/>
                </v:shape>
                <v:shape id="Shape 94532" o:spid="_x0000_s1035" style="position:absolute;top:60;width:91;height:3887;visibility:visible;mso-wrap-style:square;v-text-anchor:top" coordsize="9144,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" path="m,l9144,r,388620l,388620,,e" fillcolor="black" stroked="f" strokeweight="0">
                  <v:stroke miterlimit="83231f" joinstyle="miter"/>
                  <v:path arrowok="t" textboxrect="0,0,9144,388620"/>
                </v:shape>
                <v:shape id="Shape 94533" o:spid="_x0000_s1036" style="position:absolute;left:26978;top:60;width:91;height:3887;visibility:visible;mso-wrap-style:square;v-text-anchor:top" coordsize="9144,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" path="m,l9144,r,388620l,388620,,e" fillcolor="black" stroked="f" strokeweight="0">
                  <v:stroke miterlimit="83231f" joinstyle="miter"/>
                  <v:path arrowok="t" textboxrect="0,0,9144,388620"/>
                </v:shape>
                <v:shape id="Shape 94534" o:spid="_x0000_s1037" style="position:absolute;left:29675;top:60;width:92;height:3887;visibility:visible;mso-wrap-style:square;v-text-anchor:top" coordsize="9144,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" path="m,l9144,r,388620l,388620,,e" fillcolor="black" stroked="f" strokeweight="0">
                  <v:stroke miterlimit="83231f" joinstyle="miter"/>
                  <v:path arrowok="t" textboxrect="0,0,9144,388620"/>
                </v:shape>
                <v:shape id="Shape 94535" o:spid="_x0000_s1038" style="position:absolute;left:57266;top:60;width:91;height:3887;visibility:visible;mso-wrap-style:square;v-text-anchor:top" coordsize="9144,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" path="m,l9144,r,388620l,388620,,e" fillcolor="black" stroked="f" strokeweight="0">
                  <v:stroke miterlimit="83231f" joinstyle="miter"/>
                  <v:path arrowok="t" textboxrect="0,0,9144,388620"/>
                </v:shape>
                <v:rect id="Rectangle 10712" o:spid="_x0000_s1039" style="position:absolute;left:731;top:4213;width:923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" filled="f" stroked="f">
                  <v:textbox inset="0,0,0,0">
                    <w:txbxContent>
                      <w:p w14:paraId="15DFEFC8" w14:textId="77777777" w:rsidR="005C4E43" w:rsidRDefault="00A357E2">
                        <w:pPr>
                          <w:spacing w:after="160" w:line="259" w:lineRule="auto"/>
                          <w:ind w:left="0" w:firstLine="0"/>
                          <w:jc w:val="left"/>
                        </w:pPr>
                        <w:r>
                          <w:rPr>
                            <w:b/>
                          </w:rPr>
                          <w:t xml:space="preserve">Position: </w:t>
                        </w:r>
                      </w:p>
                    </w:txbxContent>
                  </v:textbox>
                </v:rect>
                <v:rect id="Rectangle 10713" o:spid="_x0000_s1040" style="position:absolute;left:7673;top:4483;width:2365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" filled="f" stroked="f">
                  <v:textbox inset="0,0,0,0">
                    <w:txbxContent>
                      <w:p w14:paraId="22FDCEE4" w14:textId="77777777" w:rsidR="005C4E43" w:rsidRDefault="00A357E2">
                        <w:pPr>
                          <w:spacing w:after="160" w:line="259" w:lineRule="auto"/>
                          <w:ind w:left="0" w:firstLine="0"/>
                          <w:jc w:val="left"/>
                        </w:pPr>
                        <w:r>
                          <w:t xml:space="preserve">Acting Director, Research </w:t>
                        </w:r>
                      </w:p>
                    </w:txbxContent>
                  </v:textbox>
                </v:rect>
                <v:rect id="Rectangle 10714" o:spid="_x0000_s1041" style="position:absolute;left:731;top:6312;width:1982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" filled="f" stroked="f">
                  <v:textbox inset="0,0,0,0">
                    <w:txbxContent>
                      <w:p w14:paraId="01F34683" w14:textId="77777777" w:rsidR="005C4E43" w:rsidRDefault="00A357E2">
                        <w:pPr>
                          <w:spacing w:after="160" w:line="259" w:lineRule="auto"/>
                          <w:ind w:left="0" w:firstLine="0"/>
                          <w:jc w:val="left"/>
                        </w:pPr>
                        <w:r>
                          <w:t xml:space="preserve">Grants and Contracts </w:t>
                        </w:r>
                      </w:p>
                    </w:txbxContent>
                  </v:textbox>
                </v:rect>
                <v:shape id="Shape 94536" o:spid="_x0000_s1042" style="position:absolute;top:394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" path="m,l9144,r,9144l,9144,,e" fillcolor="black" stroked="f" strokeweight="0">
                  <v:stroke miterlimit="83231f" joinstyle="miter"/>
                  <v:path arrowok="t" textboxrect="0,0,9144,9144"/>
                </v:shape>
                <v:shape id="Shape 94537" o:spid="_x0000_s1043" style="position:absolute;left:60;top:3947;width:26917;height:91;visibility:visible;mso-wrap-style:square;v-text-anchor:top" coordsize="26916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" path="m,l2691638,r,9144l,9144,,e" fillcolor="black" stroked="f" strokeweight="0">
                  <v:stroke miterlimit="83231f" joinstyle="miter"/>
                  <v:path arrowok="t" textboxrect="0,0,2691638,9144"/>
                </v:shape>
                <v:shape id="Shape 94538" o:spid="_x0000_s1044" style="position:absolute;left:26978;top:394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" path="m,l9144,r,9144l,9144,,e" fillcolor="black" stroked="f" strokeweight="0">
                  <v:stroke miterlimit="83231f" joinstyle="miter"/>
                  <v:path arrowok="t" textboxrect="0,0,9144,9144"/>
                </v:shape>
                <v:shape id="Shape 94539" o:spid="_x0000_s1045" style="position:absolute;left:29675;top:394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" path="m,l9144,r,9144l,9144,,e" fillcolor="black" stroked="f" strokeweight="0">
                  <v:stroke miterlimit="83231f" joinstyle="miter"/>
                  <v:path arrowok="t" textboxrect="0,0,9144,9144"/>
                </v:shape>
                <v:shape id="Shape 94540" o:spid="_x0000_s1046" style="position:absolute;left:29736;top:3947;width:27530;height:91;visibility:visible;mso-wrap-style:square;v-text-anchor:top" coordsize="27529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" path="m,l2752979,r,9144l,9144,,e" fillcolor="black" stroked="f" strokeweight="0">
                  <v:stroke miterlimit="83231f" joinstyle="miter"/>
                  <v:path arrowok="t" textboxrect="0,0,2752979,9144"/>
                </v:shape>
                <v:shape id="Shape 94541" o:spid="_x0000_s1047" style="position:absolute;left:57266;top:394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" path="m,l9144,r,9144l,9144,,e" fillcolor="black" stroked="f" strokeweight="0">
                  <v:stroke miterlimit="83231f" joinstyle="miter"/>
                  <v:path arrowok="t" textboxrect="0,0,9144,9144"/>
                </v:shape>
                <v:shape id="Shape 94542" o:spid="_x0000_s1048" style="position:absolute;top:4008;width:91;height:3905;visibility:visible;mso-wrap-style:square;v-text-anchor:top" coordsize="9144,390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" path="m,l9144,r,390449l,390449,,e" fillcolor="black" stroked="f" strokeweight="0">
                  <v:stroke miterlimit="83231f" joinstyle="miter"/>
                  <v:path arrowok="t" textboxrect="0,0,9144,390449"/>
                </v:shape>
                <v:shape id="Shape 94543" o:spid="_x0000_s1049" style="position:absolute;left:26978;top:4008;width:91;height:3905;visibility:visible;mso-wrap-style:square;v-text-anchor:top" coordsize="9144,390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" path="m,l9144,r,390449l,390449,,e" fillcolor="black" stroked="f" strokeweight="0">
                  <v:stroke miterlimit="83231f" joinstyle="miter"/>
                  <v:path arrowok="t" textboxrect="0,0,9144,390449"/>
                </v:shape>
                <v:shape id="Shape 94544" o:spid="_x0000_s1050" style="position:absolute;left:29675;top:4008;width:92;height:3905;visibility:visible;mso-wrap-style:square;v-text-anchor:top" coordsize="9144,390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" path="m,l9144,r,390449l,390449,,e" fillcolor="black" stroked="f" strokeweight="0">
                  <v:stroke miterlimit="83231f" joinstyle="miter"/>
                  <v:path arrowok="t" textboxrect="0,0,9144,390449"/>
                </v:shape>
                <v:shape id="Shape 94545" o:spid="_x0000_s1051" style="position:absolute;left:57266;top:4008;width:91;height:3905;visibility:visible;mso-wrap-style:square;v-text-anchor:top" coordsize="9144,390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" path="m,l9144,r,390449l,390449,,e" fillcolor="black" stroked="f" strokeweight="0">
                  <v:stroke miterlimit="83231f" joinstyle="miter"/>
                  <v:path arrowok="t" textboxrect="0,0,9144,390449"/>
                </v:shape>
                <v:rect id="Rectangle 10725" o:spid="_x0000_s1052" style="position:absolute;left:731;top:8164;width:1003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" filled="f" stroked="f">
                  <v:textbox inset="0,0,0,0">
                    <w:txbxContent>
                      <w:p w14:paraId="2086648F" w14:textId="77777777" w:rsidR="005C4E43" w:rsidRDefault="00A357E2">
                        <w:pPr>
                          <w:spacing w:after="160" w:line="259" w:lineRule="auto"/>
                          <w:ind w:left="0" w:firstLine="0"/>
                          <w:jc w:val="left"/>
                        </w:pPr>
                        <w:r>
                          <w:rPr>
                            <w:b/>
                          </w:rPr>
                          <w:t>Signature:</w:t>
                        </w:r>
                      </w:p>
                    </w:txbxContent>
                  </v:textbox>
                </v:rect>
                <v:rect id="Rectangle 10726" o:spid="_x0000_s1053" style="position:absolute;left:8274;top:816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" filled="f" stroked="f">
                  <v:textbox inset="0,0,0,0">
                    <w:txbxContent>
                      <w:p w14:paraId="651224A5" w14:textId="77777777" w:rsidR="005C4E43" w:rsidRDefault="00A357E2">
                        <w:pPr>
                          <w:spacing w:after="160" w:line="259" w:lineRule="auto"/>
                          <w:ind w:left="0" w:firstLine="0"/>
                          <w:jc w:val="left"/>
                        </w:pPr>
                        <w:r>
                          <w:rPr>
                            <w:b/>
                            <w:sz w:val="37"/>
                            <w:vertAlign w:val="superscript"/>
                          </w:rPr>
                          <w:t xml:space="preserve"> </w:t>
                        </w:r>
                      </w:p>
                    </w:txbxContent>
                  </v:textbox>
                </v:rect>
                <v:shape id="Shape 94546" o:spid="_x0000_s1054" style="position:absolute;top:791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" path="m,l9144,r,9144l,9144,,e" fillcolor="black" stroked="f" strokeweight="0">
                  <v:stroke miterlimit="83231f" joinstyle="miter"/>
                  <v:path arrowok="t" textboxrect="0,0,9144,9144"/>
                </v:shape>
                <v:shape id="Shape 94547" o:spid="_x0000_s1055" style="position:absolute;left:60;top:7913;width:26917;height:91;visibility:visible;mso-wrap-style:square;v-text-anchor:top" coordsize="26916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" path="m,l2691638,r,9144l,9144,,e" fillcolor="black" stroked="f" strokeweight="0">
                  <v:stroke miterlimit="83231f" joinstyle="miter"/>
                  <v:path arrowok="t" textboxrect="0,0,2691638,9144"/>
                </v:shape>
                <v:shape id="Shape 94548" o:spid="_x0000_s1056" style="position:absolute;left:26978;top:791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" path="m,l9144,r,9144l,9144,,e" fillcolor="black" stroked="f" strokeweight="0">
                  <v:stroke miterlimit="83231f" joinstyle="miter"/>
                  <v:path arrowok="t" textboxrect="0,0,9144,9144"/>
                </v:shape>
                <v:shape id="Shape 94549" o:spid="_x0000_s1057" style="position:absolute;left:29675;top:791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" path="m,l9144,r,9144l,9144,,e" fillcolor="black" stroked="f" strokeweight="0">
                  <v:stroke miterlimit="83231f" joinstyle="miter"/>
                  <v:path arrowok="t" textboxrect="0,0,9144,9144"/>
                </v:shape>
                <v:shape id="Shape 94550" o:spid="_x0000_s1058" style="position:absolute;left:29736;top:7913;width:27530;height:91;visibility:visible;mso-wrap-style:square;v-text-anchor:top" coordsize="27529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" path="m,l2752979,r,9144l,9144,,e" fillcolor="black" stroked="f" strokeweight="0">
                  <v:stroke miterlimit="83231f" joinstyle="miter"/>
                  <v:path arrowok="t" textboxrect="0,0,2752979,9144"/>
                </v:shape>
                <v:shape id="Shape 94551" o:spid="_x0000_s1059" style="position:absolute;left:57266;top:791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" path="m,l9144,r,9144l,9144,,e" fillcolor="black" stroked="f" strokeweight="0">
                  <v:stroke miterlimit="83231f" joinstyle="miter"/>
                  <v:path arrowok="t" textboxrect="0,0,9144,9144"/>
                </v:shape>
                <v:shape id="Shape 94552" o:spid="_x0000_s1060" style="position:absolute;top:7974;width:91;height:5761;visibility:visible;mso-wrap-style:square;v-text-anchor:top" coordsize="9144,57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" path="m,l9144,r,576072l,576072,,e" fillcolor="black" stroked="f" strokeweight="0">
                  <v:stroke miterlimit="83231f" joinstyle="miter"/>
                  <v:path arrowok="t" textboxrect="0,0,9144,576072"/>
                </v:shape>
                <v:shape id="Shape 94553" o:spid="_x0000_s1061" style="position:absolute;left:26978;top:7974;width:91;height:5761;visibility:visible;mso-wrap-style:square;v-text-anchor:top" coordsize="9144,57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" path="m,l9144,r,576072l,576072,,e" fillcolor="black" stroked="f" strokeweight="0">
                  <v:stroke miterlimit="83231f" joinstyle="miter"/>
                  <v:path arrowok="t" textboxrect="0,0,9144,576072"/>
                </v:shape>
                <v:shape id="Shape 94554" o:spid="_x0000_s1062" style="position:absolute;left:29675;top:7974;width:92;height:5761;visibility:visible;mso-wrap-style:square;v-text-anchor:top" coordsize="9144,57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" path="m,l9144,r,576072l,576072,,e" fillcolor="black" stroked="f" strokeweight="0">
                  <v:stroke miterlimit="83231f" joinstyle="miter"/>
                  <v:path arrowok="t" textboxrect="0,0,9144,576072"/>
                </v:shape>
                <v:shape id="Shape 94555" o:spid="_x0000_s1063" style="position:absolute;left:57266;top:7974;width:91;height:5761;visibility:visible;mso-wrap-style:square;v-text-anchor:top" coordsize="9144,57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" path="m,l9144,r,576072l,576072,,e" fillcolor="black" stroked="f" strokeweight="0">
                  <v:stroke miterlimit="83231f" joinstyle="miter"/>
                  <v:path arrowok="t" textboxrect="0,0,9144,576072"/>
                </v:shape>
                <v:rect id="Rectangle 10737" o:spid="_x0000_s1064" style="position:absolute;left:731;top:13986;width:507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" filled="f" stroked="f">
                  <v:textbox inset="0,0,0,0">
                    <w:txbxContent>
                      <w:p w14:paraId="2D187468" w14:textId="77777777" w:rsidR="005C4E43" w:rsidRDefault="00A357E2">
                        <w:pPr>
                          <w:spacing w:after="160" w:line="259" w:lineRule="auto"/>
                          <w:ind w:left="0" w:firstLine="0"/>
                          <w:jc w:val="left"/>
                        </w:pPr>
                        <w:r>
                          <w:rPr>
                            <w:b/>
                          </w:rPr>
                          <w:t>Date:</w:t>
                        </w:r>
                      </w:p>
                    </w:txbxContent>
                  </v:textbox>
                </v:rect>
                <v:rect id="Rectangle 10738" o:spid="_x0000_s1065" style="position:absolute;left:4541;top:1398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" filled="f" stroked="f">
                  <v:textbox inset="0,0,0,0">
                    <w:txbxContent>
                      <w:p w14:paraId="2F26084C" w14:textId="77777777" w:rsidR="005C4E43" w:rsidRDefault="00A357E2">
                        <w:pPr>
                          <w:spacing w:after="160" w:line="259" w:lineRule="auto"/>
                          <w:ind w:left="0" w:firstLine="0"/>
                          <w:jc w:val="left"/>
                        </w:pPr>
                        <w:r>
                          <w:rPr>
                            <w:b/>
                          </w:rPr>
                          <w:t xml:space="preserve"> </w:t>
                        </w:r>
                      </w:p>
                    </w:txbxContent>
                  </v:textbox>
                </v:rect>
                <v:shape id="Shape 94556" o:spid="_x0000_s1066" style="position:absolute;top:1373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" path="m,l9144,r,9144l,9144,,e" fillcolor="black" stroked="f" strokeweight="0">
                  <v:stroke miterlimit="83231f" joinstyle="miter"/>
                  <v:path arrowok="t" textboxrect="0,0,9144,9144"/>
                </v:shape>
                <v:shape id="Shape 94557" o:spid="_x0000_s1067" style="position:absolute;left:60;top:13735;width:26917;height:91;visibility:visible;mso-wrap-style:square;v-text-anchor:top" coordsize="26916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" path="m,l2691638,r,9144l,9144,,e" fillcolor="black" stroked="f" strokeweight="0">
                  <v:stroke miterlimit="83231f" joinstyle="miter"/>
                  <v:path arrowok="t" textboxrect="0,0,2691638,9144"/>
                </v:shape>
                <v:shape id="Shape 94558" o:spid="_x0000_s1068" style="position:absolute;left:26978;top:1373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" path="m,l9144,r,9144l,9144,,e" fillcolor="black" stroked="f" strokeweight="0">
                  <v:stroke miterlimit="83231f" joinstyle="miter"/>
                  <v:path arrowok="t" textboxrect="0,0,9144,9144"/>
                </v:shape>
                <v:shape id="Shape 94559" o:spid="_x0000_s1069" style="position:absolute;left:29675;top:1373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" path="m,l9144,r,9144l,9144,,e" fillcolor="black" stroked="f" strokeweight="0">
                  <v:stroke miterlimit="83231f" joinstyle="miter"/>
                  <v:path arrowok="t" textboxrect="0,0,9144,9144"/>
                </v:shape>
                <v:shape id="Shape 94560" o:spid="_x0000_s1070" style="position:absolute;left:29736;top:13735;width:27530;height:91;visibility:visible;mso-wrap-style:square;v-text-anchor:top" coordsize="27529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" path="m,l2752979,r,9144l,9144,,e" fillcolor="black" stroked="f" strokeweight="0">
                  <v:stroke miterlimit="83231f" joinstyle="miter"/>
                  <v:path arrowok="t" textboxrect="0,0,2752979,9144"/>
                </v:shape>
                <v:shape id="Shape 94561" o:spid="_x0000_s1071" style="position:absolute;left:57266;top:1373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" path="m,l9144,r,9144l,9144,,e" fillcolor="black" stroked="f" strokeweight="0">
                  <v:stroke miterlimit="83231f" joinstyle="miter"/>
                  <v:path arrowok="t" textboxrect="0,0,9144,9144"/>
                </v:shape>
                <v:shape id="Shape 94562" o:spid="_x0000_s1072" style="position:absolute;top:13796;width:91;height:3886;visibility:visible;mso-wrap-style:square;v-text-anchor:top" coordsize="9144,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" path="m,l9144,r,388620l,388620,,e" fillcolor="black" stroked="f" strokeweight="0">
                  <v:stroke miterlimit="83231f" joinstyle="miter"/>
                  <v:path arrowok="t" textboxrect="0,0,9144,388620"/>
                </v:shape>
                <v:shape id="Shape 94563" o:spid="_x0000_s1073" style="position:absolute;top:176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" path="m,l9144,r,9144l,9144,,e" fillcolor="black" stroked="f" strokeweight="0">
                  <v:stroke miterlimit="83231f" joinstyle="miter"/>
                  <v:path arrowok="t" textboxrect="0,0,9144,9144"/>
                </v:shape>
                <v:shape id="Shape 94564" o:spid="_x0000_s1074" style="position:absolute;left:60;top:17682;width:26917;height:91;visibility:visible;mso-wrap-style:square;v-text-anchor:top" coordsize="26916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" path="m,l2691638,r,9144l,9144,,e" fillcolor="black" stroked="f" strokeweight="0">
                  <v:stroke miterlimit="83231f" joinstyle="miter"/>
                  <v:path arrowok="t" textboxrect="0,0,2691638,9144"/>
                </v:shape>
                <v:shape id="Shape 94565" o:spid="_x0000_s1075" style="position:absolute;left:26978;top:13796;width:91;height:3886;visibility:visible;mso-wrap-style:square;v-text-anchor:top" coordsize="9144,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" path="m,l9144,r,388620l,388620,,e" fillcolor="black" stroked="f" strokeweight="0">
                  <v:stroke miterlimit="83231f" joinstyle="miter"/>
                  <v:path arrowok="t" textboxrect="0,0,9144,388620"/>
                </v:shape>
                <v:shape id="Shape 94566" o:spid="_x0000_s1076" style="position:absolute;left:26978;top:176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" path="m,l9144,r,9144l,9144,,e" fillcolor="black" stroked="f" strokeweight="0">
                  <v:stroke miterlimit="83231f" joinstyle="miter"/>
                  <v:path arrowok="t" textboxrect="0,0,9144,9144"/>
                </v:shape>
                <v:shape id="Shape 94567" o:spid="_x0000_s1077" style="position:absolute;left:29675;top:13796;width:92;height:3886;visibility:visible;mso-wrap-style:square;v-text-anchor:top" coordsize="9144,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" path="m,l9144,r,388620l,388620,,e" fillcolor="black" stroked="f" strokeweight="0">
                  <v:stroke miterlimit="83231f" joinstyle="miter"/>
                  <v:path arrowok="t" textboxrect="0,0,9144,388620"/>
                </v:shape>
                <v:shape id="Shape 94568" o:spid="_x0000_s1078" style="position:absolute;left:29675;top:176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" path="m,l9144,r,9144l,9144,,e" fillcolor="black" stroked="f" strokeweight="0">
                  <v:stroke miterlimit="83231f" joinstyle="miter"/>
                  <v:path arrowok="t" textboxrect="0,0,9144,9144"/>
                </v:shape>
                <v:shape id="Shape 94569" o:spid="_x0000_s1079" style="position:absolute;left:29736;top:17682;width:27530;height:91;visibility:visible;mso-wrap-style:square;v-text-anchor:top" coordsize="27529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" path="m,l2752979,r,9144l,9144,,e" fillcolor="black" stroked="f" strokeweight="0">
                  <v:stroke miterlimit="83231f" joinstyle="miter"/>
                  <v:path arrowok="t" textboxrect="0,0,2752979,9144"/>
                </v:shape>
                <v:shape id="Shape 94570" o:spid="_x0000_s1080" style="position:absolute;left:57266;top:13796;width:91;height:3886;visibility:visible;mso-wrap-style:square;v-text-anchor:top" coordsize="9144,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" path="m,l9144,r,388620l,388620,,e" fillcolor="black" stroked="f" strokeweight="0">
                  <v:stroke miterlimit="83231f" joinstyle="miter"/>
                  <v:path arrowok="t" textboxrect="0,0,9144,388620"/>
                </v:shape>
                <v:shape id="Shape 94571" o:spid="_x0000_s1081" style="position:absolute;left:57266;top:176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" path="m,l9144,r,9144l,9144,,e" fillcolor="black" stroked="f" strokeweight="0">
                  <v:stroke miterlimit="83231f" joinstyle="miter"/>
                  <v:path arrowok="t" textboxrect="0,0,9144,9144"/>
                </v:shape>
                <v:rect id="Rectangle 10777" o:spid="_x0000_s1082" style="position:absolute;left:7434;top:15197;width:811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" filled="f" stroked="f">
                  <v:textbox inset="0,0,0,0">
                    <w:txbxContent>
                      <w:p w14:paraId="1A295C32" w14:textId="470BC693" w:rsidR="005C4E43" w:rsidRDefault="005C4E43">
                        <w:pPr>
                          <w:spacing w:after="160" w:line="259" w:lineRule="auto"/>
                          <w:ind w:left="0" w:firstLine="0"/>
                          <w:jc w:val="left"/>
                        </w:pPr>
                      </w:p>
                    </w:txbxContent>
                  </v:textbox>
                </v:rect>
                <v:shape id="Shape 10792" o:spid="_x0000_s1083" style="position:absolute;left:15939;top:8654;width:1762;height:3753;visibility:visible;mso-wrap-style:square;v-text-anchor:top" coordsize="176257,375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" path="m161633,r14624,2689l176257,12598,175151,9140c172697,5676,169715,3656,167021,2309v-8082,5388,-8082,29248,-8082,32711c158939,52338,161633,74659,168560,97365v3079,-15779,5292,-28959,7072,-39831l176257,53903r,39085l173563,116992r2694,6033l176257,154766r-7697,-15454c161633,165866,148549,203965,105062,279395r71195,-25005l176257,261290r-35141,8249c128441,272924,116318,276604,105062,280549,74178,333946,50222,362881,32381,374011r-3519,1210l4596,375221,2423,373933c962,372598,,370987,,369062,,355593,15394,324036,68117,295942,31172,324036,5003,360981,7312,374450v54263,,154321,-235138,154321,-256304c157785,104292,154706,89668,152397,76583,150088,63114,148549,50029,148549,39254v,-7697,,-39254,13084,-39254xe" fillcolor="#ffd9d9" stroked="f" strokeweight="0">
                  <v:stroke miterlimit="83231f" joinstyle="miter"/>
                  <v:path arrowok="t" textboxrect="0,0,176257,375221"/>
                </v:shape>
                <v:shape id="Shape 10793" o:spid="_x0000_s1084" style="position:absolute;left:19529;top:11441;width:95;height:181;visibility:visible;mso-wrap-style:square;v-text-anchor:top" coordsize="9429,18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" path="m9236,r193,72l9429,2117,9236,1924,6390,3078r2461,l9429,3559r,2214l8851,5388r-1154,l7697,8467r1154,l9429,8082r,2501l8851,10006r-1154,l7697,14239r-1924,l5773,3329,4137,3992c2790,5292,1924,7119,1924,9236v,3848,3464,6927,7312,6927l9429,15981r,2036l9236,18087c4233,18087,,14239,,9236,,3848,4233,,9236,xe" fillcolor="#ffd9d9" stroked="f" strokeweight="0">
                  <v:stroke miterlimit="83231f" joinstyle="miter"/>
                  <v:path arrowok="t" textboxrect="0,0,9429,18087"/>
                </v:shape>
                <v:shape id="Shape 10794" o:spid="_x0000_s1085" style="position:absolute;left:17701;top:9885;width:1923;height:1521;visibility:visible;mso-wrap-style:square;v-text-anchor:top" coordsize="192228,15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" path="m,l21166,47411v9910,16596,21744,31412,35406,42765c67347,98258,79277,105955,91207,112497v17318,-1155,33097,-2694,46181,-2694c158819,109803,176475,112239,187822,117041r4406,2691l192228,128901r-2748,-1858c170485,118799,128922,120675,108140,122118v30018,14239,60420,23860,77738,23860l192228,144544r,4892l191699,150019v-3319,1443,-7937,2117,-13902,2117c155476,152136,118531,141745,85435,124812v-26362,2694,-54263,6927,-81202,12459l,138265r,-6900l577,131162v24245,-6831,48298,-12123,70619,-15971c57341,107109,34612,92534,13073,57988l,31741,,xe" fillcolor="#ffd9d9" stroked="f" strokeweight="0">
                  <v:stroke miterlimit="83231f" joinstyle="miter"/>
                  <v:path arrowok="t" textboxrect="0,0,192228,152136"/>
                </v:shape>
                <v:shape id="Shape 10795" o:spid="_x0000_s1086" style="position:absolute;left:17701;top:8970;width:39;height:614;visibility:visible;mso-wrap-style:square;v-text-anchor:top" coordsize="3849,6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" path="m3849,c3271,14431,2983,28189,2165,42140l,61431,,22346,3849,xe" fillcolor="#ffd9d9" stroked="f" strokeweight="0">
                  <v:stroke miterlimit="83231f" joinstyle="miter"/>
                  <v:path arrowok="t" textboxrect="0,0,3849,61431"/>
                </v:shape>
                <v:shape id="Shape 10796" o:spid="_x0000_s1087" style="position:absolute;left:17701;top:8681;width:66;height:220;visibility:visible;mso-wrap-style:square;v-text-anchor:top" coordsize="6542,21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" path="m,l2117,390c5580,3468,6542,9626,3849,21941l,9909,,xe" fillcolor="#ffd9d9" stroked="f" strokeweight="0">
                  <v:stroke miterlimit="83231f" joinstyle="miter"/>
                  <v:path arrowok="t" textboxrect="0,0,6542,21941"/>
                </v:shape>
                <v:shape id="Shape 10797" o:spid="_x0000_s1088" style="position:absolute;left:19624;top:11441;width:94;height:180;visibility:visible;mso-wrap-style:square;v-text-anchor:top" coordsize="9422,1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" path="m,l6783,2526,9422,9149r,30l6783,15466,,17945,,15909,2072,13946,1732,12243,,10511,,8010,1732,6855,,5701,,3488,4041,6855v,1540,-1155,1925,-2309,2310c2886,9549,3656,10704,3656,12243r34,171l7120,9165,,2045,,xe" fillcolor="#ffd9d9" stroked="f" strokeweight="0">
                  <v:stroke miterlimit="83231f" joinstyle="miter"/>
                  <v:path arrowok="t" textboxrect="0,0,9422,17945"/>
                </v:shape>
                <v:rect id="Rectangle 10800" o:spid="_x0000_s1089" style="position:absolute;left:8415;top:8898;width:8531;height:1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" filled="f" stroked="f">
                  <v:textbox inset="0,0,0,0">
                    <w:txbxContent>
                      <w:p w14:paraId="2C25C036" w14:textId="54CADB69" w:rsidR="005C4E43" w:rsidRDefault="005C4E43">
                        <w:pPr>
                          <w:spacing w:after="160" w:line="259" w:lineRule="auto"/>
                          <w:ind w:left="0" w:firstLine="0"/>
                          <w:jc w:val="left"/>
                        </w:pPr>
                      </w:p>
                    </w:txbxContent>
                  </v:textbox>
                </v:rect>
                <v:rect id="Rectangle 10801" o:spid="_x0000_s1090" style="position:absolute;left:8415;top:10769;width:9680;height:1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" filled="f" stroked="f">
                  <v:textbox inset="0,0,0,0">
                    <w:txbxContent>
                      <w:p w14:paraId="546DF7FD" w14:textId="1225F23D" w:rsidR="005C4E43" w:rsidRDefault="005C4E43">
                        <w:pPr>
                          <w:spacing w:after="160" w:line="259" w:lineRule="auto"/>
                          <w:ind w:left="0" w:firstLine="0"/>
                          <w:jc w:val="left"/>
                        </w:pPr>
                      </w:p>
                    </w:txbxContent>
                  </v:textbox>
                </v:rect>
                <v:rect id="Rectangle 10802" o:spid="_x0000_s1091" style="position:absolute;left:18001;top:8745;width:8739;height: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" filled="f" stroked="f">
                  <v:textbox inset="0,0,0,0">
                    <w:txbxContent>
                      <w:p w14:paraId="47F96087" w14:textId="77777777" w:rsidR="005C4E43" w:rsidRDefault="00A357E2">
                        <w:pPr>
                          <w:spacing w:after="160" w:line="259" w:lineRule="auto"/>
                          <w:ind w:left="0" w:firstLine="0"/>
                          <w:jc w:val="left"/>
                        </w:pPr>
                        <w:r>
                          <w:rPr>
                            <w:sz w:val="12"/>
                          </w:rPr>
                          <w:t xml:space="preserve">Digitally signed by </w:t>
                        </w:r>
                      </w:p>
                    </w:txbxContent>
                  </v:textbox>
                </v:rect>
                <v:rect id="Rectangle 10803" o:spid="_x0000_s1092" style="position:absolute;left:18001;top:9691;width:9496;height: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" filled="f" stroked="f">
                  <v:textbox inset="0,0,0,0">
                    <w:txbxContent>
                      <w:p w14:paraId="1B59307C" w14:textId="4DD91BBF" w:rsidR="005C4E43" w:rsidRDefault="005C4E43">
                        <w:pPr>
                          <w:spacing w:after="160" w:line="259" w:lineRule="auto"/>
                          <w:ind w:left="0" w:firstLine="0"/>
                          <w:jc w:val="left"/>
                        </w:pPr>
                      </w:p>
                    </w:txbxContent>
                  </v:textbox>
                </v:rect>
                <v:rect id="Rectangle 86139" o:spid="_x0000_s1093" style="position:absolute;left:18001;top:10637;width:8333;height: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" filled="f" stroked="f">
                  <v:textbox inset="0,0,0,0">
                    <w:txbxContent>
                      <w:p w14:paraId="40730700" w14:textId="2B538B10" w:rsidR="005C4E43" w:rsidRDefault="005C4E43">
                        <w:pPr>
                          <w:spacing w:after="160" w:line="259" w:lineRule="auto"/>
                          <w:ind w:left="0" w:firstLine="0"/>
                          <w:jc w:val="left"/>
                        </w:pPr>
                      </w:p>
                    </w:txbxContent>
                  </v:textbox>
                </v:rect>
                <v:rect id="Rectangle 85991" o:spid="_x0000_s1094" style="position:absolute;left:23651;top:11583;width:200;height: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" filled="f" stroked="f">
                  <v:textbox inset="0,0,0,0">
                    <w:txbxContent>
                      <w:p w14:paraId="169A9D01" w14:textId="77777777" w:rsidR="005C4E43" w:rsidRDefault="00A357E2">
                        <w:pPr>
                          <w:spacing w:after="160" w:line="259" w:lineRule="auto"/>
                          <w:ind w:left="0" w:firstLine="0"/>
                          <w:jc w:val="left"/>
                        </w:pPr>
                        <w:r>
                          <w:rPr>
                            <w:sz w:val="12"/>
                          </w:rPr>
                          <w:t>'</w:t>
                        </w:r>
                      </w:p>
                    </w:txbxContent>
                  </v:textbox>
                </v:rect>
                <w10:anchorlock/>
              </v:group>
            </w:pict>
          </mc:Fallback>
        </mc:AlternateContent>
      </w:r>
    </w:p>
    <w:p w14:paraId="28BCC423" w14:textId="77777777" w:rsidR="005C4E43" w:rsidRDefault="00A357E2">
      <w:pPr>
        <w:spacing w:after="3" w:line="246" w:lineRule="auto"/>
        <w:ind w:left="0" w:right="96" w:firstLine="0"/>
        <w:jc w:val="left"/>
      </w:pPr>
      <w:r>
        <w:t xml:space="preserve">Defra (Reference to Defra also includes Natural England) issue Grant Funding Agreements electronically. Electronic acceptance is required through Defra’s e-tendering portal. Recipients must ensure their registration on the platform is correct and up to date. The Recipient must notify the Authority immediately of any changes to Bank Details or Authorisations. </w:t>
      </w:r>
    </w:p>
    <w:p w14:paraId="6CBD485B" w14:textId="77777777" w:rsidR="005C4E43" w:rsidRDefault="00A357E2">
      <w:pPr>
        <w:spacing w:after="9"/>
        <w:jc w:val="left"/>
      </w:pPr>
      <w:r>
        <w:rPr>
          <w:b/>
          <w:sz w:val="22"/>
        </w:rPr>
        <w:t xml:space="preserve">General Data Protection Regulation: The information on this form will be recorded on the </w:t>
      </w:r>
    </w:p>
    <w:p w14:paraId="348DBC80" w14:textId="77777777" w:rsidR="005C4E43" w:rsidRDefault="00A357E2">
      <w:pPr>
        <w:spacing w:after="9"/>
        <w:jc w:val="left"/>
      </w:pPr>
      <w:r>
        <w:rPr>
          <w:b/>
          <w:sz w:val="22"/>
        </w:rPr>
        <w:t>Authority’s computer system. The information provided will be used for paying your fees and will not be passed to anyone outside of the Authority without the permission of the Grant Recipient.</w:t>
      </w:r>
      <w:r>
        <w:rPr>
          <w:sz w:val="22"/>
        </w:rPr>
        <w:t xml:space="preserve"> </w:t>
      </w:r>
    </w:p>
    <w:p w14:paraId="3C8554A4" w14:textId="77777777" w:rsidR="005C4E43" w:rsidRDefault="00A357E2">
      <w:pPr>
        <w:spacing w:after="820" w:line="259" w:lineRule="auto"/>
        <w:ind w:left="0" w:firstLine="0"/>
        <w:jc w:val="left"/>
      </w:pPr>
      <w:r>
        <w:t xml:space="preserve"> </w:t>
      </w:r>
    </w:p>
    <w:p w14:paraId="620CDEC2" w14:textId="77777777" w:rsidR="005C4E43" w:rsidRDefault="00A357E2">
      <w:pPr>
        <w:pStyle w:val="Heading1"/>
        <w:spacing w:after="41" w:line="259" w:lineRule="auto"/>
      </w:pPr>
      <w:bookmarkStart w:id="42" w:name="_Toc92781"/>
      <w:r>
        <w:rPr>
          <w:sz w:val="28"/>
        </w:rPr>
        <w:t>Schedule</w:t>
      </w:r>
      <w:r>
        <w:rPr>
          <w:b w:val="0"/>
          <w:sz w:val="28"/>
        </w:rPr>
        <w:t xml:space="preserve"> </w:t>
      </w:r>
      <w:r>
        <w:rPr>
          <w:sz w:val="28"/>
        </w:rPr>
        <w:t xml:space="preserve">7 </w:t>
      </w:r>
      <w:r>
        <w:rPr>
          <w:b w:val="0"/>
          <w:sz w:val="28"/>
        </w:rPr>
        <w:t xml:space="preserve">– </w:t>
      </w:r>
      <w:r>
        <w:rPr>
          <w:sz w:val="28"/>
        </w:rPr>
        <w:t>Claim</w:t>
      </w:r>
      <w:r>
        <w:rPr>
          <w:b w:val="0"/>
          <w:sz w:val="28"/>
        </w:rPr>
        <w:t xml:space="preserve"> </w:t>
      </w:r>
      <w:r>
        <w:rPr>
          <w:sz w:val="28"/>
        </w:rPr>
        <w:t>for</w:t>
      </w:r>
      <w:r>
        <w:rPr>
          <w:b w:val="0"/>
          <w:sz w:val="28"/>
        </w:rPr>
        <w:t xml:space="preserve"> </w:t>
      </w:r>
      <w:r>
        <w:rPr>
          <w:sz w:val="28"/>
        </w:rPr>
        <w:t>Payment</w:t>
      </w:r>
      <w:r>
        <w:rPr>
          <w:b w:val="0"/>
          <w:sz w:val="28"/>
        </w:rPr>
        <w:t xml:space="preserve"> </w:t>
      </w:r>
      <w:bookmarkEnd w:id="42"/>
    </w:p>
    <w:p w14:paraId="22CAA7BF" w14:textId="77777777" w:rsidR="005C4E43" w:rsidRDefault="00A357E2">
      <w:pPr>
        <w:ind w:left="370" w:right="241"/>
      </w:pPr>
      <w:r>
        <w:t xml:space="preserve">Note: The claim submission must include all the following supporting information and ideally be submitted as one pdf document: </w:t>
      </w:r>
    </w:p>
    <w:p w14:paraId="53921A1C" w14:textId="77777777" w:rsidR="005C4E43" w:rsidRDefault="00A357E2">
      <w:pPr>
        <w:spacing w:after="0" w:line="259" w:lineRule="auto"/>
        <w:ind w:left="0" w:firstLine="0"/>
        <w:jc w:val="left"/>
      </w:pPr>
      <w:r>
        <w:t xml:space="preserve"> </w:t>
      </w:r>
    </w:p>
    <w:p w14:paraId="27008834" w14:textId="77777777" w:rsidR="005C4E43" w:rsidRDefault="00A357E2">
      <w:pPr>
        <w:ind w:left="720" w:hanging="360"/>
      </w:pPr>
      <w:r>
        <w:rPr>
          <w:rFonts w:ascii="Segoe UI Symbol" w:eastAsia="Segoe UI Symbol" w:hAnsi="Segoe UI Symbol" w:cs="Segoe UI Symbol"/>
        </w:rPr>
        <w:t>•</w:t>
      </w:r>
      <w:r>
        <w:t xml:space="preserve"> A valid invoice bearing recipient invoice number, the Grant reference number and a description of expenditure. The invoice amount must be in GBP.  </w:t>
      </w:r>
    </w:p>
    <w:p w14:paraId="5A75F92C" w14:textId="77777777" w:rsidR="005C4E43" w:rsidRDefault="00A357E2">
      <w:pPr>
        <w:spacing w:after="0" w:line="259" w:lineRule="auto"/>
        <w:ind w:left="0" w:firstLine="0"/>
        <w:jc w:val="left"/>
      </w:pPr>
      <w:r>
        <w:t xml:space="preserve"> </w:t>
      </w:r>
    </w:p>
    <w:p w14:paraId="7AE4F55B" w14:textId="77777777" w:rsidR="005C4E43" w:rsidRDefault="00A357E2">
      <w:pPr>
        <w:spacing w:after="0" w:line="259" w:lineRule="auto"/>
        <w:ind w:left="0" w:firstLine="0"/>
        <w:jc w:val="left"/>
      </w:pPr>
      <w:r>
        <w:t xml:space="preserve"> </w:t>
      </w:r>
    </w:p>
    <w:tbl>
      <w:tblPr>
        <w:tblStyle w:val="TableGrid"/>
        <w:tblW w:w="9158" w:type="dxa"/>
        <w:tblInd w:w="314" w:type="dxa"/>
        <w:tblCellMar>
          <w:top w:w="38" w:type="dxa"/>
          <w:left w:w="108" w:type="dxa"/>
          <w:right w:w="115" w:type="dxa"/>
        </w:tblCellMar>
        <w:tblLook w:val="04A0" w:firstRow="1" w:lastRow="0" w:firstColumn="1" w:lastColumn="0" w:noHBand="0" w:noVBand="1"/>
      </w:tblPr>
      <w:tblGrid>
        <w:gridCol w:w="4443"/>
        <w:gridCol w:w="1880"/>
        <w:gridCol w:w="2835"/>
      </w:tblGrid>
      <w:tr w:rsidR="005C4E43" w14:paraId="49D805AD" w14:textId="77777777">
        <w:trPr>
          <w:trHeight w:val="1774"/>
        </w:trPr>
        <w:tc>
          <w:tcPr>
            <w:tcW w:w="4443" w:type="dxa"/>
            <w:tcBorders>
              <w:top w:val="single" w:sz="12" w:space="0" w:color="000000"/>
              <w:left w:val="single" w:sz="12" w:space="0" w:color="000000"/>
              <w:bottom w:val="single" w:sz="8" w:space="0" w:color="000000"/>
              <w:right w:val="single" w:sz="8" w:space="0" w:color="000000"/>
            </w:tcBorders>
          </w:tcPr>
          <w:p w14:paraId="3CA5A53C" w14:textId="77777777" w:rsidR="005C4E43" w:rsidRDefault="00A357E2">
            <w:pPr>
              <w:spacing w:after="2" w:line="259" w:lineRule="auto"/>
              <w:ind w:left="0" w:firstLine="0"/>
              <w:jc w:val="left"/>
            </w:pPr>
            <w:r>
              <w:rPr>
                <w:b/>
                <w:sz w:val="20"/>
              </w:rPr>
              <w:t xml:space="preserve">1: Applicant’s Name and Address </w:t>
            </w:r>
          </w:p>
          <w:p w14:paraId="39C0CE55" w14:textId="77777777" w:rsidR="005C4E43" w:rsidRDefault="00A357E2">
            <w:pPr>
              <w:spacing w:line="259" w:lineRule="auto"/>
              <w:ind w:left="0" w:firstLine="0"/>
              <w:jc w:val="left"/>
            </w:pPr>
            <w:r>
              <w:rPr>
                <w:sz w:val="20"/>
              </w:rPr>
              <w:t xml:space="preserve"> </w:t>
            </w:r>
          </w:p>
          <w:p w14:paraId="34B85D0F" w14:textId="77777777" w:rsidR="005C4E43" w:rsidRDefault="00A357E2">
            <w:pPr>
              <w:spacing w:after="2" w:line="259" w:lineRule="auto"/>
              <w:ind w:left="0" w:firstLine="0"/>
              <w:jc w:val="left"/>
            </w:pPr>
            <w:r>
              <w:rPr>
                <w:sz w:val="20"/>
              </w:rPr>
              <w:t xml:space="preserve"> </w:t>
            </w:r>
          </w:p>
          <w:p w14:paraId="1FD6DB8C" w14:textId="77777777" w:rsidR="005C4E43" w:rsidRDefault="00A357E2">
            <w:pPr>
              <w:spacing w:after="3" w:line="259" w:lineRule="auto"/>
              <w:ind w:left="0" w:firstLine="0"/>
              <w:jc w:val="left"/>
            </w:pPr>
            <w:r>
              <w:rPr>
                <w:sz w:val="20"/>
              </w:rPr>
              <w:t xml:space="preserve"> </w:t>
            </w:r>
          </w:p>
          <w:p w14:paraId="10B14E32" w14:textId="77777777" w:rsidR="005C4E43" w:rsidRDefault="00A357E2">
            <w:pPr>
              <w:spacing w:after="2" w:line="259" w:lineRule="auto"/>
              <w:ind w:left="0" w:firstLine="0"/>
              <w:jc w:val="left"/>
            </w:pPr>
            <w:r>
              <w:rPr>
                <w:sz w:val="20"/>
              </w:rPr>
              <w:t xml:space="preserve"> </w:t>
            </w:r>
          </w:p>
          <w:p w14:paraId="7D11A0D0" w14:textId="77777777" w:rsidR="005C4E43" w:rsidRDefault="00A357E2">
            <w:pPr>
              <w:spacing w:after="2" w:line="259" w:lineRule="auto"/>
              <w:ind w:left="0" w:firstLine="0"/>
              <w:jc w:val="left"/>
            </w:pPr>
            <w:r>
              <w:rPr>
                <w:sz w:val="20"/>
              </w:rPr>
              <w:t xml:space="preserve"> </w:t>
            </w:r>
          </w:p>
          <w:p w14:paraId="285344CC" w14:textId="77777777" w:rsidR="005C4E43" w:rsidRDefault="00A357E2">
            <w:pPr>
              <w:spacing w:after="0" w:line="259" w:lineRule="auto"/>
              <w:ind w:left="0" w:firstLine="0"/>
              <w:jc w:val="left"/>
            </w:pPr>
            <w:r>
              <w:rPr>
                <w:sz w:val="20"/>
              </w:rPr>
              <w:t xml:space="preserve"> </w:t>
            </w:r>
          </w:p>
        </w:tc>
        <w:tc>
          <w:tcPr>
            <w:tcW w:w="4714" w:type="dxa"/>
            <w:gridSpan w:val="2"/>
            <w:tcBorders>
              <w:top w:val="single" w:sz="12" w:space="0" w:color="000000"/>
              <w:left w:val="single" w:sz="8" w:space="0" w:color="000000"/>
              <w:bottom w:val="single" w:sz="8" w:space="0" w:color="000000"/>
              <w:right w:val="single" w:sz="12" w:space="0" w:color="000000"/>
            </w:tcBorders>
          </w:tcPr>
          <w:p w14:paraId="1D831C0E" w14:textId="77777777" w:rsidR="005C4E43" w:rsidRDefault="00A357E2">
            <w:pPr>
              <w:spacing w:after="0" w:line="259" w:lineRule="auto"/>
              <w:ind w:left="0" w:firstLine="0"/>
              <w:jc w:val="left"/>
            </w:pPr>
            <w:r>
              <w:rPr>
                <w:b/>
                <w:sz w:val="20"/>
              </w:rPr>
              <w:t xml:space="preserve">2: Payee Name </w:t>
            </w:r>
          </w:p>
        </w:tc>
      </w:tr>
      <w:tr w:rsidR="005C4E43" w14:paraId="73B34CCB" w14:textId="77777777">
        <w:trPr>
          <w:trHeight w:val="1255"/>
        </w:trPr>
        <w:tc>
          <w:tcPr>
            <w:tcW w:w="4443" w:type="dxa"/>
            <w:tcBorders>
              <w:top w:val="single" w:sz="8" w:space="0" w:color="000000"/>
              <w:left w:val="single" w:sz="12" w:space="0" w:color="000000"/>
              <w:bottom w:val="single" w:sz="12" w:space="0" w:color="000000"/>
              <w:right w:val="single" w:sz="8" w:space="0" w:color="000000"/>
            </w:tcBorders>
          </w:tcPr>
          <w:p w14:paraId="7F5E8759" w14:textId="77777777" w:rsidR="005C4E43" w:rsidRDefault="00A357E2">
            <w:pPr>
              <w:spacing w:after="19" w:line="241" w:lineRule="auto"/>
              <w:ind w:left="0" w:firstLine="0"/>
              <w:jc w:val="left"/>
            </w:pPr>
            <w:r>
              <w:rPr>
                <w:b/>
                <w:sz w:val="20"/>
              </w:rPr>
              <w:lastRenderedPageBreak/>
              <w:t xml:space="preserve">3: Project Title </w:t>
            </w:r>
            <w:r>
              <w:rPr>
                <w:sz w:val="20"/>
              </w:rPr>
              <w:t xml:space="preserve">[must match grant funding agreement] </w:t>
            </w:r>
          </w:p>
          <w:p w14:paraId="687B68CD" w14:textId="77777777" w:rsidR="005C4E43" w:rsidRDefault="00A357E2">
            <w:pPr>
              <w:spacing w:after="2" w:line="259" w:lineRule="auto"/>
              <w:ind w:left="0" w:firstLine="0"/>
              <w:jc w:val="left"/>
            </w:pPr>
            <w:r>
              <w:rPr>
                <w:sz w:val="20"/>
              </w:rPr>
              <w:t xml:space="preserve"> </w:t>
            </w:r>
          </w:p>
          <w:p w14:paraId="617069E5" w14:textId="77777777" w:rsidR="005C4E43" w:rsidRDefault="00A357E2">
            <w:pPr>
              <w:spacing w:after="2" w:line="259" w:lineRule="auto"/>
              <w:ind w:left="0" w:firstLine="0"/>
              <w:jc w:val="left"/>
            </w:pPr>
            <w:r>
              <w:rPr>
                <w:sz w:val="20"/>
              </w:rPr>
              <w:t xml:space="preserve"> </w:t>
            </w:r>
          </w:p>
          <w:p w14:paraId="309B65D6" w14:textId="77777777" w:rsidR="005C4E43" w:rsidRDefault="00A357E2">
            <w:pPr>
              <w:spacing w:after="0" w:line="259" w:lineRule="auto"/>
              <w:ind w:left="0" w:firstLine="0"/>
              <w:jc w:val="left"/>
            </w:pPr>
            <w:r>
              <w:rPr>
                <w:sz w:val="20"/>
              </w:rPr>
              <w:t xml:space="preserve"> </w:t>
            </w:r>
          </w:p>
        </w:tc>
        <w:tc>
          <w:tcPr>
            <w:tcW w:w="4714" w:type="dxa"/>
            <w:gridSpan w:val="2"/>
            <w:vMerge w:val="restart"/>
            <w:tcBorders>
              <w:top w:val="single" w:sz="8" w:space="0" w:color="000000"/>
              <w:left w:val="single" w:sz="8" w:space="0" w:color="000000"/>
              <w:bottom w:val="single" w:sz="12" w:space="0" w:color="000000"/>
              <w:right w:val="single" w:sz="12" w:space="0" w:color="000000"/>
            </w:tcBorders>
          </w:tcPr>
          <w:p w14:paraId="549E8EF1" w14:textId="77777777" w:rsidR="005C4E43" w:rsidRDefault="00A357E2">
            <w:pPr>
              <w:spacing w:after="2" w:line="259" w:lineRule="auto"/>
              <w:ind w:left="0" w:firstLine="0"/>
              <w:jc w:val="left"/>
            </w:pPr>
            <w:r>
              <w:rPr>
                <w:b/>
                <w:sz w:val="20"/>
              </w:rPr>
              <w:t xml:space="preserve">Date of Grant Offer: </w:t>
            </w:r>
          </w:p>
          <w:p w14:paraId="61DEA956" w14:textId="77777777" w:rsidR="005C4E43" w:rsidRDefault="00A357E2">
            <w:pPr>
              <w:spacing w:after="2" w:line="259" w:lineRule="auto"/>
              <w:ind w:left="0" w:firstLine="0"/>
              <w:jc w:val="left"/>
            </w:pPr>
            <w:r>
              <w:rPr>
                <w:sz w:val="20"/>
              </w:rPr>
              <w:t xml:space="preserve"> </w:t>
            </w:r>
          </w:p>
          <w:p w14:paraId="361336C3" w14:textId="77777777" w:rsidR="005C4E43" w:rsidRDefault="00A357E2">
            <w:pPr>
              <w:spacing w:after="2" w:line="259" w:lineRule="auto"/>
              <w:ind w:left="0" w:firstLine="0"/>
              <w:jc w:val="left"/>
            </w:pPr>
            <w:r>
              <w:rPr>
                <w:sz w:val="20"/>
              </w:rPr>
              <w:t xml:space="preserve">................................................................... </w:t>
            </w:r>
          </w:p>
          <w:p w14:paraId="1A28AD9C" w14:textId="77777777" w:rsidR="005C4E43" w:rsidRDefault="00A357E2">
            <w:pPr>
              <w:spacing w:after="2" w:line="259" w:lineRule="auto"/>
              <w:ind w:left="0" w:firstLine="0"/>
              <w:jc w:val="left"/>
            </w:pPr>
            <w:r>
              <w:rPr>
                <w:b/>
                <w:sz w:val="20"/>
              </w:rPr>
              <w:t xml:space="preserve">Amount of Grant Offer: </w:t>
            </w:r>
          </w:p>
          <w:p w14:paraId="2598FA30" w14:textId="77777777" w:rsidR="005C4E43" w:rsidRDefault="00A357E2">
            <w:pPr>
              <w:spacing w:line="259" w:lineRule="auto"/>
              <w:ind w:left="0" w:firstLine="0"/>
              <w:jc w:val="left"/>
            </w:pPr>
            <w:r>
              <w:rPr>
                <w:sz w:val="20"/>
              </w:rPr>
              <w:t xml:space="preserve"> </w:t>
            </w:r>
          </w:p>
          <w:p w14:paraId="78C2C5F8" w14:textId="77777777" w:rsidR="005C4E43" w:rsidRDefault="00A357E2">
            <w:pPr>
              <w:spacing w:after="2" w:line="259" w:lineRule="auto"/>
              <w:ind w:left="0" w:firstLine="0"/>
              <w:jc w:val="left"/>
            </w:pPr>
            <w:r>
              <w:rPr>
                <w:sz w:val="20"/>
              </w:rPr>
              <w:t xml:space="preserve">................................................................... </w:t>
            </w:r>
          </w:p>
          <w:p w14:paraId="6331C6AF" w14:textId="77777777" w:rsidR="005C4E43" w:rsidRDefault="00A357E2">
            <w:pPr>
              <w:spacing w:after="2" w:line="259" w:lineRule="auto"/>
              <w:ind w:left="0" w:firstLine="0"/>
              <w:jc w:val="left"/>
            </w:pPr>
            <w:r>
              <w:rPr>
                <w:b/>
                <w:sz w:val="20"/>
              </w:rPr>
              <w:t xml:space="preserve">Claim Period: </w:t>
            </w:r>
          </w:p>
          <w:p w14:paraId="07A010B4" w14:textId="77777777" w:rsidR="005C4E43" w:rsidRDefault="00A357E2">
            <w:pPr>
              <w:spacing w:after="2" w:line="259" w:lineRule="auto"/>
              <w:ind w:left="0" w:firstLine="0"/>
              <w:jc w:val="left"/>
            </w:pPr>
            <w:r>
              <w:rPr>
                <w:b/>
                <w:sz w:val="20"/>
              </w:rPr>
              <w:t xml:space="preserve"> </w:t>
            </w:r>
          </w:p>
          <w:p w14:paraId="22AD76CD" w14:textId="77777777" w:rsidR="005C4E43" w:rsidRDefault="00A357E2">
            <w:pPr>
              <w:spacing w:after="0" w:line="259" w:lineRule="auto"/>
              <w:ind w:left="0" w:firstLine="0"/>
              <w:jc w:val="left"/>
            </w:pPr>
            <w:r>
              <w:rPr>
                <w:b/>
                <w:sz w:val="20"/>
              </w:rPr>
              <w:t xml:space="preserve">From </w:t>
            </w:r>
            <w:r>
              <w:rPr>
                <w:sz w:val="20"/>
              </w:rPr>
              <w:t>Dd/mm/yyyy</w:t>
            </w:r>
            <w:r>
              <w:rPr>
                <w:b/>
                <w:sz w:val="20"/>
              </w:rPr>
              <w:t xml:space="preserve"> to </w:t>
            </w:r>
            <w:r>
              <w:rPr>
                <w:sz w:val="20"/>
              </w:rPr>
              <w:t>dd/mm/yyyy</w:t>
            </w:r>
            <w:r>
              <w:rPr>
                <w:b/>
                <w:sz w:val="20"/>
              </w:rPr>
              <w:t xml:space="preserve"> </w:t>
            </w:r>
          </w:p>
        </w:tc>
      </w:tr>
      <w:tr w:rsidR="005C4E43" w14:paraId="59FDCD7D" w14:textId="77777777">
        <w:trPr>
          <w:trHeight w:val="780"/>
        </w:trPr>
        <w:tc>
          <w:tcPr>
            <w:tcW w:w="4443" w:type="dxa"/>
            <w:tcBorders>
              <w:top w:val="single" w:sz="12" w:space="0" w:color="000000"/>
              <w:left w:val="single" w:sz="12" w:space="0" w:color="000000"/>
              <w:bottom w:val="single" w:sz="12" w:space="0" w:color="000000"/>
              <w:right w:val="single" w:sz="8" w:space="0" w:color="000000"/>
            </w:tcBorders>
          </w:tcPr>
          <w:p w14:paraId="4095FC09" w14:textId="3F0A9EE2" w:rsidR="005C4E43" w:rsidRDefault="00A357E2">
            <w:pPr>
              <w:spacing w:after="2" w:line="259" w:lineRule="auto"/>
              <w:ind w:left="0" w:firstLine="0"/>
              <w:jc w:val="left"/>
            </w:pPr>
            <w:r>
              <w:rPr>
                <w:b/>
                <w:sz w:val="20"/>
              </w:rPr>
              <w:t>4: Grant Reference:</w:t>
            </w:r>
            <w:r>
              <w:rPr>
                <w:sz w:val="20"/>
              </w:rPr>
              <w:t xml:space="preserve"> </w:t>
            </w:r>
          </w:p>
          <w:p w14:paraId="54F2BB83" w14:textId="77777777" w:rsidR="005C4E43" w:rsidRDefault="00A357E2">
            <w:pPr>
              <w:spacing w:after="2" w:line="259" w:lineRule="auto"/>
              <w:ind w:left="0" w:firstLine="0"/>
              <w:jc w:val="left"/>
            </w:pPr>
            <w:r>
              <w:rPr>
                <w:b/>
                <w:sz w:val="20"/>
              </w:rPr>
              <w:t xml:space="preserve"> </w:t>
            </w:r>
          </w:p>
          <w:p w14:paraId="7F106D0C" w14:textId="77777777" w:rsidR="005C4E43" w:rsidRDefault="00A357E2">
            <w:pPr>
              <w:spacing w:after="0" w:line="259" w:lineRule="auto"/>
              <w:ind w:left="0" w:firstLine="0"/>
              <w:jc w:val="left"/>
            </w:pPr>
            <w:r>
              <w:rPr>
                <w:b/>
                <w:sz w:val="20"/>
              </w:rPr>
              <w:t xml:space="preserve"> </w:t>
            </w:r>
          </w:p>
        </w:tc>
        <w:tc>
          <w:tcPr>
            <w:tcW w:w="0" w:type="auto"/>
            <w:gridSpan w:val="2"/>
            <w:vMerge/>
            <w:tcBorders>
              <w:top w:val="nil"/>
              <w:left w:val="single" w:sz="8" w:space="0" w:color="000000"/>
              <w:bottom w:val="nil"/>
              <w:right w:val="single" w:sz="12" w:space="0" w:color="000000"/>
            </w:tcBorders>
          </w:tcPr>
          <w:p w14:paraId="34346B1C" w14:textId="77777777" w:rsidR="005C4E43" w:rsidRDefault="005C4E43">
            <w:pPr>
              <w:spacing w:after="160" w:line="259" w:lineRule="auto"/>
              <w:ind w:left="0" w:firstLine="0"/>
              <w:jc w:val="left"/>
            </w:pPr>
          </w:p>
        </w:tc>
      </w:tr>
      <w:tr w:rsidR="005C4E43" w14:paraId="3BC2BAD8" w14:textId="77777777">
        <w:trPr>
          <w:trHeight w:val="595"/>
        </w:trPr>
        <w:tc>
          <w:tcPr>
            <w:tcW w:w="4443" w:type="dxa"/>
            <w:tcBorders>
              <w:top w:val="single" w:sz="12" w:space="0" w:color="000000"/>
              <w:left w:val="single" w:sz="12" w:space="0" w:color="000000"/>
              <w:bottom w:val="single" w:sz="12" w:space="0" w:color="000000"/>
              <w:right w:val="single" w:sz="8" w:space="0" w:color="000000"/>
            </w:tcBorders>
          </w:tcPr>
          <w:p w14:paraId="78C116B7" w14:textId="77777777" w:rsidR="005C4E43" w:rsidRDefault="00A357E2">
            <w:pPr>
              <w:spacing w:after="0" w:line="259" w:lineRule="auto"/>
              <w:ind w:left="0" w:firstLine="0"/>
              <w:jc w:val="left"/>
            </w:pPr>
            <w:r>
              <w:rPr>
                <w:b/>
                <w:sz w:val="20"/>
              </w:rPr>
              <w:t xml:space="preserve">5: Recipient Invoice: </w:t>
            </w:r>
            <w:r>
              <w:rPr>
                <w:sz w:val="20"/>
              </w:rPr>
              <w:t>[Insert Invoice Number]</w:t>
            </w:r>
            <w:r>
              <w:rPr>
                <w:b/>
                <w:sz w:val="20"/>
              </w:rPr>
              <w:t xml:space="preserve"> </w:t>
            </w:r>
          </w:p>
        </w:tc>
        <w:tc>
          <w:tcPr>
            <w:tcW w:w="0" w:type="auto"/>
            <w:gridSpan w:val="2"/>
            <w:vMerge/>
            <w:tcBorders>
              <w:top w:val="nil"/>
              <w:left w:val="single" w:sz="8" w:space="0" w:color="000000"/>
              <w:bottom w:val="single" w:sz="12" w:space="0" w:color="000000"/>
              <w:right w:val="single" w:sz="12" w:space="0" w:color="000000"/>
            </w:tcBorders>
          </w:tcPr>
          <w:p w14:paraId="2291504F" w14:textId="77777777" w:rsidR="005C4E43" w:rsidRDefault="005C4E43">
            <w:pPr>
              <w:spacing w:after="160" w:line="259" w:lineRule="auto"/>
              <w:ind w:left="0" w:firstLine="0"/>
              <w:jc w:val="left"/>
            </w:pPr>
          </w:p>
        </w:tc>
      </w:tr>
      <w:tr w:rsidR="005C4E43" w14:paraId="7B906E22" w14:textId="77777777">
        <w:trPr>
          <w:trHeight w:val="5531"/>
        </w:trPr>
        <w:tc>
          <w:tcPr>
            <w:tcW w:w="6323" w:type="dxa"/>
            <w:gridSpan w:val="2"/>
            <w:tcBorders>
              <w:top w:val="single" w:sz="12" w:space="0" w:color="000000"/>
              <w:left w:val="single" w:sz="12" w:space="0" w:color="000000"/>
              <w:bottom w:val="single" w:sz="12" w:space="0" w:color="000000"/>
              <w:right w:val="single" w:sz="4" w:space="0" w:color="000000"/>
            </w:tcBorders>
          </w:tcPr>
          <w:p w14:paraId="3886C9A2" w14:textId="77777777" w:rsidR="005C4E43" w:rsidRDefault="00A357E2">
            <w:pPr>
              <w:spacing w:after="2" w:line="259" w:lineRule="auto"/>
              <w:ind w:left="0" w:firstLine="0"/>
              <w:jc w:val="left"/>
            </w:pPr>
            <w:r>
              <w:rPr>
                <w:sz w:val="20"/>
              </w:rPr>
              <w:t xml:space="preserve"> </w:t>
            </w:r>
          </w:p>
          <w:p w14:paraId="25F22B89" w14:textId="77777777" w:rsidR="005C4E43" w:rsidRDefault="00A357E2">
            <w:pPr>
              <w:spacing w:after="19" w:line="241" w:lineRule="auto"/>
              <w:ind w:left="0" w:firstLine="0"/>
              <w:jc w:val="left"/>
            </w:pPr>
            <w:r>
              <w:rPr>
                <w:b/>
                <w:sz w:val="20"/>
              </w:rPr>
              <w:t>5: Breakdown of expenditure claimed</w:t>
            </w:r>
            <w:r>
              <w:rPr>
                <w:sz w:val="20"/>
              </w:rPr>
              <w:t xml:space="preserve"> (advance/ interim/ final claim)* (* Delete as applicable) </w:t>
            </w:r>
          </w:p>
          <w:p w14:paraId="567CFEE2" w14:textId="77777777" w:rsidR="005C4E43" w:rsidRDefault="00A357E2">
            <w:pPr>
              <w:spacing w:after="19" w:line="241" w:lineRule="auto"/>
              <w:ind w:left="0" w:firstLine="0"/>
              <w:jc w:val="left"/>
            </w:pPr>
            <w:r>
              <w:rPr>
                <w:sz w:val="20"/>
              </w:rPr>
              <w:t xml:space="preserve">Note: Please use same headings as contained in your grant agreement, continuing on a separate sheet if necessary) </w:t>
            </w:r>
          </w:p>
          <w:p w14:paraId="144B1552" w14:textId="77777777" w:rsidR="005C4E43" w:rsidRDefault="00A357E2">
            <w:pPr>
              <w:spacing w:after="2" w:line="259" w:lineRule="auto"/>
              <w:ind w:left="0" w:firstLine="0"/>
              <w:jc w:val="left"/>
            </w:pPr>
            <w:r>
              <w:rPr>
                <w:sz w:val="20"/>
              </w:rPr>
              <w:t xml:space="preserve"> </w:t>
            </w:r>
          </w:p>
          <w:p w14:paraId="1F7DAFE0" w14:textId="77777777" w:rsidR="005C4E43" w:rsidRDefault="00A357E2">
            <w:pPr>
              <w:spacing w:after="2" w:line="259" w:lineRule="auto"/>
              <w:ind w:left="0" w:firstLine="0"/>
              <w:jc w:val="left"/>
            </w:pPr>
            <w:r>
              <w:rPr>
                <w:sz w:val="20"/>
              </w:rPr>
              <w:t xml:space="preserve">.................................................................... </w:t>
            </w:r>
          </w:p>
          <w:p w14:paraId="33D0E9FC" w14:textId="77777777" w:rsidR="005C4E43" w:rsidRDefault="00A357E2">
            <w:pPr>
              <w:spacing w:after="2" w:line="259" w:lineRule="auto"/>
              <w:ind w:left="0" w:firstLine="0"/>
              <w:jc w:val="left"/>
            </w:pPr>
            <w:r>
              <w:rPr>
                <w:sz w:val="20"/>
              </w:rPr>
              <w:t xml:space="preserve"> </w:t>
            </w:r>
          </w:p>
          <w:p w14:paraId="70AD3891" w14:textId="77777777" w:rsidR="005C4E43" w:rsidRDefault="00A357E2">
            <w:pPr>
              <w:spacing w:after="2" w:line="259" w:lineRule="auto"/>
              <w:ind w:left="0" w:firstLine="0"/>
              <w:jc w:val="left"/>
            </w:pPr>
            <w:r>
              <w:rPr>
                <w:sz w:val="20"/>
              </w:rPr>
              <w:t xml:space="preserve">.................................................................... </w:t>
            </w:r>
          </w:p>
          <w:p w14:paraId="40601294" w14:textId="77777777" w:rsidR="005C4E43" w:rsidRDefault="00A357E2">
            <w:pPr>
              <w:spacing w:line="259" w:lineRule="auto"/>
              <w:ind w:left="0" w:firstLine="0"/>
              <w:jc w:val="left"/>
            </w:pPr>
            <w:r>
              <w:rPr>
                <w:sz w:val="20"/>
              </w:rPr>
              <w:t xml:space="preserve"> </w:t>
            </w:r>
          </w:p>
          <w:p w14:paraId="40B59401" w14:textId="77777777" w:rsidR="005C4E43" w:rsidRDefault="00A357E2">
            <w:pPr>
              <w:spacing w:after="2" w:line="259" w:lineRule="auto"/>
              <w:ind w:left="0" w:firstLine="0"/>
              <w:jc w:val="left"/>
            </w:pPr>
            <w:r>
              <w:rPr>
                <w:sz w:val="20"/>
              </w:rPr>
              <w:t xml:space="preserve">.................................................................... </w:t>
            </w:r>
          </w:p>
          <w:p w14:paraId="10FBB4D8" w14:textId="77777777" w:rsidR="005C4E43" w:rsidRDefault="00A357E2">
            <w:pPr>
              <w:spacing w:after="2" w:line="259" w:lineRule="auto"/>
              <w:ind w:left="0" w:firstLine="0"/>
              <w:jc w:val="left"/>
            </w:pPr>
            <w:r>
              <w:rPr>
                <w:sz w:val="20"/>
              </w:rPr>
              <w:t xml:space="preserve"> </w:t>
            </w:r>
          </w:p>
          <w:p w14:paraId="23558B14" w14:textId="77777777" w:rsidR="005C4E43" w:rsidRDefault="00A357E2">
            <w:pPr>
              <w:spacing w:after="2" w:line="259" w:lineRule="auto"/>
              <w:ind w:left="0" w:firstLine="0"/>
              <w:jc w:val="left"/>
            </w:pPr>
            <w:r>
              <w:rPr>
                <w:sz w:val="20"/>
              </w:rPr>
              <w:t xml:space="preserve">.................................................................... </w:t>
            </w:r>
          </w:p>
          <w:p w14:paraId="23C5321E" w14:textId="77777777" w:rsidR="005C4E43" w:rsidRDefault="00A357E2">
            <w:pPr>
              <w:spacing w:after="3" w:line="259" w:lineRule="auto"/>
              <w:ind w:left="0" w:firstLine="0"/>
              <w:jc w:val="left"/>
            </w:pPr>
            <w:r>
              <w:rPr>
                <w:sz w:val="20"/>
              </w:rPr>
              <w:t xml:space="preserve"> </w:t>
            </w:r>
          </w:p>
          <w:p w14:paraId="5F20770C" w14:textId="77777777" w:rsidR="005C4E43" w:rsidRDefault="00A357E2">
            <w:pPr>
              <w:spacing w:after="2" w:line="259" w:lineRule="auto"/>
              <w:ind w:left="0" w:firstLine="0"/>
              <w:jc w:val="left"/>
            </w:pPr>
            <w:r>
              <w:rPr>
                <w:sz w:val="20"/>
              </w:rPr>
              <w:t xml:space="preserve">.................................................................... </w:t>
            </w:r>
          </w:p>
          <w:p w14:paraId="7B83F281" w14:textId="77777777" w:rsidR="005C4E43" w:rsidRDefault="00A357E2">
            <w:pPr>
              <w:spacing w:after="2" w:line="259" w:lineRule="auto"/>
              <w:ind w:left="0" w:firstLine="0"/>
              <w:jc w:val="left"/>
            </w:pPr>
            <w:r>
              <w:rPr>
                <w:sz w:val="20"/>
              </w:rPr>
              <w:t xml:space="preserve"> </w:t>
            </w:r>
          </w:p>
          <w:p w14:paraId="0FFB3554" w14:textId="77777777" w:rsidR="005C4E43" w:rsidRDefault="00A357E2">
            <w:pPr>
              <w:spacing w:after="0" w:line="264" w:lineRule="auto"/>
              <w:ind w:left="0" w:right="2477" w:firstLine="0"/>
              <w:jc w:val="left"/>
            </w:pPr>
            <w:r>
              <w:rPr>
                <w:sz w:val="20"/>
              </w:rPr>
              <w:t xml:space="preserve">Total expenditure for this claim </w:t>
            </w:r>
            <w:r>
              <w:rPr>
                <w:b/>
                <w:sz w:val="20"/>
              </w:rPr>
              <w:t xml:space="preserve">Previous Claims: </w:t>
            </w:r>
          </w:p>
          <w:p w14:paraId="333991BC" w14:textId="77777777" w:rsidR="005C4E43" w:rsidRDefault="00A357E2">
            <w:pPr>
              <w:spacing w:after="2" w:line="259" w:lineRule="auto"/>
              <w:ind w:left="0" w:firstLine="0"/>
              <w:jc w:val="left"/>
            </w:pPr>
            <w:r>
              <w:rPr>
                <w:sz w:val="20"/>
              </w:rPr>
              <w:t xml:space="preserve">Dd/mm/yyyy Advance/Interim/(delete as applicable) </w:t>
            </w:r>
          </w:p>
          <w:p w14:paraId="4298B84E" w14:textId="77777777" w:rsidR="005C4E43" w:rsidRDefault="00A357E2">
            <w:pPr>
              <w:spacing w:after="2" w:line="259" w:lineRule="auto"/>
              <w:ind w:left="0" w:firstLine="0"/>
              <w:jc w:val="left"/>
            </w:pPr>
            <w:r>
              <w:rPr>
                <w:sz w:val="20"/>
              </w:rPr>
              <w:t xml:space="preserve">Dd/mm/yyyy Interim </w:t>
            </w:r>
          </w:p>
          <w:p w14:paraId="77E36E76" w14:textId="77777777" w:rsidR="005C4E43" w:rsidRDefault="00A357E2">
            <w:pPr>
              <w:spacing w:after="2" w:line="259" w:lineRule="auto"/>
              <w:ind w:left="0" w:firstLine="0"/>
              <w:jc w:val="left"/>
            </w:pPr>
            <w:r>
              <w:rPr>
                <w:sz w:val="20"/>
              </w:rPr>
              <w:t xml:space="preserve"> </w:t>
            </w:r>
          </w:p>
          <w:p w14:paraId="6B1194CF" w14:textId="77777777" w:rsidR="005C4E43" w:rsidRDefault="00A357E2">
            <w:pPr>
              <w:spacing w:after="0" w:line="259" w:lineRule="auto"/>
              <w:ind w:left="0" w:firstLine="0"/>
              <w:jc w:val="left"/>
            </w:pPr>
            <w:r>
              <w:rPr>
                <w:b/>
                <w:sz w:val="20"/>
              </w:rPr>
              <w:t xml:space="preserve">Total expenditure to date: </w:t>
            </w:r>
            <w:r>
              <w:rPr>
                <w:sz w:val="20"/>
              </w:rPr>
              <w:t xml:space="preserve">(including this claim) </w:t>
            </w:r>
          </w:p>
        </w:tc>
        <w:tc>
          <w:tcPr>
            <w:tcW w:w="2835" w:type="dxa"/>
            <w:tcBorders>
              <w:top w:val="single" w:sz="12" w:space="0" w:color="000000"/>
              <w:left w:val="single" w:sz="4" w:space="0" w:color="000000"/>
              <w:bottom w:val="single" w:sz="12" w:space="0" w:color="000000"/>
              <w:right w:val="single" w:sz="12" w:space="0" w:color="000000"/>
            </w:tcBorders>
          </w:tcPr>
          <w:p w14:paraId="1C86B16D" w14:textId="77777777" w:rsidR="005C4E43" w:rsidRDefault="00A357E2">
            <w:pPr>
              <w:spacing w:after="2" w:line="259" w:lineRule="auto"/>
              <w:ind w:left="0" w:firstLine="0"/>
              <w:jc w:val="left"/>
            </w:pPr>
            <w:r>
              <w:rPr>
                <w:sz w:val="20"/>
              </w:rPr>
              <w:t xml:space="preserve"> </w:t>
            </w:r>
          </w:p>
          <w:p w14:paraId="76516F8C" w14:textId="77777777" w:rsidR="005C4E43" w:rsidRDefault="00A357E2">
            <w:pPr>
              <w:spacing w:after="2" w:line="259" w:lineRule="auto"/>
              <w:ind w:left="0" w:firstLine="0"/>
              <w:jc w:val="left"/>
            </w:pPr>
            <w:r>
              <w:rPr>
                <w:sz w:val="20"/>
              </w:rPr>
              <w:t xml:space="preserve"> </w:t>
            </w:r>
          </w:p>
          <w:p w14:paraId="2D313C9B" w14:textId="77777777" w:rsidR="005C4E43" w:rsidRDefault="00A357E2">
            <w:pPr>
              <w:spacing w:after="2" w:line="259" w:lineRule="auto"/>
              <w:ind w:left="0" w:firstLine="0"/>
              <w:jc w:val="left"/>
            </w:pPr>
            <w:r>
              <w:rPr>
                <w:sz w:val="20"/>
              </w:rPr>
              <w:t xml:space="preserve"> </w:t>
            </w:r>
          </w:p>
          <w:p w14:paraId="54EECBC4" w14:textId="77777777" w:rsidR="005C4E43" w:rsidRDefault="00A357E2">
            <w:pPr>
              <w:spacing w:after="2" w:line="259" w:lineRule="auto"/>
              <w:ind w:left="0" w:firstLine="0"/>
              <w:jc w:val="left"/>
            </w:pPr>
            <w:r>
              <w:rPr>
                <w:sz w:val="20"/>
              </w:rPr>
              <w:t xml:space="preserve"> </w:t>
            </w:r>
          </w:p>
          <w:p w14:paraId="680C06A7" w14:textId="77777777" w:rsidR="005C4E43" w:rsidRDefault="00A357E2">
            <w:pPr>
              <w:spacing w:after="2" w:line="259" w:lineRule="auto"/>
              <w:ind w:left="0" w:firstLine="0"/>
              <w:jc w:val="left"/>
            </w:pPr>
            <w:r>
              <w:rPr>
                <w:sz w:val="20"/>
              </w:rPr>
              <w:t xml:space="preserve"> </w:t>
            </w:r>
          </w:p>
          <w:p w14:paraId="30681673" w14:textId="77777777" w:rsidR="005C4E43" w:rsidRDefault="00A357E2">
            <w:pPr>
              <w:spacing w:line="259" w:lineRule="auto"/>
              <w:ind w:left="0" w:firstLine="0"/>
              <w:jc w:val="left"/>
            </w:pPr>
            <w:r>
              <w:rPr>
                <w:sz w:val="20"/>
              </w:rPr>
              <w:t xml:space="preserve"> </w:t>
            </w:r>
          </w:p>
          <w:p w14:paraId="24321531" w14:textId="77777777" w:rsidR="005C4E43" w:rsidRDefault="00A357E2">
            <w:pPr>
              <w:spacing w:after="2" w:line="259" w:lineRule="auto"/>
              <w:ind w:left="0" w:firstLine="0"/>
              <w:jc w:val="left"/>
            </w:pPr>
            <w:r>
              <w:rPr>
                <w:sz w:val="20"/>
              </w:rPr>
              <w:t xml:space="preserve">......................................... </w:t>
            </w:r>
          </w:p>
          <w:p w14:paraId="3063C35B" w14:textId="77777777" w:rsidR="005C4E43" w:rsidRDefault="00A357E2">
            <w:pPr>
              <w:spacing w:after="2" w:line="259" w:lineRule="auto"/>
              <w:ind w:left="0" w:firstLine="0"/>
              <w:jc w:val="left"/>
            </w:pPr>
            <w:r>
              <w:rPr>
                <w:sz w:val="20"/>
              </w:rPr>
              <w:t xml:space="preserve"> </w:t>
            </w:r>
          </w:p>
          <w:p w14:paraId="7E4A49A1" w14:textId="77777777" w:rsidR="005C4E43" w:rsidRDefault="00A357E2">
            <w:pPr>
              <w:spacing w:after="2" w:line="259" w:lineRule="auto"/>
              <w:ind w:left="0" w:firstLine="0"/>
              <w:jc w:val="left"/>
            </w:pPr>
            <w:r>
              <w:rPr>
                <w:sz w:val="20"/>
              </w:rPr>
              <w:t xml:space="preserve">......................................... </w:t>
            </w:r>
          </w:p>
          <w:p w14:paraId="02F7A1F3" w14:textId="77777777" w:rsidR="005C4E43" w:rsidRDefault="00A357E2">
            <w:pPr>
              <w:spacing w:after="2" w:line="259" w:lineRule="auto"/>
              <w:ind w:left="0" w:firstLine="0"/>
              <w:jc w:val="left"/>
            </w:pPr>
            <w:r>
              <w:rPr>
                <w:sz w:val="20"/>
              </w:rPr>
              <w:t xml:space="preserve"> </w:t>
            </w:r>
          </w:p>
          <w:p w14:paraId="710C8F83" w14:textId="77777777" w:rsidR="005C4E43" w:rsidRDefault="00A357E2">
            <w:pPr>
              <w:spacing w:after="2" w:line="259" w:lineRule="auto"/>
              <w:ind w:left="0" w:firstLine="0"/>
              <w:jc w:val="left"/>
            </w:pPr>
            <w:r>
              <w:rPr>
                <w:sz w:val="20"/>
              </w:rPr>
              <w:t xml:space="preserve">......................................... </w:t>
            </w:r>
          </w:p>
          <w:p w14:paraId="09EA8331" w14:textId="77777777" w:rsidR="005C4E43" w:rsidRDefault="00A357E2">
            <w:pPr>
              <w:spacing w:line="259" w:lineRule="auto"/>
              <w:ind w:left="0" w:firstLine="0"/>
              <w:jc w:val="left"/>
            </w:pPr>
            <w:r>
              <w:rPr>
                <w:sz w:val="20"/>
              </w:rPr>
              <w:t xml:space="preserve"> </w:t>
            </w:r>
          </w:p>
          <w:p w14:paraId="04B796E4" w14:textId="77777777" w:rsidR="005C4E43" w:rsidRDefault="00A357E2">
            <w:pPr>
              <w:spacing w:after="2" w:line="259" w:lineRule="auto"/>
              <w:ind w:left="0" w:firstLine="0"/>
              <w:jc w:val="left"/>
            </w:pPr>
            <w:r>
              <w:rPr>
                <w:sz w:val="20"/>
              </w:rPr>
              <w:t xml:space="preserve">......................................... </w:t>
            </w:r>
          </w:p>
          <w:p w14:paraId="12246320" w14:textId="77777777" w:rsidR="005C4E43" w:rsidRDefault="00A357E2">
            <w:pPr>
              <w:spacing w:after="3" w:line="259" w:lineRule="auto"/>
              <w:ind w:left="0" w:firstLine="0"/>
              <w:jc w:val="left"/>
            </w:pPr>
            <w:r>
              <w:rPr>
                <w:sz w:val="20"/>
              </w:rPr>
              <w:t xml:space="preserve"> </w:t>
            </w:r>
          </w:p>
          <w:p w14:paraId="18FB823E" w14:textId="77777777" w:rsidR="005C4E43" w:rsidRDefault="00A357E2">
            <w:pPr>
              <w:spacing w:after="34" w:line="262" w:lineRule="auto"/>
              <w:ind w:left="0" w:right="278" w:firstLine="0"/>
              <w:jc w:val="left"/>
            </w:pPr>
            <w:r>
              <w:rPr>
                <w:sz w:val="20"/>
              </w:rPr>
              <w:t xml:space="preserve">.........................................  </w:t>
            </w:r>
          </w:p>
          <w:p w14:paraId="03C0402C" w14:textId="77777777" w:rsidR="005C4E43" w:rsidRDefault="00A357E2">
            <w:pPr>
              <w:spacing w:after="2" w:line="259" w:lineRule="auto"/>
              <w:ind w:left="0" w:firstLine="0"/>
              <w:jc w:val="left"/>
            </w:pPr>
            <w:r>
              <w:rPr>
                <w:b/>
                <w:sz w:val="20"/>
              </w:rPr>
              <w:t xml:space="preserve">£…………………………... </w:t>
            </w:r>
          </w:p>
          <w:p w14:paraId="016A7B94" w14:textId="77777777" w:rsidR="005C4E43" w:rsidRDefault="00A357E2">
            <w:pPr>
              <w:spacing w:after="37" w:line="259" w:lineRule="auto"/>
              <w:ind w:left="0" w:firstLine="0"/>
              <w:jc w:val="left"/>
            </w:pPr>
            <w:r>
              <w:rPr>
                <w:sz w:val="20"/>
              </w:rPr>
              <w:t xml:space="preserve"> </w:t>
            </w:r>
          </w:p>
          <w:p w14:paraId="6D139AF4" w14:textId="77777777" w:rsidR="005C4E43" w:rsidRDefault="00A357E2">
            <w:pPr>
              <w:spacing w:line="259" w:lineRule="auto"/>
              <w:ind w:left="0" w:firstLine="0"/>
              <w:jc w:val="left"/>
            </w:pPr>
            <w:r>
              <w:rPr>
                <w:sz w:val="20"/>
              </w:rPr>
              <w:t xml:space="preserve">£…………………………... </w:t>
            </w:r>
          </w:p>
          <w:p w14:paraId="242C79B4" w14:textId="77777777" w:rsidR="005C4E43" w:rsidRDefault="00A357E2">
            <w:pPr>
              <w:spacing w:after="2" w:line="259" w:lineRule="auto"/>
              <w:ind w:left="0" w:firstLine="0"/>
              <w:jc w:val="left"/>
            </w:pPr>
            <w:r>
              <w:rPr>
                <w:sz w:val="20"/>
              </w:rPr>
              <w:t xml:space="preserve">£ ...................................... </w:t>
            </w:r>
          </w:p>
          <w:p w14:paraId="5945C588" w14:textId="77777777" w:rsidR="005C4E43" w:rsidRDefault="00A357E2">
            <w:pPr>
              <w:spacing w:after="2" w:line="259" w:lineRule="auto"/>
              <w:ind w:left="0" w:firstLine="0"/>
              <w:jc w:val="left"/>
            </w:pPr>
            <w:r>
              <w:rPr>
                <w:sz w:val="20"/>
              </w:rPr>
              <w:t xml:space="preserve"> </w:t>
            </w:r>
          </w:p>
          <w:p w14:paraId="64B7D5C2" w14:textId="77777777" w:rsidR="005C4E43" w:rsidRDefault="00A357E2">
            <w:pPr>
              <w:spacing w:after="0" w:line="259" w:lineRule="auto"/>
              <w:ind w:left="0" w:firstLine="0"/>
              <w:jc w:val="left"/>
            </w:pPr>
            <w:r>
              <w:rPr>
                <w:b/>
                <w:sz w:val="20"/>
              </w:rPr>
              <w:t xml:space="preserve">£ ...................................... </w:t>
            </w:r>
          </w:p>
        </w:tc>
      </w:tr>
      <w:tr w:rsidR="005C4E43" w14:paraId="2605E7E8" w14:textId="77777777">
        <w:trPr>
          <w:trHeight w:val="972"/>
        </w:trPr>
        <w:tc>
          <w:tcPr>
            <w:tcW w:w="9158" w:type="dxa"/>
            <w:gridSpan w:val="3"/>
            <w:tcBorders>
              <w:top w:val="single" w:sz="12" w:space="0" w:color="000000"/>
              <w:left w:val="single" w:sz="12" w:space="0" w:color="000000"/>
              <w:bottom w:val="single" w:sz="12" w:space="0" w:color="000000"/>
              <w:right w:val="single" w:sz="12" w:space="0" w:color="000000"/>
            </w:tcBorders>
          </w:tcPr>
          <w:p w14:paraId="6EDDF573" w14:textId="77777777" w:rsidR="005C4E43" w:rsidRDefault="00A357E2">
            <w:pPr>
              <w:spacing w:after="0" w:line="259" w:lineRule="auto"/>
              <w:ind w:left="0" w:firstLine="0"/>
              <w:jc w:val="left"/>
            </w:pPr>
            <w:r>
              <w:rPr>
                <w:sz w:val="20"/>
              </w:rPr>
              <w:t xml:space="preserve">I certify that: </w:t>
            </w:r>
          </w:p>
          <w:p w14:paraId="541E3A95" w14:textId="77777777" w:rsidR="005C4E43" w:rsidRDefault="00A357E2">
            <w:pPr>
              <w:numPr>
                <w:ilvl w:val="0"/>
                <w:numId w:val="36"/>
              </w:numPr>
              <w:spacing w:after="0" w:line="259" w:lineRule="auto"/>
              <w:ind w:hanging="720"/>
              <w:jc w:val="left"/>
            </w:pPr>
            <w:r>
              <w:rPr>
                <w:sz w:val="20"/>
              </w:rPr>
              <w:t xml:space="preserve">The work has been completed </w:t>
            </w:r>
          </w:p>
          <w:p w14:paraId="26BA3F12" w14:textId="77777777" w:rsidR="005C4E43" w:rsidRDefault="00A357E2">
            <w:pPr>
              <w:numPr>
                <w:ilvl w:val="0"/>
                <w:numId w:val="36"/>
              </w:numPr>
              <w:spacing w:after="0" w:line="259" w:lineRule="auto"/>
              <w:ind w:hanging="720"/>
              <w:jc w:val="left"/>
            </w:pPr>
            <w:r>
              <w:rPr>
                <w:sz w:val="20"/>
              </w:rPr>
              <w:t xml:space="preserve">That the breakdown is a true record of the expenditure incurred and in not included in </w:t>
            </w:r>
          </w:p>
          <w:p w14:paraId="52126051" w14:textId="77777777" w:rsidR="005C4E43" w:rsidRDefault="00A357E2">
            <w:pPr>
              <w:spacing w:after="0" w:line="259" w:lineRule="auto"/>
              <w:ind w:left="1080" w:firstLine="0"/>
              <w:jc w:val="left"/>
            </w:pPr>
            <w:r>
              <w:rPr>
                <w:sz w:val="20"/>
              </w:rPr>
              <w:t xml:space="preserve">any other claim </w:t>
            </w:r>
          </w:p>
        </w:tc>
      </w:tr>
    </w:tbl>
    <w:p w14:paraId="4B9E7903" w14:textId="77777777" w:rsidR="005C4E43" w:rsidRDefault="00A357E2">
      <w:pPr>
        <w:spacing w:after="0" w:line="259" w:lineRule="auto"/>
        <w:ind w:left="0" w:firstLine="0"/>
        <w:jc w:val="left"/>
      </w:pPr>
      <w:r>
        <w:t xml:space="preserve"> </w:t>
      </w:r>
    </w:p>
    <w:p w14:paraId="199537BE" w14:textId="77777777" w:rsidR="005C4E43" w:rsidRDefault="00A357E2">
      <w:pPr>
        <w:spacing w:after="520" w:line="259" w:lineRule="auto"/>
        <w:ind w:left="0" w:firstLine="0"/>
      </w:pPr>
      <w:r>
        <w:t xml:space="preserve"> </w:t>
      </w:r>
    </w:p>
    <w:tbl>
      <w:tblPr>
        <w:tblStyle w:val="TableGrid"/>
        <w:tblW w:w="9158" w:type="dxa"/>
        <w:tblInd w:w="314" w:type="dxa"/>
        <w:tblCellMar>
          <w:top w:w="22" w:type="dxa"/>
          <w:left w:w="106" w:type="dxa"/>
          <w:right w:w="55" w:type="dxa"/>
        </w:tblCellMar>
        <w:tblLook w:val="04A0" w:firstRow="1" w:lastRow="0" w:firstColumn="1" w:lastColumn="0" w:noHBand="0" w:noVBand="1"/>
      </w:tblPr>
      <w:tblGrid>
        <w:gridCol w:w="1404"/>
        <w:gridCol w:w="3119"/>
        <w:gridCol w:w="1171"/>
        <w:gridCol w:w="1733"/>
        <w:gridCol w:w="1731"/>
      </w:tblGrid>
      <w:tr w:rsidR="005C4E43" w14:paraId="2A911F8D" w14:textId="77777777">
        <w:trPr>
          <w:trHeight w:val="3930"/>
        </w:trPr>
        <w:tc>
          <w:tcPr>
            <w:tcW w:w="9158" w:type="dxa"/>
            <w:gridSpan w:val="5"/>
            <w:tcBorders>
              <w:top w:val="single" w:sz="12" w:space="0" w:color="000000"/>
              <w:left w:val="single" w:sz="12" w:space="0" w:color="000000"/>
              <w:bottom w:val="single" w:sz="12" w:space="0" w:color="000000"/>
              <w:right w:val="single" w:sz="12" w:space="0" w:color="000000"/>
            </w:tcBorders>
          </w:tcPr>
          <w:p w14:paraId="0C882AB9" w14:textId="77777777" w:rsidR="005C4E43" w:rsidRDefault="00A357E2">
            <w:pPr>
              <w:spacing w:after="4" w:line="244" w:lineRule="auto"/>
              <w:ind w:left="362" w:right="518" w:firstLine="0"/>
              <w:jc w:val="left"/>
            </w:pPr>
            <w:r>
              <w:rPr>
                <w:sz w:val="20"/>
              </w:rPr>
              <w:lastRenderedPageBreak/>
              <w:t xml:space="preserve">iii. </w:t>
            </w:r>
            <w:r>
              <w:rPr>
                <w:sz w:val="20"/>
              </w:rPr>
              <w:tab/>
              <w:t xml:space="preserve">No other grant has been or will be claimed from Central Government or government agency towards these costs without the full knowledge and agreement of the Department. iv. </w:t>
            </w:r>
            <w:r>
              <w:rPr>
                <w:sz w:val="20"/>
              </w:rPr>
              <w:tab/>
              <w:t xml:space="preserve">The Bank Details Provided are those contained in the Grant Funding Agreement. </w:t>
            </w:r>
          </w:p>
          <w:p w14:paraId="5EDBC59C" w14:textId="77777777" w:rsidR="005C4E43" w:rsidRDefault="00A357E2">
            <w:pPr>
              <w:tabs>
                <w:tab w:val="center" w:pos="440"/>
                <w:tab w:val="center" w:pos="4943"/>
              </w:tabs>
              <w:spacing w:after="9" w:line="259" w:lineRule="auto"/>
              <w:ind w:left="0" w:firstLine="0"/>
              <w:jc w:val="left"/>
            </w:pPr>
            <w:r>
              <w:rPr>
                <w:rFonts w:ascii="Calibri" w:eastAsia="Calibri" w:hAnsi="Calibri" w:cs="Calibri"/>
                <w:sz w:val="22"/>
              </w:rPr>
              <w:tab/>
            </w:r>
            <w:r>
              <w:rPr>
                <w:sz w:val="20"/>
              </w:rPr>
              <w:t xml:space="preserve">v. </w:t>
            </w:r>
            <w:r>
              <w:rPr>
                <w:sz w:val="20"/>
              </w:rPr>
              <w:tab/>
              <w:t xml:space="preserve">I confirm that the Terms and Conditions of the grant funding agreement have been met. </w:t>
            </w:r>
          </w:p>
          <w:p w14:paraId="3038D9AC" w14:textId="77777777" w:rsidR="005C4E43" w:rsidRDefault="00A357E2">
            <w:pPr>
              <w:spacing w:after="2" w:line="259" w:lineRule="auto"/>
              <w:ind w:left="2" w:firstLine="0"/>
              <w:jc w:val="left"/>
            </w:pPr>
            <w:r>
              <w:rPr>
                <w:sz w:val="20"/>
              </w:rPr>
              <w:t xml:space="preserve"> </w:t>
            </w:r>
          </w:p>
          <w:p w14:paraId="100379D3" w14:textId="77777777" w:rsidR="005C4E43" w:rsidRDefault="00A357E2">
            <w:pPr>
              <w:spacing w:after="2" w:line="259" w:lineRule="auto"/>
              <w:ind w:left="2" w:firstLine="0"/>
              <w:jc w:val="left"/>
            </w:pPr>
            <w:r>
              <w:rPr>
                <w:sz w:val="20"/>
              </w:rPr>
              <w:t xml:space="preserve">I therefore claim payment of </w:t>
            </w:r>
            <w:r>
              <w:rPr>
                <w:b/>
                <w:sz w:val="20"/>
              </w:rPr>
              <w:t>£.................................................</w:t>
            </w:r>
            <w:r>
              <w:rPr>
                <w:sz w:val="20"/>
              </w:rPr>
              <w:t xml:space="preserve"> </w:t>
            </w:r>
          </w:p>
          <w:p w14:paraId="70653B10" w14:textId="77777777" w:rsidR="005C4E43" w:rsidRDefault="00A357E2">
            <w:pPr>
              <w:spacing w:after="2" w:line="259" w:lineRule="auto"/>
              <w:ind w:left="2" w:firstLine="0"/>
              <w:jc w:val="left"/>
            </w:pPr>
            <w:r>
              <w:rPr>
                <w:sz w:val="20"/>
              </w:rPr>
              <w:t xml:space="preserve"> </w:t>
            </w:r>
          </w:p>
          <w:p w14:paraId="7697C37B" w14:textId="77777777" w:rsidR="005C4E43" w:rsidRDefault="00A357E2">
            <w:pPr>
              <w:spacing w:after="2" w:line="259" w:lineRule="auto"/>
              <w:ind w:left="2" w:firstLine="0"/>
              <w:jc w:val="left"/>
            </w:pPr>
            <w:r>
              <w:rPr>
                <w:sz w:val="20"/>
              </w:rPr>
              <w:t xml:space="preserve">Signed............................................ Name. (CAPS)............................................................. </w:t>
            </w:r>
          </w:p>
          <w:p w14:paraId="37332A77" w14:textId="77777777" w:rsidR="005C4E43" w:rsidRDefault="00A357E2">
            <w:pPr>
              <w:spacing w:after="2" w:line="259" w:lineRule="auto"/>
              <w:ind w:left="2" w:firstLine="0"/>
              <w:jc w:val="left"/>
            </w:pPr>
            <w:r>
              <w:rPr>
                <w:sz w:val="20"/>
              </w:rPr>
              <w:t xml:space="preserve"> </w:t>
            </w:r>
          </w:p>
          <w:p w14:paraId="40F0D68C" w14:textId="77777777" w:rsidR="005C4E43" w:rsidRDefault="00A357E2">
            <w:pPr>
              <w:spacing w:line="259" w:lineRule="auto"/>
              <w:ind w:left="2" w:firstLine="0"/>
              <w:jc w:val="left"/>
            </w:pPr>
            <w:r>
              <w:rPr>
                <w:sz w:val="20"/>
              </w:rPr>
              <w:t xml:space="preserve"> </w:t>
            </w:r>
          </w:p>
          <w:p w14:paraId="72637EFD" w14:textId="77777777" w:rsidR="005C4E43" w:rsidRDefault="00A357E2">
            <w:pPr>
              <w:spacing w:after="2" w:line="259" w:lineRule="auto"/>
              <w:ind w:left="2" w:firstLine="0"/>
              <w:jc w:val="left"/>
            </w:pPr>
            <w:r>
              <w:rPr>
                <w:sz w:val="20"/>
              </w:rPr>
              <w:t xml:space="preserve">Position.............................................................................................................(authorised signatory) </w:t>
            </w:r>
          </w:p>
          <w:p w14:paraId="6E0BB0B6" w14:textId="77777777" w:rsidR="005C4E43" w:rsidRDefault="00A357E2">
            <w:pPr>
              <w:spacing w:after="2" w:line="259" w:lineRule="auto"/>
              <w:ind w:left="2" w:firstLine="0"/>
              <w:jc w:val="left"/>
            </w:pPr>
            <w:r>
              <w:rPr>
                <w:sz w:val="20"/>
              </w:rPr>
              <w:t xml:space="preserve"> </w:t>
            </w:r>
          </w:p>
          <w:p w14:paraId="5187193F" w14:textId="77777777" w:rsidR="005C4E43" w:rsidRDefault="00A357E2">
            <w:pPr>
              <w:spacing w:after="0" w:line="262" w:lineRule="auto"/>
              <w:ind w:left="2" w:right="6237" w:firstLine="0"/>
              <w:jc w:val="left"/>
            </w:pPr>
            <w:r>
              <w:rPr>
                <w:sz w:val="20"/>
              </w:rPr>
              <w:t xml:space="preserve">Date.........................................  </w:t>
            </w:r>
          </w:p>
          <w:p w14:paraId="46E06BB7" w14:textId="77777777" w:rsidR="005C4E43" w:rsidRDefault="00A357E2">
            <w:pPr>
              <w:spacing w:after="0" w:line="259" w:lineRule="auto"/>
              <w:ind w:left="2" w:firstLine="0"/>
              <w:jc w:val="left"/>
            </w:pPr>
            <w:r>
              <w:rPr>
                <w:sz w:val="20"/>
              </w:rPr>
              <w:t xml:space="preserve"> </w:t>
            </w:r>
          </w:p>
        </w:tc>
      </w:tr>
      <w:tr w:rsidR="005C4E43" w14:paraId="2CCCE697" w14:textId="77777777">
        <w:trPr>
          <w:trHeight w:val="271"/>
        </w:trPr>
        <w:tc>
          <w:tcPr>
            <w:tcW w:w="4523" w:type="dxa"/>
            <w:gridSpan w:val="2"/>
            <w:tcBorders>
              <w:top w:val="single" w:sz="12" w:space="0" w:color="000000"/>
              <w:left w:val="single" w:sz="12" w:space="0" w:color="000000"/>
              <w:bottom w:val="single" w:sz="4" w:space="0" w:color="000000"/>
              <w:right w:val="single" w:sz="4" w:space="0" w:color="000000"/>
            </w:tcBorders>
          </w:tcPr>
          <w:p w14:paraId="1C74366C" w14:textId="77777777" w:rsidR="005C4E43" w:rsidRDefault="00A357E2">
            <w:pPr>
              <w:spacing w:after="0" w:line="259" w:lineRule="auto"/>
              <w:ind w:left="2" w:firstLine="0"/>
              <w:jc w:val="left"/>
            </w:pPr>
            <w:r>
              <w:rPr>
                <w:sz w:val="20"/>
              </w:rPr>
              <w:t xml:space="preserve">Confirmation of Bank Details </w:t>
            </w:r>
          </w:p>
        </w:tc>
        <w:tc>
          <w:tcPr>
            <w:tcW w:w="4635" w:type="dxa"/>
            <w:gridSpan w:val="3"/>
            <w:tcBorders>
              <w:top w:val="single" w:sz="12" w:space="0" w:color="000000"/>
              <w:left w:val="single" w:sz="4" w:space="0" w:color="000000"/>
              <w:bottom w:val="single" w:sz="4" w:space="0" w:color="000000"/>
              <w:right w:val="single" w:sz="12" w:space="0" w:color="000000"/>
            </w:tcBorders>
          </w:tcPr>
          <w:p w14:paraId="31588AAD" w14:textId="77777777" w:rsidR="005C4E43" w:rsidRDefault="00A357E2">
            <w:pPr>
              <w:spacing w:after="0" w:line="259" w:lineRule="auto"/>
              <w:ind w:left="2" w:firstLine="0"/>
              <w:jc w:val="left"/>
            </w:pPr>
            <w:r>
              <w:rPr>
                <w:sz w:val="20"/>
              </w:rPr>
              <w:t xml:space="preserve"> </w:t>
            </w:r>
          </w:p>
        </w:tc>
      </w:tr>
      <w:tr w:rsidR="005C4E43" w14:paraId="0D90C8FB" w14:textId="77777777">
        <w:trPr>
          <w:trHeight w:val="720"/>
        </w:trPr>
        <w:tc>
          <w:tcPr>
            <w:tcW w:w="1404" w:type="dxa"/>
            <w:tcBorders>
              <w:top w:val="single" w:sz="4" w:space="0" w:color="000000"/>
              <w:left w:val="single" w:sz="12" w:space="0" w:color="000000"/>
              <w:bottom w:val="single" w:sz="4" w:space="0" w:color="000000"/>
              <w:right w:val="single" w:sz="12" w:space="0" w:color="000000"/>
            </w:tcBorders>
          </w:tcPr>
          <w:p w14:paraId="4BB6FD3B" w14:textId="77777777" w:rsidR="005C4E43" w:rsidRDefault="00A357E2">
            <w:pPr>
              <w:spacing w:after="2" w:line="259" w:lineRule="auto"/>
              <w:ind w:left="2" w:firstLine="0"/>
              <w:jc w:val="left"/>
            </w:pPr>
            <w:r>
              <w:rPr>
                <w:sz w:val="20"/>
              </w:rPr>
              <w:t xml:space="preserve">Bank Name: </w:t>
            </w:r>
          </w:p>
          <w:p w14:paraId="461D9A1F" w14:textId="77777777" w:rsidR="005C4E43" w:rsidRDefault="00A357E2">
            <w:pPr>
              <w:spacing w:after="0" w:line="259" w:lineRule="auto"/>
              <w:ind w:left="2" w:firstLine="0"/>
              <w:jc w:val="left"/>
            </w:pPr>
            <w:r>
              <w:rPr>
                <w:sz w:val="20"/>
              </w:rPr>
              <w:t xml:space="preserve"> </w:t>
            </w:r>
          </w:p>
        </w:tc>
        <w:tc>
          <w:tcPr>
            <w:tcW w:w="3119" w:type="dxa"/>
            <w:tcBorders>
              <w:top w:val="single" w:sz="4" w:space="0" w:color="000000"/>
              <w:left w:val="single" w:sz="12" w:space="0" w:color="000000"/>
              <w:bottom w:val="single" w:sz="4" w:space="0" w:color="000000"/>
              <w:right w:val="single" w:sz="4" w:space="0" w:color="000000"/>
            </w:tcBorders>
          </w:tcPr>
          <w:p w14:paraId="78AE815B" w14:textId="77777777" w:rsidR="005C4E43" w:rsidRDefault="00A357E2">
            <w:pPr>
              <w:spacing w:after="0" w:line="259" w:lineRule="auto"/>
              <w:ind w:left="2" w:firstLine="0"/>
              <w:jc w:val="left"/>
            </w:pPr>
            <w:r>
              <w:rPr>
                <w:sz w:val="20"/>
              </w:rPr>
              <w:t xml:space="preserve"> </w:t>
            </w:r>
          </w:p>
        </w:tc>
        <w:tc>
          <w:tcPr>
            <w:tcW w:w="1171" w:type="dxa"/>
            <w:tcBorders>
              <w:top w:val="single" w:sz="4" w:space="0" w:color="000000"/>
              <w:left w:val="single" w:sz="4" w:space="0" w:color="000000"/>
              <w:bottom w:val="single" w:sz="4" w:space="0" w:color="000000"/>
              <w:right w:val="single" w:sz="12" w:space="0" w:color="000000"/>
            </w:tcBorders>
          </w:tcPr>
          <w:p w14:paraId="59A5880D" w14:textId="77777777" w:rsidR="005C4E43" w:rsidRDefault="00A357E2">
            <w:pPr>
              <w:spacing w:after="0" w:line="259" w:lineRule="auto"/>
              <w:ind w:left="2" w:firstLine="0"/>
              <w:jc w:val="left"/>
            </w:pPr>
            <w:r>
              <w:rPr>
                <w:sz w:val="20"/>
              </w:rPr>
              <w:t xml:space="preserve">Account </w:t>
            </w:r>
          </w:p>
          <w:p w14:paraId="3E614EA3" w14:textId="77777777" w:rsidR="005C4E43" w:rsidRDefault="00A357E2">
            <w:pPr>
              <w:spacing w:after="0" w:line="259" w:lineRule="auto"/>
              <w:ind w:left="2" w:firstLine="0"/>
              <w:jc w:val="left"/>
            </w:pPr>
            <w:r>
              <w:rPr>
                <w:sz w:val="20"/>
              </w:rPr>
              <w:t xml:space="preserve">Holder </w:t>
            </w:r>
          </w:p>
          <w:p w14:paraId="36129CFB" w14:textId="77777777" w:rsidR="005C4E43" w:rsidRDefault="00A357E2">
            <w:pPr>
              <w:spacing w:after="0" w:line="259" w:lineRule="auto"/>
              <w:ind w:left="2" w:firstLine="0"/>
              <w:jc w:val="left"/>
            </w:pPr>
            <w:r>
              <w:rPr>
                <w:sz w:val="20"/>
              </w:rPr>
              <w:t xml:space="preserve">Name </w:t>
            </w:r>
          </w:p>
        </w:tc>
        <w:tc>
          <w:tcPr>
            <w:tcW w:w="3464" w:type="dxa"/>
            <w:gridSpan w:val="2"/>
            <w:tcBorders>
              <w:top w:val="single" w:sz="4" w:space="0" w:color="000000"/>
              <w:left w:val="single" w:sz="12" w:space="0" w:color="000000"/>
              <w:bottom w:val="single" w:sz="4" w:space="0" w:color="000000"/>
              <w:right w:val="single" w:sz="12" w:space="0" w:color="000000"/>
            </w:tcBorders>
          </w:tcPr>
          <w:p w14:paraId="031D13E4" w14:textId="77777777" w:rsidR="005C4E43" w:rsidRDefault="00A357E2">
            <w:pPr>
              <w:spacing w:after="0" w:line="259" w:lineRule="auto"/>
              <w:ind w:left="2" w:firstLine="0"/>
              <w:jc w:val="left"/>
            </w:pPr>
            <w:r>
              <w:rPr>
                <w:sz w:val="20"/>
              </w:rPr>
              <w:t xml:space="preserve"> </w:t>
            </w:r>
          </w:p>
        </w:tc>
      </w:tr>
      <w:tr w:rsidR="005C4E43" w14:paraId="7955C463" w14:textId="77777777">
        <w:trPr>
          <w:trHeight w:val="730"/>
        </w:trPr>
        <w:tc>
          <w:tcPr>
            <w:tcW w:w="1404" w:type="dxa"/>
            <w:tcBorders>
              <w:top w:val="single" w:sz="4" w:space="0" w:color="000000"/>
              <w:left w:val="single" w:sz="12" w:space="0" w:color="000000"/>
              <w:bottom w:val="single" w:sz="12" w:space="0" w:color="000000"/>
              <w:right w:val="single" w:sz="12" w:space="0" w:color="000000"/>
            </w:tcBorders>
          </w:tcPr>
          <w:p w14:paraId="067AECAD" w14:textId="77777777" w:rsidR="005C4E43" w:rsidRDefault="00A357E2">
            <w:pPr>
              <w:spacing w:after="0" w:line="259" w:lineRule="auto"/>
              <w:ind w:left="2" w:firstLine="0"/>
              <w:jc w:val="left"/>
            </w:pPr>
            <w:r>
              <w:rPr>
                <w:sz w:val="20"/>
              </w:rPr>
              <w:t xml:space="preserve">Bank </w:t>
            </w:r>
          </w:p>
          <w:p w14:paraId="34D668C3" w14:textId="77777777" w:rsidR="005C4E43" w:rsidRDefault="00A357E2">
            <w:pPr>
              <w:spacing w:after="0" w:line="259" w:lineRule="auto"/>
              <w:ind w:left="2" w:firstLine="0"/>
              <w:jc w:val="left"/>
            </w:pPr>
            <w:r>
              <w:rPr>
                <w:sz w:val="20"/>
              </w:rPr>
              <w:t xml:space="preserve">Account </w:t>
            </w:r>
          </w:p>
          <w:p w14:paraId="207DD85C" w14:textId="77777777" w:rsidR="005C4E43" w:rsidRDefault="00A357E2">
            <w:pPr>
              <w:spacing w:after="0" w:line="259" w:lineRule="auto"/>
              <w:ind w:left="2" w:firstLine="0"/>
              <w:jc w:val="left"/>
            </w:pPr>
            <w:r>
              <w:rPr>
                <w:sz w:val="20"/>
              </w:rPr>
              <w:t xml:space="preserve">Number: </w:t>
            </w:r>
          </w:p>
        </w:tc>
        <w:tc>
          <w:tcPr>
            <w:tcW w:w="3119" w:type="dxa"/>
            <w:tcBorders>
              <w:top w:val="single" w:sz="4" w:space="0" w:color="000000"/>
              <w:left w:val="single" w:sz="12" w:space="0" w:color="000000"/>
              <w:bottom w:val="single" w:sz="12" w:space="0" w:color="000000"/>
              <w:right w:val="single" w:sz="4" w:space="0" w:color="000000"/>
            </w:tcBorders>
          </w:tcPr>
          <w:p w14:paraId="16E1FAE5" w14:textId="77777777" w:rsidR="005C4E43" w:rsidRDefault="00A357E2">
            <w:pPr>
              <w:spacing w:after="0" w:line="259" w:lineRule="auto"/>
              <w:ind w:left="2" w:firstLine="0"/>
              <w:jc w:val="left"/>
            </w:pPr>
            <w:r>
              <w:rPr>
                <w:sz w:val="20"/>
              </w:rPr>
              <w:t xml:space="preserve"> </w:t>
            </w:r>
          </w:p>
        </w:tc>
        <w:tc>
          <w:tcPr>
            <w:tcW w:w="1171" w:type="dxa"/>
            <w:tcBorders>
              <w:top w:val="single" w:sz="4" w:space="0" w:color="000000"/>
              <w:left w:val="single" w:sz="4" w:space="0" w:color="000000"/>
              <w:bottom w:val="single" w:sz="12" w:space="0" w:color="000000"/>
              <w:right w:val="single" w:sz="12" w:space="0" w:color="000000"/>
            </w:tcBorders>
          </w:tcPr>
          <w:p w14:paraId="7662E2E1" w14:textId="77777777" w:rsidR="005C4E43" w:rsidRDefault="00A357E2">
            <w:pPr>
              <w:spacing w:after="0" w:line="259" w:lineRule="auto"/>
              <w:ind w:left="2" w:firstLine="0"/>
              <w:jc w:val="left"/>
            </w:pPr>
            <w:r>
              <w:rPr>
                <w:sz w:val="20"/>
              </w:rPr>
              <w:t xml:space="preserve">IBAN/Swift Code </w:t>
            </w:r>
          </w:p>
        </w:tc>
        <w:tc>
          <w:tcPr>
            <w:tcW w:w="3464" w:type="dxa"/>
            <w:gridSpan w:val="2"/>
            <w:tcBorders>
              <w:top w:val="single" w:sz="4" w:space="0" w:color="000000"/>
              <w:left w:val="single" w:sz="12" w:space="0" w:color="000000"/>
              <w:bottom w:val="single" w:sz="12" w:space="0" w:color="000000"/>
              <w:right w:val="single" w:sz="12" w:space="0" w:color="000000"/>
            </w:tcBorders>
          </w:tcPr>
          <w:p w14:paraId="4AA6BAB6" w14:textId="77777777" w:rsidR="005C4E43" w:rsidRDefault="00A357E2">
            <w:pPr>
              <w:spacing w:after="0" w:line="259" w:lineRule="auto"/>
              <w:ind w:left="2" w:firstLine="0"/>
              <w:jc w:val="left"/>
            </w:pPr>
            <w:r>
              <w:rPr>
                <w:sz w:val="20"/>
              </w:rPr>
              <w:t xml:space="preserve"> </w:t>
            </w:r>
          </w:p>
        </w:tc>
      </w:tr>
      <w:tr w:rsidR="005C4E43" w14:paraId="74BE059F" w14:textId="77777777">
        <w:trPr>
          <w:trHeight w:val="742"/>
        </w:trPr>
        <w:tc>
          <w:tcPr>
            <w:tcW w:w="4523" w:type="dxa"/>
            <w:gridSpan w:val="2"/>
            <w:tcBorders>
              <w:top w:val="single" w:sz="12" w:space="0" w:color="000000"/>
              <w:left w:val="single" w:sz="12" w:space="0" w:color="000000"/>
              <w:bottom w:val="single" w:sz="12" w:space="0" w:color="000000"/>
              <w:right w:val="single" w:sz="4" w:space="0" w:color="000000"/>
            </w:tcBorders>
          </w:tcPr>
          <w:p w14:paraId="6A5BF5DC" w14:textId="77777777" w:rsidR="005C4E43" w:rsidRDefault="00A357E2">
            <w:pPr>
              <w:spacing w:after="0" w:line="259" w:lineRule="auto"/>
              <w:ind w:left="2" w:right="30" w:firstLine="0"/>
              <w:jc w:val="left"/>
            </w:pPr>
            <w:r>
              <w:rPr>
                <w:sz w:val="20"/>
              </w:rPr>
              <w:t xml:space="preserve">Payments are normally made in GBP but may be made in equivalent currency. </w:t>
            </w:r>
          </w:p>
        </w:tc>
        <w:tc>
          <w:tcPr>
            <w:tcW w:w="1171" w:type="dxa"/>
            <w:tcBorders>
              <w:top w:val="single" w:sz="12" w:space="0" w:color="000000"/>
              <w:left w:val="single" w:sz="4" w:space="0" w:color="000000"/>
              <w:bottom w:val="single" w:sz="12" w:space="0" w:color="000000"/>
              <w:right w:val="single" w:sz="12" w:space="0" w:color="000000"/>
            </w:tcBorders>
          </w:tcPr>
          <w:p w14:paraId="64F3E857" w14:textId="77777777" w:rsidR="005C4E43" w:rsidRDefault="00A357E2">
            <w:pPr>
              <w:spacing w:after="0" w:line="259" w:lineRule="auto"/>
              <w:ind w:left="2" w:firstLine="0"/>
              <w:jc w:val="left"/>
            </w:pPr>
            <w:r>
              <w:rPr>
                <w:sz w:val="20"/>
              </w:rPr>
              <w:t xml:space="preserve">Currency </w:t>
            </w:r>
          </w:p>
          <w:p w14:paraId="7C252F43" w14:textId="77777777" w:rsidR="005C4E43" w:rsidRDefault="00A357E2">
            <w:pPr>
              <w:spacing w:after="0" w:line="259" w:lineRule="auto"/>
              <w:ind w:left="2" w:firstLine="0"/>
              <w:jc w:val="left"/>
            </w:pPr>
            <w:r>
              <w:rPr>
                <w:sz w:val="20"/>
              </w:rPr>
              <w:t xml:space="preserve">for </w:t>
            </w:r>
          </w:p>
          <w:p w14:paraId="39931F7E" w14:textId="77777777" w:rsidR="005C4E43" w:rsidRDefault="00A357E2">
            <w:pPr>
              <w:spacing w:after="0" w:line="259" w:lineRule="auto"/>
              <w:ind w:left="2" w:firstLine="0"/>
              <w:jc w:val="left"/>
            </w:pPr>
            <w:r>
              <w:rPr>
                <w:sz w:val="20"/>
              </w:rPr>
              <w:t xml:space="preserve">Payment: </w:t>
            </w:r>
          </w:p>
        </w:tc>
        <w:tc>
          <w:tcPr>
            <w:tcW w:w="1733" w:type="dxa"/>
            <w:tcBorders>
              <w:top w:val="single" w:sz="12" w:space="0" w:color="000000"/>
              <w:left w:val="single" w:sz="12" w:space="0" w:color="000000"/>
              <w:bottom w:val="single" w:sz="12" w:space="0" w:color="000000"/>
              <w:right w:val="single" w:sz="12" w:space="0" w:color="000000"/>
            </w:tcBorders>
          </w:tcPr>
          <w:p w14:paraId="5C2BEBE1" w14:textId="77777777" w:rsidR="005C4E43" w:rsidRDefault="00A357E2">
            <w:pPr>
              <w:spacing w:after="0" w:line="259" w:lineRule="auto"/>
              <w:ind w:left="2" w:firstLine="0"/>
              <w:jc w:val="left"/>
            </w:pPr>
            <w:r>
              <w:rPr>
                <w:sz w:val="20"/>
              </w:rPr>
              <w:t xml:space="preserve"> </w:t>
            </w:r>
          </w:p>
        </w:tc>
        <w:tc>
          <w:tcPr>
            <w:tcW w:w="1731" w:type="dxa"/>
            <w:tcBorders>
              <w:top w:val="single" w:sz="12" w:space="0" w:color="000000"/>
              <w:left w:val="single" w:sz="12" w:space="0" w:color="000000"/>
              <w:bottom w:val="single" w:sz="12" w:space="0" w:color="000000"/>
              <w:right w:val="single" w:sz="12" w:space="0" w:color="000000"/>
            </w:tcBorders>
          </w:tcPr>
          <w:p w14:paraId="1C04FF0A" w14:textId="77777777" w:rsidR="005C4E43" w:rsidRDefault="00A357E2">
            <w:pPr>
              <w:spacing w:after="0" w:line="259" w:lineRule="auto"/>
              <w:ind w:left="0" w:firstLine="0"/>
              <w:jc w:val="left"/>
            </w:pPr>
            <w:r>
              <w:rPr>
                <w:sz w:val="20"/>
              </w:rPr>
              <w:t xml:space="preserve">Supporting </w:t>
            </w:r>
          </w:p>
          <w:p w14:paraId="06B8F67B" w14:textId="77777777" w:rsidR="005C4E43" w:rsidRDefault="00A357E2">
            <w:pPr>
              <w:spacing w:after="0" w:line="259" w:lineRule="auto"/>
              <w:ind w:left="0" w:firstLine="0"/>
              <w:jc w:val="left"/>
            </w:pPr>
            <w:r>
              <w:rPr>
                <w:sz w:val="20"/>
              </w:rPr>
              <w:t xml:space="preserve">Information </w:t>
            </w:r>
          </w:p>
          <w:p w14:paraId="00D489FB" w14:textId="77777777" w:rsidR="005C4E43" w:rsidRDefault="00A357E2">
            <w:pPr>
              <w:spacing w:after="0" w:line="259" w:lineRule="auto"/>
              <w:ind w:left="0" w:firstLine="0"/>
              <w:jc w:val="left"/>
            </w:pPr>
            <w:r>
              <w:rPr>
                <w:sz w:val="20"/>
              </w:rPr>
              <w:t xml:space="preserve">Attached Y/N </w:t>
            </w:r>
          </w:p>
        </w:tc>
      </w:tr>
    </w:tbl>
    <w:p w14:paraId="38EAA1BE" w14:textId="77777777" w:rsidR="005C4E43" w:rsidRDefault="00A357E2">
      <w:pPr>
        <w:spacing w:after="0" w:line="259" w:lineRule="auto"/>
        <w:ind w:left="0" w:firstLine="0"/>
      </w:pPr>
      <w:r>
        <w:t xml:space="preserve"> </w:t>
      </w:r>
    </w:p>
    <w:p w14:paraId="1C4BDA81" w14:textId="77777777" w:rsidR="005C4E43" w:rsidRDefault="00A357E2">
      <w:pPr>
        <w:spacing w:after="7371" w:line="259" w:lineRule="auto"/>
        <w:ind w:left="0" w:firstLine="0"/>
      </w:pPr>
      <w:r>
        <w:t xml:space="preserve"> </w:t>
      </w:r>
    </w:p>
    <w:p w14:paraId="250A5098" w14:textId="77777777" w:rsidR="005C4E43" w:rsidRDefault="00A357E2">
      <w:pPr>
        <w:spacing w:after="0" w:line="259" w:lineRule="auto"/>
        <w:ind w:left="0" w:firstLine="0"/>
      </w:pPr>
      <w:r>
        <w:lastRenderedPageBreak/>
        <w:t xml:space="preserve"> </w:t>
      </w:r>
    </w:p>
    <w:p w14:paraId="17C2A6DF" w14:textId="77777777" w:rsidR="005C4E43" w:rsidRDefault="005C4E43">
      <w:pPr>
        <w:sectPr w:rsidR="005C4E43">
          <w:headerReference w:type="even" r:id="rId59"/>
          <w:headerReference w:type="default" r:id="rId60"/>
          <w:footerReference w:type="even" r:id="rId61"/>
          <w:footerReference w:type="default" r:id="rId62"/>
          <w:headerReference w:type="first" r:id="rId63"/>
          <w:footerReference w:type="first" r:id="rId64"/>
          <w:pgSz w:w="11906" w:h="16838"/>
          <w:pgMar w:top="368" w:right="998" w:bottom="718" w:left="1133" w:header="720" w:footer="994" w:gutter="0"/>
          <w:cols w:space="720"/>
        </w:sectPr>
      </w:pPr>
    </w:p>
    <w:p w14:paraId="21886FB6" w14:textId="77777777" w:rsidR="005C4E43" w:rsidRDefault="00A357E2">
      <w:pPr>
        <w:spacing w:after="921" w:line="259" w:lineRule="auto"/>
        <w:ind w:left="0" w:firstLine="0"/>
        <w:jc w:val="left"/>
      </w:pPr>
      <w:r>
        <w:lastRenderedPageBreak/>
        <w:t xml:space="preserve"> </w:t>
      </w:r>
    </w:p>
    <w:p w14:paraId="0A326386" w14:textId="77777777" w:rsidR="005C4E43" w:rsidRDefault="00A357E2">
      <w:pPr>
        <w:pStyle w:val="Heading1"/>
        <w:spacing w:after="67" w:line="259" w:lineRule="auto"/>
      </w:pPr>
      <w:bookmarkStart w:id="43" w:name="_Toc92782"/>
      <w:r>
        <w:rPr>
          <w:sz w:val="28"/>
        </w:rPr>
        <w:t>Schedule 8</w:t>
      </w:r>
      <w:r>
        <w:rPr>
          <w:b w:val="0"/>
          <w:sz w:val="28"/>
        </w:rPr>
        <w:t xml:space="preserve"> – </w:t>
      </w:r>
      <w:r>
        <w:rPr>
          <w:sz w:val="28"/>
        </w:rPr>
        <w:t>Data</w:t>
      </w:r>
      <w:r>
        <w:rPr>
          <w:b w:val="0"/>
          <w:sz w:val="28"/>
        </w:rPr>
        <w:t xml:space="preserve"> </w:t>
      </w:r>
      <w:r>
        <w:rPr>
          <w:sz w:val="28"/>
        </w:rPr>
        <w:t>Protection</w:t>
      </w:r>
      <w:r>
        <w:rPr>
          <w:b w:val="0"/>
          <w:sz w:val="28"/>
        </w:rPr>
        <w:t xml:space="preserve"> </w:t>
      </w:r>
      <w:r>
        <w:rPr>
          <w:sz w:val="28"/>
        </w:rPr>
        <w:t>Provisions</w:t>
      </w:r>
      <w:r>
        <w:rPr>
          <w:b w:val="0"/>
          <w:sz w:val="28"/>
        </w:rPr>
        <w:t xml:space="preserve">  </w:t>
      </w:r>
      <w:bookmarkEnd w:id="43"/>
    </w:p>
    <w:p w14:paraId="4A20CD51" w14:textId="157E152D" w:rsidR="005C4E43" w:rsidRDefault="00A357E2">
      <w:pPr>
        <w:spacing w:line="249" w:lineRule="auto"/>
      </w:pPr>
      <w:r>
        <w:rPr>
          <w:sz w:val="22"/>
        </w:rPr>
        <w:t xml:space="preserve">The contact details of the Authority’s Data Protection Officer are: </w:t>
      </w:r>
      <w:r>
        <w:rPr>
          <w:b/>
          <w:sz w:val="22"/>
        </w:rPr>
        <w:t xml:space="preserve">Data and Information Assurance Team </w:t>
      </w:r>
    </w:p>
    <w:p w14:paraId="67717AC2" w14:textId="77777777" w:rsidR="005C4E43" w:rsidRDefault="00A357E2">
      <w:pPr>
        <w:spacing w:after="43" w:line="259" w:lineRule="auto"/>
        <w:ind w:left="0" w:firstLine="0"/>
        <w:jc w:val="left"/>
      </w:pPr>
      <w:r>
        <w:rPr>
          <w:sz w:val="22"/>
        </w:rPr>
        <w:t xml:space="preserve"> </w:t>
      </w:r>
    </w:p>
    <w:p w14:paraId="3B776DB4" w14:textId="20FF275B" w:rsidR="005C4E43" w:rsidRDefault="00A357E2" w:rsidP="00A357E2">
      <w:pPr>
        <w:spacing w:line="249" w:lineRule="auto"/>
      </w:pPr>
      <w:r>
        <w:rPr>
          <w:sz w:val="22"/>
        </w:rPr>
        <w:t xml:space="preserve">The contact details of the Grant Recipient’s Data Protection Officer are: </w:t>
      </w:r>
    </w:p>
    <w:p w14:paraId="6FB87717" w14:textId="77777777" w:rsidR="005C4E43" w:rsidRDefault="00A357E2">
      <w:pPr>
        <w:spacing w:after="0" w:line="259" w:lineRule="auto"/>
        <w:ind w:left="0" w:firstLine="0"/>
        <w:jc w:val="left"/>
      </w:pPr>
      <w:r>
        <w:rPr>
          <w:b/>
          <w:i/>
        </w:rPr>
        <w:t xml:space="preserve"> </w:t>
      </w:r>
    </w:p>
    <w:p w14:paraId="12BDB25B" w14:textId="77777777" w:rsidR="005C4E43" w:rsidRDefault="00A357E2">
      <w:pPr>
        <w:spacing w:after="4" w:line="265" w:lineRule="auto"/>
        <w:ind w:left="-5"/>
        <w:jc w:val="left"/>
      </w:pPr>
      <w:r>
        <w:rPr>
          <w:b/>
        </w:rPr>
        <w:t xml:space="preserve">Data Protection Legislation Condition Definitions: </w:t>
      </w:r>
    </w:p>
    <w:p w14:paraId="1270106C" w14:textId="77777777" w:rsidR="005C4E43" w:rsidRDefault="00A357E2">
      <w:pPr>
        <w:spacing w:after="0" w:line="259" w:lineRule="auto"/>
        <w:ind w:left="0" w:firstLine="0"/>
        <w:jc w:val="left"/>
      </w:pPr>
      <w:r>
        <w:rPr>
          <w:b/>
        </w:rPr>
        <w:t xml:space="preserve"> </w:t>
      </w:r>
    </w:p>
    <w:p w14:paraId="7032BE06" w14:textId="77777777" w:rsidR="005C4E43" w:rsidRDefault="00A357E2">
      <w:pPr>
        <w:spacing w:after="4" w:line="265" w:lineRule="auto"/>
        <w:ind w:left="-5"/>
        <w:jc w:val="left"/>
      </w:pPr>
      <w:r>
        <w:rPr>
          <w:b/>
        </w:rPr>
        <w:t xml:space="preserve">Where they appear in this Schedule 8: </w:t>
      </w:r>
    </w:p>
    <w:p w14:paraId="65B0CE42" w14:textId="77777777" w:rsidR="005C4E43" w:rsidRDefault="00A357E2">
      <w:pPr>
        <w:spacing w:after="0" w:line="259" w:lineRule="auto"/>
        <w:ind w:left="0" w:firstLine="0"/>
        <w:jc w:val="left"/>
      </w:pPr>
      <w:r>
        <w:rPr>
          <w:b/>
        </w:rPr>
        <w:t xml:space="preserve"> </w:t>
      </w:r>
    </w:p>
    <w:p w14:paraId="4AE5B156" w14:textId="77777777" w:rsidR="005C4E43" w:rsidRDefault="00A357E2">
      <w:r>
        <w:rPr>
          <w:b/>
        </w:rPr>
        <w:t>Personal Data Breach and Data Subject</w:t>
      </w:r>
      <w:r>
        <w:t xml:space="preserve"> take the meaning given in the UK GDPR.   </w:t>
      </w:r>
    </w:p>
    <w:p w14:paraId="68D117A4" w14:textId="77777777" w:rsidR="005C4E43" w:rsidRDefault="00A357E2">
      <w:pPr>
        <w:spacing w:after="0" w:line="259" w:lineRule="auto"/>
        <w:ind w:left="0" w:firstLine="0"/>
        <w:jc w:val="left"/>
      </w:pPr>
      <w:r>
        <w:t xml:space="preserve"> </w:t>
      </w:r>
    </w:p>
    <w:p w14:paraId="3884E1E5" w14:textId="77777777" w:rsidR="005C4E43" w:rsidRDefault="00A357E2">
      <w:pPr>
        <w:ind w:right="3"/>
      </w:pPr>
      <w:r>
        <w:rPr>
          <w:b/>
        </w:rPr>
        <w:t>Data Protection Impact Assessment</w:t>
      </w:r>
      <w:r>
        <w:t xml:space="preserve">: an assessment by the Controller of the impact of the envisaged processing on the protection of Personal Data and the rights and freedoms of data subjects.  </w:t>
      </w:r>
    </w:p>
    <w:p w14:paraId="5CDAD692" w14:textId="77777777" w:rsidR="005C4E43" w:rsidRDefault="00A357E2">
      <w:pPr>
        <w:spacing w:after="0" w:line="259" w:lineRule="auto"/>
        <w:ind w:left="0" w:firstLine="0"/>
        <w:jc w:val="left"/>
      </w:pPr>
      <w:r>
        <w:t xml:space="preserve"> </w:t>
      </w:r>
    </w:p>
    <w:p w14:paraId="52668AB6" w14:textId="77777777" w:rsidR="005C4E43" w:rsidRDefault="00A357E2">
      <w:pPr>
        <w:ind w:right="8"/>
      </w:pPr>
      <w:r>
        <w:rPr>
          <w:b/>
        </w:rPr>
        <w:t>Data Loss Event</w:t>
      </w:r>
      <w:r>
        <w:t xml:space="preserve">: any event that results, or may result, in unauthorised access to Personal Data under these Conditions, and/or actual or potential loss and/or destruction of Personal Data in breach of these Conditions, including any Personal Data Breach. </w:t>
      </w:r>
    </w:p>
    <w:p w14:paraId="42E442A1" w14:textId="77777777" w:rsidR="005C4E43" w:rsidRDefault="00A357E2">
      <w:pPr>
        <w:spacing w:after="0" w:line="259" w:lineRule="auto"/>
        <w:ind w:left="0" w:firstLine="0"/>
        <w:jc w:val="left"/>
      </w:pPr>
      <w:r>
        <w:t xml:space="preserve"> </w:t>
      </w:r>
    </w:p>
    <w:p w14:paraId="49DD0483" w14:textId="77777777" w:rsidR="005C4E43" w:rsidRDefault="00A357E2">
      <w:r>
        <w:rPr>
          <w:b/>
        </w:rPr>
        <w:t>Data Subject Request</w:t>
      </w:r>
      <w:r>
        <w:t xml:space="preserve">: a request made by, or on behalf of, a data subject in accordance with rights granted pursuant to the Data Protection Legislation. </w:t>
      </w:r>
    </w:p>
    <w:p w14:paraId="3F02F041" w14:textId="77777777" w:rsidR="005C4E43" w:rsidRDefault="00A357E2">
      <w:pPr>
        <w:spacing w:after="0" w:line="259" w:lineRule="auto"/>
        <w:ind w:left="0" w:firstLine="0"/>
        <w:jc w:val="left"/>
      </w:pPr>
      <w:r>
        <w:rPr>
          <w:i/>
        </w:rPr>
        <w:t xml:space="preserve"> </w:t>
      </w:r>
    </w:p>
    <w:p w14:paraId="6EC7BF35" w14:textId="77777777" w:rsidR="005C4E43" w:rsidRDefault="00A357E2">
      <w:pPr>
        <w:ind w:right="241"/>
      </w:pPr>
      <w:r>
        <w:rPr>
          <w:b/>
        </w:rPr>
        <w:t>LED</w:t>
      </w:r>
      <w:r>
        <w:t xml:space="preserve">:  Law Enforcement Directive </w:t>
      </w:r>
      <w:r>
        <w:rPr>
          <w:i/>
        </w:rPr>
        <w:t>(Directive (EU) 2016/680)</w:t>
      </w:r>
      <w:r>
        <w:t xml:space="preserve">. </w:t>
      </w:r>
    </w:p>
    <w:p w14:paraId="7FFF4D09" w14:textId="77777777" w:rsidR="005C4E43" w:rsidRDefault="00A357E2">
      <w:pPr>
        <w:spacing w:after="0" w:line="259" w:lineRule="auto"/>
        <w:ind w:left="0" w:firstLine="0"/>
        <w:jc w:val="left"/>
      </w:pPr>
      <w:r>
        <w:t xml:space="preserve"> </w:t>
      </w:r>
    </w:p>
    <w:p w14:paraId="003B4AFC" w14:textId="77777777" w:rsidR="005C4E43" w:rsidRDefault="00A357E2">
      <w:pPr>
        <w:spacing w:after="0" w:line="259" w:lineRule="auto"/>
        <w:ind w:left="0" w:firstLine="0"/>
        <w:jc w:val="left"/>
      </w:pPr>
      <w:r>
        <w:t xml:space="preserve"> </w:t>
      </w:r>
    </w:p>
    <w:p w14:paraId="7DB84AA2" w14:textId="77777777" w:rsidR="005C4E43" w:rsidRDefault="00A357E2">
      <w:pPr>
        <w:spacing w:after="231"/>
        <w:ind w:right="4"/>
      </w:pPr>
      <w:r>
        <w:rPr>
          <w:b/>
        </w:rPr>
        <w:t>Protective Measures</w:t>
      </w:r>
      <w:r>
        <w:t xml:space="preserve">: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p w14:paraId="221425B0" w14:textId="77777777" w:rsidR="005C4E43" w:rsidRDefault="00A357E2">
      <w:pPr>
        <w:pStyle w:val="Heading4"/>
        <w:spacing w:after="92"/>
        <w:ind w:left="-5"/>
      </w:pPr>
      <w:r>
        <w:t>Data</w:t>
      </w:r>
      <w:r>
        <w:rPr>
          <w:b w:val="0"/>
        </w:rPr>
        <w:t xml:space="preserve"> </w:t>
      </w:r>
      <w:r>
        <w:t>Protection</w:t>
      </w:r>
      <w:r>
        <w:rPr>
          <w:b w:val="0"/>
        </w:rPr>
        <w:t xml:space="preserve"> </w:t>
      </w:r>
    </w:p>
    <w:p w14:paraId="79F683F6" w14:textId="77777777" w:rsidR="005C4E43" w:rsidRDefault="00A357E2">
      <w:pPr>
        <w:numPr>
          <w:ilvl w:val="0"/>
          <w:numId w:val="21"/>
        </w:numPr>
        <w:ind w:right="4" w:hanging="720"/>
      </w:pPr>
      <w:r>
        <w:t xml:space="preserve">The Parties acknowledge that for the purpose of Data Protection Legislation the Grant Recipient is the Controller of any Personal Data processed by it pursuant to the Funded Activities. To the extent that the Grant Recipient and the Authority share any Personal Data for the purposes specified in condition 4, the Parties acknowledge that they are each separate independent Controllers in respect of such data.  </w:t>
      </w:r>
    </w:p>
    <w:p w14:paraId="013168F6" w14:textId="77777777" w:rsidR="005C4E43" w:rsidRDefault="00A357E2">
      <w:pPr>
        <w:numPr>
          <w:ilvl w:val="0"/>
          <w:numId w:val="21"/>
        </w:numPr>
        <w:spacing w:after="504"/>
        <w:ind w:right="4" w:hanging="720"/>
      </w:pPr>
      <w:r>
        <w:t xml:space="preserve">The Grant Recipient must (and must procure that any of its Representatives must) adhere to all applicable provisions of the Data Protection Legislation and not put the Authority in breach of the Data Protection Legislation. </w:t>
      </w:r>
    </w:p>
    <w:p w14:paraId="5F944AC1" w14:textId="77777777" w:rsidR="005C4E43" w:rsidRDefault="00A357E2">
      <w:pPr>
        <w:spacing w:after="3" w:line="253" w:lineRule="auto"/>
        <w:ind w:right="1"/>
        <w:jc w:val="center"/>
      </w:pPr>
      <w:r>
        <w:lastRenderedPageBreak/>
        <w:t xml:space="preserve">50 </w:t>
      </w:r>
    </w:p>
    <w:p w14:paraId="5704C074" w14:textId="77777777" w:rsidR="005C4E43" w:rsidRDefault="00A357E2">
      <w:pPr>
        <w:spacing w:after="0" w:line="259" w:lineRule="auto"/>
        <w:ind w:left="0" w:firstLine="0"/>
        <w:jc w:val="left"/>
      </w:pPr>
      <w:r>
        <w:t xml:space="preserve"> </w:t>
      </w:r>
    </w:p>
    <w:p w14:paraId="6C580E7C" w14:textId="77777777" w:rsidR="005C4E43" w:rsidRDefault="00A357E2">
      <w:pPr>
        <w:numPr>
          <w:ilvl w:val="0"/>
          <w:numId w:val="21"/>
        </w:numPr>
        <w:ind w:right="4" w:hanging="720"/>
      </w:pPr>
      <w:r>
        <w:t xml:space="preserve">On request from the Authority, the Grant Recipient must provide the Authority with all such relevant documents and information relating to the Grant Recipient’s data protection policies and procedures as the Authority may reasonably require.  </w:t>
      </w:r>
    </w:p>
    <w:p w14:paraId="09309DEA" w14:textId="77777777" w:rsidR="005C4E43" w:rsidRDefault="00A357E2">
      <w:pPr>
        <w:numPr>
          <w:ilvl w:val="0"/>
          <w:numId w:val="21"/>
        </w:numPr>
        <w:ind w:right="4" w:hanging="720"/>
      </w:pPr>
      <w:r>
        <w:t xml:space="preserve">Subject to clause 6(b), the Grant Recipient agrees that the Authority and its Representatives may use Personal Data which the Grant Recipient provides about its staff and partners involved in the Funded Activities to exercise the Authority’s rights under this Agreement and or to administer the Grant or associated activities. Furthermore, the Authority agrees that the Grant Recipient and its Representatives may use Personal Data which the Authority provides about its staff involved in the Funded Activities to manage its relationship with the Authority. </w:t>
      </w:r>
    </w:p>
    <w:p w14:paraId="2926DF05" w14:textId="77777777" w:rsidR="005C4E43" w:rsidRDefault="00A357E2">
      <w:pPr>
        <w:numPr>
          <w:ilvl w:val="0"/>
          <w:numId w:val="21"/>
        </w:numPr>
        <w:ind w:right="4" w:hanging="720"/>
      </w:pPr>
      <w:r>
        <w:t xml:space="preserve">The Grant Recipient agrees that the Authority may share details of the Grant, including the name of the Grant Recipient’s organisation, with the UK Government and that these details may appear on the Government Grants Information System database which is available for search by other funders.   </w:t>
      </w:r>
    </w:p>
    <w:p w14:paraId="53468175" w14:textId="77777777" w:rsidR="005C4E43" w:rsidRDefault="00A357E2">
      <w:pPr>
        <w:numPr>
          <w:ilvl w:val="0"/>
          <w:numId w:val="21"/>
        </w:numPr>
        <w:ind w:right="4" w:hanging="720"/>
      </w:pPr>
      <w:r>
        <w:t xml:space="preserve">The Authority and the Grant Recipient must:  </w:t>
      </w:r>
    </w:p>
    <w:p w14:paraId="52E139A6" w14:textId="77777777" w:rsidR="005C4E43" w:rsidRDefault="00A357E2">
      <w:pPr>
        <w:numPr>
          <w:ilvl w:val="3"/>
          <w:numId w:val="22"/>
        </w:numPr>
        <w:ind w:left="1419" w:right="4" w:hanging="562"/>
      </w:pPr>
      <w:r>
        <w:t xml:space="preserve">ensure that the provision of Personal Data to the other Party is in compliance with the Data Protection Legislation (including by ensuring all required fair processing information has been given to Data Subjects); and </w:t>
      </w:r>
    </w:p>
    <w:p w14:paraId="256D6E79" w14:textId="77777777" w:rsidR="005C4E43" w:rsidRDefault="00A357E2">
      <w:pPr>
        <w:numPr>
          <w:ilvl w:val="3"/>
          <w:numId w:val="22"/>
        </w:numPr>
        <w:ind w:left="1419" w:right="4" w:hanging="562"/>
      </w:pPr>
      <w:r>
        <w:t xml:space="preserve">ensure that it only shares Personal Data with the other Party to the extent required in connection with Funded Activities. </w:t>
      </w:r>
    </w:p>
    <w:p w14:paraId="7233D146" w14:textId="77777777" w:rsidR="005C4E43" w:rsidRDefault="00A357E2">
      <w:pPr>
        <w:numPr>
          <w:ilvl w:val="0"/>
          <w:numId w:val="21"/>
        </w:numPr>
        <w:ind w:right="4" w:hanging="720"/>
      </w:pPr>
      <w:r>
        <w:t xml:space="preserve">Where a Party (the Data Receiving Party) receives a request by any Data Subject to exercise any of their rights under the Data Protection Legislation in relation to the Personal Data shared pursuant to this Agreement: </w:t>
      </w:r>
    </w:p>
    <w:p w14:paraId="48F068E9" w14:textId="77777777" w:rsidR="005C4E43" w:rsidRDefault="00A357E2">
      <w:pPr>
        <w:numPr>
          <w:ilvl w:val="1"/>
          <w:numId w:val="21"/>
        </w:numPr>
        <w:ind w:right="1" w:hanging="720"/>
      </w:pPr>
      <w:r>
        <w:t xml:space="preserve">the other Party must provide any information and/or assistance as reasonably requested by the Data Receiving Party to help it respond to the request or correspondence, at the Data Receiving Party’s cost; or </w:t>
      </w:r>
    </w:p>
    <w:p w14:paraId="49F57D7F" w14:textId="77777777" w:rsidR="005C4E43" w:rsidRDefault="00A357E2">
      <w:pPr>
        <w:spacing w:after="0" w:line="259" w:lineRule="auto"/>
        <w:ind w:left="1714" w:firstLine="0"/>
        <w:jc w:val="left"/>
      </w:pPr>
      <w:r>
        <w:t xml:space="preserve"> </w:t>
      </w:r>
    </w:p>
    <w:p w14:paraId="69DC5C95" w14:textId="77777777" w:rsidR="005C4E43" w:rsidRDefault="00A357E2">
      <w:pPr>
        <w:numPr>
          <w:ilvl w:val="1"/>
          <w:numId w:val="21"/>
        </w:numPr>
        <w:ind w:right="1" w:hanging="720"/>
      </w:pPr>
      <w:r>
        <w:t xml:space="preserve">where the request or correspondence is directed to the other Party and/or relates to the other Party's Processing of the Personal Data, the Data Receiving Party must: </w:t>
      </w:r>
    </w:p>
    <w:p w14:paraId="45D8AC1A" w14:textId="77777777" w:rsidR="005C4E43" w:rsidRDefault="00A357E2">
      <w:pPr>
        <w:numPr>
          <w:ilvl w:val="2"/>
          <w:numId w:val="21"/>
        </w:numPr>
        <w:ind w:right="2" w:hanging="721"/>
      </w:pPr>
      <w:r>
        <w:t xml:space="preserve">promptly, and in any event within five (5) Working Days of receipt of the request or correspondence, inform the other Party that it has received the same and must forward such request or correspondence to the other Party; and </w:t>
      </w:r>
    </w:p>
    <w:p w14:paraId="244F3179" w14:textId="77777777" w:rsidR="005C4E43" w:rsidRDefault="00A357E2">
      <w:pPr>
        <w:numPr>
          <w:ilvl w:val="2"/>
          <w:numId w:val="21"/>
        </w:numPr>
        <w:ind w:right="2" w:hanging="721"/>
      </w:pPr>
      <w:r>
        <w:t xml:space="preserve">provide any information and/or assistance as reasonably requested by the other Party to help it respond to the request or correspondence in the timeframes specified by Data Protection Legislation. </w:t>
      </w:r>
    </w:p>
    <w:p w14:paraId="0D29A223" w14:textId="77777777" w:rsidR="005C4E43" w:rsidRDefault="00A357E2">
      <w:pPr>
        <w:spacing w:after="0" w:line="259" w:lineRule="auto"/>
        <w:ind w:left="2127" w:firstLine="0"/>
        <w:jc w:val="left"/>
      </w:pPr>
      <w:r>
        <w:t xml:space="preserve"> </w:t>
      </w:r>
    </w:p>
    <w:p w14:paraId="113DCE84" w14:textId="77777777" w:rsidR="005C4E43" w:rsidRDefault="00A357E2">
      <w:pPr>
        <w:numPr>
          <w:ilvl w:val="0"/>
          <w:numId w:val="21"/>
        </w:numPr>
        <w:ind w:right="4" w:hanging="720"/>
      </w:pPr>
      <w:r>
        <w:t xml:space="preserve">Each Party must promptly notify the other upon it becoming aware of any Personal Data Breach relating to Personal Data provided by the other Party pursuant to this Agreement and must:  </w:t>
      </w:r>
    </w:p>
    <w:p w14:paraId="0B286178" w14:textId="77777777" w:rsidR="005C4E43" w:rsidRDefault="00A357E2">
      <w:pPr>
        <w:numPr>
          <w:ilvl w:val="1"/>
          <w:numId w:val="21"/>
        </w:numPr>
        <w:ind w:right="1" w:hanging="720"/>
      </w:pPr>
      <w:r>
        <w:t xml:space="preserve">do all such things as reasonably necessary to assist the other Party in mitigating the effects of the Data Breach;  </w:t>
      </w:r>
    </w:p>
    <w:p w14:paraId="272FDEF5" w14:textId="77777777" w:rsidR="005C4E43" w:rsidRDefault="00A357E2">
      <w:pPr>
        <w:numPr>
          <w:ilvl w:val="1"/>
          <w:numId w:val="21"/>
        </w:numPr>
        <w:spacing w:after="317"/>
        <w:ind w:right="1" w:hanging="720"/>
      </w:pPr>
      <w:r>
        <w:lastRenderedPageBreak/>
        <w:t xml:space="preserve">implement any measures necessary to restore the security of any compromised Personal Data;  </w:t>
      </w:r>
    </w:p>
    <w:p w14:paraId="728936D7" w14:textId="779596E3" w:rsidR="005C4E43" w:rsidRDefault="00A357E2">
      <w:pPr>
        <w:pStyle w:val="Heading4"/>
        <w:ind w:left="-5"/>
      </w:pPr>
      <w:r>
        <w:rPr>
          <w:b w:val="0"/>
        </w:rPr>
        <w:t xml:space="preserve">Page </w:t>
      </w:r>
      <w:r>
        <w:t>51</w:t>
      </w:r>
      <w:r>
        <w:rPr>
          <w:b w:val="0"/>
        </w:rPr>
        <w:t xml:space="preserve"> of </w:t>
      </w:r>
      <w:r>
        <w:t xml:space="preserve">56  </w:t>
      </w:r>
    </w:p>
    <w:p w14:paraId="1509CE25" w14:textId="77777777" w:rsidR="005C4E43" w:rsidRDefault="00A357E2">
      <w:pPr>
        <w:ind w:left="1644" w:right="7" w:hanging="720"/>
      </w:pPr>
      <w:r>
        <w:t xml:space="preserve">8.3. work with the other Party to make any required notifications to the Information Commissioner’s Office and affected Data Subjects in accordance with the Data Protection Legislation (including the timeframes set out therein); and </w:t>
      </w:r>
    </w:p>
    <w:p w14:paraId="3436149E" w14:textId="77777777" w:rsidR="005C4E43" w:rsidRDefault="00A357E2">
      <w:pPr>
        <w:ind w:left="1644" w:right="10" w:hanging="720"/>
      </w:pPr>
      <w:r>
        <w:t xml:space="preserve">8.4. not do anything which may damage the reputation of the other Party or that Party's relationship with the relevant Data Subjects, save as required by Law.  </w:t>
      </w:r>
    </w:p>
    <w:p w14:paraId="19C1CD90" w14:textId="77777777" w:rsidR="005C4E43" w:rsidRDefault="00A357E2">
      <w:pPr>
        <w:spacing w:after="0" w:line="259" w:lineRule="auto"/>
        <w:ind w:left="1714" w:firstLine="0"/>
        <w:jc w:val="left"/>
      </w:pPr>
      <w:r>
        <w:t xml:space="preserve"> </w:t>
      </w:r>
    </w:p>
    <w:p w14:paraId="3AF7D0D3" w14:textId="77777777" w:rsidR="005C4E43" w:rsidRDefault="00A357E2">
      <w:pPr>
        <w:numPr>
          <w:ilvl w:val="0"/>
          <w:numId w:val="23"/>
        </w:numPr>
        <w:ind w:right="4" w:hanging="360"/>
      </w:pPr>
      <w:r>
        <w:t xml:space="preserve">Without limiting any other provision of this Schedule 8, each of the Parties must, on request, provide such information and assistance as is reasonably requested by the other Party to assist the other Party in complying with the Data Protection Legislation in respect of the Personal Data provided pursuant to this Agreement. </w:t>
      </w:r>
    </w:p>
    <w:p w14:paraId="5012FB61" w14:textId="77777777" w:rsidR="005C4E43" w:rsidRDefault="00A357E2">
      <w:pPr>
        <w:spacing w:after="0" w:line="259" w:lineRule="auto"/>
        <w:ind w:left="0" w:firstLine="0"/>
        <w:jc w:val="left"/>
      </w:pPr>
      <w:r>
        <w:t xml:space="preserve"> </w:t>
      </w:r>
    </w:p>
    <w:p w14:paraId="03429215" w14:textId="77777777" w:rsidR="005C4E43" w:rsidRDefault="00A357E2">
      <w:pPr>
        <w:numPr>
          <w:ilvl w:val="0"/>
          <w:numId w:val="23"/>
        </w:numPr>
        <w:ind w:right="4" w:hanging="360"/>
      </w:pPr>
      <w:r>
        <w:t xml:space="preserve">The Authority and the Grant Recipient must not retain or process Personal Data for longer than is necessary to perform the respective obligations under this Agreement. </w:t>
      </w:r>
    </w:p>
    <w:p w14:paraId="2BEADAF0" w14:textId="77777777" w:rsidR="005C4E43" w:rsidRDefault="00A357E2">
      <w:pPr>
        <w:spacing w:after="0" w:line="259" w:lineRule="auto"/>
        <w:ind w:left="720" w:firstLine="0"/>
        <w:jc w:val="left"/>
      </w:pPr>
      <w:r>
        <w:t xml:space="preserve"> </w:t>
      </w:r>
    </w:p>
    <w:p w14:paraId="6BDE0294" w14:textId="77777777" w:rsidR="005C4E43" w:rsidRDefault="00A357E2">
      <w:pPr>
        <w:numPr>
          <w:ilvl w:val="0"/>
          <w:numId w:val="23"/>
        </w:numPr>
        <w:ind w:right="4" w:hanging="360"/>
      </w:pPr>
      <w:r>
        <w:t xml:space="preserve">The Grant Recipient must notify the Authority of any change to its constitution, legal form, membership structure (if applicable) or ownership, and of any complaint or investigation by any regulatory body or the police into its activities or those of its staff or officers or volunteers </w:t>
      </w:r>
    </w:p>
    <w:p w14:paraId="3F15CCFE" w14:textId="77777777" w:rsidR="005C4E43" w:rsidRDefault="00A357E2">
      <w:pPr>
        <w:spacing w:after="0" w:line="259" w:lineRule="auto"/>
        <w:ind w:left="569" w:firstLine="0"/>
        <w:jc w:val="left"/>
      </w:pPr>
      <w:r>
        <w:t xml:space="preserve"> </w:t>
      </w:r>
    </w:p>
    <w:p w14:paraId="42661566" w14:textId="77777777" w:rsidR="005C4E43" w:rsidRDefault="00A357E2">
      <w:pPr>
        <w:spacing w:after="7719" w:line="259" w:lineRule="auto"/>
        <w:ind w:left="360" w:firstLine="0"/>
        <w:jc w:val="left"/>
      </w:pPr>
      <w:r>
        <w:t xml:space="preserve"> </w:t>
      </w:r>
    </w:p>
    <w:p w14:paraId="614FBDD3" w14:textId="77777777" w:rsidR="005C4E43" w:rsidRDefault="00A357E2">
      <w:pPr>
        <w:spacing w:after="4" w:line="265" w:lineRule="auto"/>
        <w:ind w:left="-5"/>
        <w:jc w:val="left"/>
      </w:pPr>
      <w:r>
        <w:lastRenderedPageBreak/>
        <w:t xml:space="preserve">Page </w:t>
      </w:r>
      <w:r>
        <w:rPr>
          <w:b/>
        </w:rPr>
        <w:t>52</w:t>
      </w:r>
      <w:r>
        <w:t xml:space="preserve"> of </w:t>
      </w:r>
      <w:r>
        <w:rPr>
          <w:b/>
        </w:rPr>
        <w:t xml:space="preserve">56  ECM_66200 </w:t>
      </w:r>
    </w:p>
    <w:p w14:paraId="4B322457" w14:textId="77777777" w:rsidR="005C4E43" w:rsidRDefault="005C4E43">
      <w:pPr>
        <w:sectPr w:rsidR="005C4E43">
          <w:headerReference w:type="even" r:id="rId65"/>
          <w:headerReference w:type="default" r:id="rId66"/>
          <w:footerReference w:type="even" r:id="rId67"/>
          <w:footerReference w:type="default" r:id="rId68"/>
          <w:headerReference w:type="first" r:id="rId69"/>
          <w:footerReference w:type="first" r:id="rId70"/>
          <w:pgSz w:w="11906" w:h="16838"/>
          <w:pgMar w:top="728" w:right="1436" w:bottom="718" w:left="1440" w:header="720" w:footer="720" w:gutter="0"/>
          <w:cols w:space="720"/>
        </w:sectPr>
      </w:pPr>
    </w:p>
    <w:p w14:paraId="5DA8EB88" w14:textId="77777777" w:rsidR="005C4E43" w:rsidRDefault="00A357E2">
      <w:pPr>
        <w:spacing w:after="514" w:line="259" w:lineRule="auto"/>
        <w:ind w:left="0" w:firstLine="0"/>
        <w:jc w:val="right"/>
      </w:pPr>
      <w:r>
        <w:lastRenderedPageBreak/>
        <w:t xml:space="preserve"> </w:t>
      </w:r>
    </w:p>
    <w:p w14:paraId="346096A6" w14:textId="77777777" w:rsidR="005C4E43" w:rsidRDefault="00A357E2">
      <w:pPr>
        <w:pStyle w:val="Heading1"/>
        <w:spacing w:after="41" w:line="259" w:lineRule="auto"/>
      </w:pPr>
      <w:bookmarkStart w:id="44" w:name="_Toc92783"/>
      <w:r>
        <w:rPr>
          <w:sz w:val="28"/>
        </w:rPr>
        <w:t>Schedule</w:t>
      </w:r>
      <w:r>
        <w:rPr>
          <w:b w:val="0"/>
          <w:sz w:val="28"/>
        </w:rPr>
        <w:t xml:space="preserve"> </w:t>
      </w:r>
      <w:r>
        <w:rPr>
          <w:sz w:val="28"/>
        </w:rPr>
        <w:t>9</w:t>
      </w:r>
      <w:r>
        <w:rPr>
          <w:b w:val="0"/>
          <w:sz w:val="28"/>
        </w:rPr>
        <w:t xml:space="preserve"> - </w:t>
      </w:r>
      <w:r>
        <w:rPr>
          <w:sz w:val="28"/>
        </w:rPr>
        <w:t>Exit</w:t>
      </w:r>
      <w:r>
        <w:rPr>
          <w:b w:val="0"/>
          <w:sz w:val="28"/>
        </w:rPr>
        <w:t xml:space="preserve">  </w:t>
      </w:r>
      <w:bookmarkEnd w:id="44"/>
    </w:p>
    <w:p w14:paraId="78803AC3" w14:textId="77777777" w:rsidR="005C4E43" w:rsidRDefault="00A357E2">
      <w:pPr>
        <w:spacing w:after="0" w:line="259" w:lineRule="auto"/>
        <w:ind w:left="0" w:right="2" w:firstLine="0"/>
        <w:jc w:val="center"/>
      </w:pPr>
      <w:r>
        <w:rPr>
          <w:b/>
        </w:rPr>
        <w:t xml:space="preserve"> </w:t>
      </w:r>
    </w:p>
    <w:p w14:paraId="6A5B5096" w14:textId="77777777" w:rsidR="005C4E43" w:rsidRDefault="00A357E2">
      <w:pPr>
        <w:spacing w:after="0" w:line="259" w:lineRule="auto"/>
        <w:ind w:left="360" w:firstLine="0"/>
        <w:jc w:val="left"/>
      </w:pPr>
      <w:r>
        <w:rPr>
          <w:b/>
          <w:i/>
        </w:rPr>
        <w:t xml:space="preserve"> </w:t>
      </w:r>
    </w:p>
    <w:p w14:paraId="4C2F6D2C" w14:textId="77777777" w:rsidR="005C4E43" w:rsidRDefault="00A357E2">
      <w:pPr>
        <w:ind w:left="708" w:hanging="708"/>
      </w:pPr>
      <w:r>
        <w:t xml:space="preserve">1. The following definitions must apply in addition to the definitions contained in condition 2.1 of these Conditions (Definitions): </w:t>
      </w:r>
    </w:p>
    <w:p w14:paraId="527C134A" w14:textId="77777777" w:rsidR="005C4E43" w:rsidRDefault="00A357E2">
      <w:pPr>
        <w:spacing w:after="0" w:line="259" w:lineRule="auto"/>
        <w:ind w:left="0" w:firstLine="0"/>
        <w:jc w:val="left"/>
      </w:pPr>
      <w:r>
        <w:rPr>
          <w:b/>
        </w:rPr>
        <w:t xml:space="preserve"> </w:t>
      </w:r>
    </w:p>
    <w:p w14:paraId="7CFCE3B5" w14:textId="77777777" w:rsidR="005C4E43" w:rsidRDefault="00A357E2">
      <w:pPr>
        <w:ind w:left="718" w:right="68"/>
      </w:pPr>
      <w:r>
        <w:rPr>
          <w:b/>
        </w:rPr>
        <w:t xml:space="preserve">“Exit Plan” </w:t>
      </w:r>
      <w:r>
        <w:t>means the plan prepared and submitted by the Grant Recipient to the Authority to enable the smoot closure of transfer of the Funded Activities to the Authority or successor of the Grant Recipient.</w:t>
      </w:r>
      <w:r>
        <w:rPr>
          <w:b/>
        </w:rPr>
        <w:t xml:space="preserve">  </w:t>
      </w:r>
    </w:p>
    <w:p w14:paraId="0CB89131" w14:textId="77777777" w:rsidR="005C4E43" w:rsidRDefault="00A357E2">
      <w:pPr>
        <w:spacing w:after="219" w:line="259" w:lineRule="auto"/>
        <w:ind w:left="0" w:firstLine="0"/>
        <w:jc w:val="left"/>
      </w:pPr>
      <w:r>
        <w:rPr>
          <w:b/>
        </w:rPr>
        <w:t xml:space="preserve"> </w:t>
      </w:r>
    </w:p>
    <w:p w14:paraId="1FA6B0C9" w14:textId="77777777" w:rsidR="005C4E43" w:rsidRDefault="00A357E2">
      <w:pPr>
        <w:pStyle w:val="Heading4"/>
        <w:spacing w:after="92"/>
        <w:ind w:left="-5"/>
      </w:pPr>
      <w:r>
        <w:t>General</w:t>
      </w:r>
      <w:r>
        <w:rPr>
          <w:b w:val="0"/>
        </w:rPr>
        <w:t xml:space="preserve"> </w:t>
      </w:r>
    </w:p>
    <w:p w14:paraId="58D8DA65" w14:textId="77777777" w:rsidR="005C4E43" w:rsidRDefault="00A357E2">
      <w:pPr>
        <w:spacing w:after="0" w:line="259" w:lineRule="auto"/>
        <w:ind w:left="0" w:firstLine="0"/>
        <w:jc w:val="left"/>
      </w:pPr>
      <w:r>
        <w:rPr>
          <w:b/>
        </w:rPr>
        <w:t xml:space="preserve"> </w:t>
      </w:r>
    </w:p>
    <w:p w14:paraId="123F4A8F" w14:textId="77777777" w:rsidR="005C4E43" w:rsidRDefault="00A357E2">
      <w:pPr>
        <w:numPr>
          <w:ilvl w:val="0"/>
          <w:numId w:val="24"/>
        </w:numPr>
        <w:ind w:right="34" w:hanging="708"/>
      </w:pPr>
      <w:r>
        <w:t xml:space="preserve">The Grant Recipient must prepare an Exit Plan within the first three months of this Grant Funding Agreement to allow the smooth closure of the Funded </w:t>
      </w:r>
    </w:p>
    <w:p w14:paraId="211BF8B6" w14:textId="77777777" w:rsidR="005C4E43" w:rsidRDefault="00A357E2">
      <w:pPr>
        <w:ind w:left="718" w:right="241"/>
      </w:pPr>
      <w:r>
        <w:t xml:space="preserve">Activities.  </w:t>
      </w:r>
    </w:p>
    <w:p w14:paraId="492130C3" w14:textId="77777777" w:rsidR="005C4E43" w:rsidRDefault="00A357E2">
      <w:pPr>
        <w:spacing w:after="0" w:line="259" w:lineRule="auto"/>
        <w:ind w:left="708" w:firstLine="0"/>
        <w:jc w:val="left"/>
      </w:pPr>
      <w:r>
        <w:t xml:space="preserve"> </w:t>
      </w:r>
    </w:p>
    <w:p w14:paraId="19589018" w14:textId="77777777" w:rsidR="005C4E43" w:rsidRDefault="00A357E2">
      <w:pPr>
        <w:numPr>
          <w:ilvl w:val="0"/>
          <w:numId w:val="24"/>
        </w:numPr>
        <w:ind w:right="34" w:hanging="708"/>
      </w:pPr>
      <w:r>
        <w:t xml:space="preserve">Where the Authority intends to continue the operation of the Funded Activities in broadly the same way after expiry or termination of the Grant Funding Agreement, either by performing them itself or by means of a successor, The Grant Recipient must endeavour to ensure the smooth and orderly transition of the Funded Activities and must co-operate with the Authority or the successor, as the case may be, in order to achieve such transition. </w:t>
      </w:r>
    </w:p>
    <w:p w14:paraId="759CA7BB" w14:textId="77777777" w:rsidR="005C4E43" w:rsidRDefault="00A357E2">
      <w:pPr>
        <w:spacing w:after="0" w:line="259" w:lineRule="auto"/>
        <w:ind w:left="708" w:firstLine="0"/>
        <w:jc w:val="left"/>
      </w:pPr>
      <w:r>
        <w:t xml:space="preserve"> </w:t>
      </w:r>
    </w:p>
    <w:p w14:paraId="15DBA7EC" w14:textId="77777777" w:rsidR="005C4E43" w:rsidRDefault="00A357E2">
      <w:pPr>
        <w:numPr>
          <w:ilvl w:val="0"/>
          <w:numId w:val="24"/>
        </w:numPr>
        <w:ind w:right="34" w:hanging="708"/>
      </w:pPr>
      <w:r>
        <w:t xml:space="preserve">When such endeavours and co-operation are outside the scope of the Grant, the Grant Recipient must provide quotations for reasonable charges associated with providing such assistance and the Authority must pay such reasonable charges.  </w:t>
      </w:r>
    </w:p>
    <w:p w14:paraId="26C5CD4C" w14:textId="77777777" w:rsidR="005C4E43" w:rsidRDefault="00A357E2">
      <w:pPr>
        <w:spacing w:after="0" w:line="259" w:lineRule="auto"/>
        <w:ind w:left="708" w:firstLine="0"/>
        <w:jc w:val="left"/>
      </w:pPr>
      <w:r>
        <w:t xml:space="preserve"> </w:t>
      </w:r>
    </w:p>
    <w:p w14:paraId="0D6197CE" w14:textId="77777777" w:rsidR="005C4E43" w:rsidRDefault="00A357E2">
      <w:pPr>
        <w:numPr>
          <w:ilvl w:val="0"/>
          <w:numId w:val="24"/>
        </w:numPr>
        <w:ind w:right="34" w:hanging="708"/>
      </w:pPr>
      <w:r>
        <w:t xml:space="preserve">The Grant Recipient must comply with any reasonable request of the Authority for information relating to the performance of the Funded Activities.  </w:t>
      </w:r>
    </w:p>
    <w:p w14:paraId="74098057" w14:textId="77777777" w:rsidR="005C4E43" w:rsidRDefault="00A357E2">
      <w:pPr>
        <w:spacing w:after="218" w:line="259" w:lineRule="auto"/>
        <w:ind w:left="708" w:firstLine="0"/>
        <w:jc w:val="left"/>
      </w:pPr>
      <w:r>
        <w:t xml:space="preserve"> </w:t>
      </w:r>
    </w:p>
    <w:p w14:paraId="2B8D86E3" w14:textId="77777777" w:rsidR="005C4E43" w:rsidRDefault="00A357E2">
      <w:pPr>
        <w:pStyle w:val="Heading4"/>
        <w:spacing w:after="93"/>
        <w:ind w:left="-5"/>
      </w:pPr>
      <w:r>
        <w:t>Exit</w:t>
      </w:r>
      <w:r>
        <w:rPr>
          <w:b w:val="0"/>
        </w:rPr>
        <w:t xml:space="preserve"> </w:t>
      </w:r>
      <w:r>
        <w:t>Planning</w:t>
      </w:r>
      <w:r>
        <w:rPr>
          <w:b w:val="0"/>
        </w:rPr>
        <w:t xml:space="preserve"> </w:t>
      </w:r>
    </w:p>
    <w:p w14:paraId="6F7C80EA" w14:textId="77777777" w:rsidR="005C4E43" w:rsidRDefault="00A357E2">
      <w:pPr>
        <w:spacing w:after="0" w:line="259" w:lineRule="auto"/>
        <w:ind w:left="0" w:firstLine="0"/>
        <w:jc w:val="left"/>
      </w:pPr>
      <w:r>
        <w:rPr>
          <w:b/>
        </w:rPr>
        <w:t xml:space="preserve"> </w:t>
      </w:r>
    </w:p>
    <w:p w14:paraId="166A71AB" w14:textId="77777777" w:rsidR="005C4E43" w:rsidRDefault="00A357E2">
      <w:pPr>
        <w:numPr>
          <w:ilvl w:val="0"/>
          <w:numId w:val="25"/>
        </w:numPr>
        <w:ind w:right="68" w:hanging="708"/>
      </w:pPr>
      <w:r>
        <w:t xml:space="preserve">The Grant Recipient must, in conjunction with the Authority, maintain, and as necessary update, the Exit Plan throughout the Funding Period so that it can be implemented immediately, if required.  From time-to-time either the Authority or the Grant Recipient may instigate a review of the Exit Plan.   </w:t>
      </w:r>
    </w:p>
    <w:p w14:paraId="0C976CE3" w14:textId="77777777" w:rsidR="005C4E43" w:rsidRDefault="00A357E2">
      <w:pPr>
        <w:spacing w:after="0" w:line="259" w:lineRule="auto"/>
        <w:ind w:left="708" w:firstLine="0"/>
        <w:jc w:val="left"/>
      </w:pPr>
      <w:r>
        <w:t xml:space="preserve"> </w:t>
      </w:r>
    </w:p>
    <w:p w14:paraId="28390A0C" w14:textId="77777777" w:rsidR="005C4E43" w:rsidRDefault="00A357E2">
      <w:pPr>
        <w:numPr>
          <w:ilvl w:val="0"/>
          <w:numId w:val="25"/>
        </w:numPr>
        <w:ind w:right="68" w:hanging="708"/>
      </w:pPr>
      <w:r>
        <w:t xml:space="preserve">The Grant Recipient must co-operate with all reasonable requests made by either the Authority or a successor body relating to exit transition arrangements for the Funded Activities. </w:t>
      </w:r>
    </w:p>
    <w:p w14:paraId="2F433013" w14:textId="77777777" w:rsidR="005C4E43" w:rsidRDefault="00A357E2">
      <w:pPr>
        <w:spacing w:after="0" w:line="259" w:lineRule="auto"/>
        <w:ind w:left="720" w:firstLine="0"/>
        <w:jc w:val="left"/>
      </w:pPr>
      <w:r>
        <w:t xml:space="preserve"> </w:t>
      </w:r>
    </w:p>
    <w:p w14:paraId="3F9807D8" w14:textId="77777777" w:rsidR="005C4E43" w:rsidRDefault="00A357E2">
      <w:pPr>
        <w:spacing w:after="0" w:line="259" w:lineRule="auto"/>
        <w:ind w:left="708" w:firstLine="0"/>
        <w:jc w:val="left"/>
      </w:pPr>
      <w:r>
        <w:lastRenderedPageBreak/>
        <w:t xml:space="preserve"> </w:t>
      </w:r>
    </w:p>
    <w:p w14:paraId="4671B320" w14:textId="77777777" w:rsidR="005C4E43" w:rsidRDefault="00A357E2">
      <w:pPr>
        <w:spacing w:after="0" w:line="259" w:lineRule="auto"/>
        <w:ind w:left="708" w:firstLine="0"/>
        <w:jc w:val="left"/>
      </w:pPr>
      <w:r>
        <w:t xml:space="preserve"> </w:t>
      </w:r>
    </w:p>
    <w:p w14:paraId="12F19B4F" w14:textId="77777777" w:rsidR="005C4E43" w:rsidRDefault="00A357E2">
      <w:pPr>
        <w:spacing w:after="450" w:line="333" w:lineRule="auto"/>
        <w:ind w:right="54"/>
        <w:jc w:val="right"/>
      </w:pPr>
      <w:r>
        <w:rPr>
          <w:sz w:val="20"/>
        </w:rPr>
        <w:t xml:space="preserve">Grant Funding Agreement  </w:t>
      </w:r>
    </w:p>
    <w:p w14:paraId="59DFE084" w14:textId="77777777" w:rsidR="005C4E43" w:rsidRDefault="00A357E2">
      <w:pPr>
        <w:pStyle w:val="Heading4"/>
        <w:spacing w:after="92"/>
        <w:ind w:left="-5"/>
      </w:pPr>
      <w:r>
        <w:t>Assistance</w:t>
      </w:r>
      <w:r>
        <w:rPr>
          <w:b w:val="0"/>
        </w:rPr>
        <w:t xml:space="preserve"> </w:t>
      </w:r>
    </w:p>
    <w:p w14:paraId="7CB51858" w14:textId="77777777" w:rsidR="005C4E43" w:rsidRDefault="00A357E2">
      <w:pPr>
        <w:spacing w:after="0" w:line="259" w:lineRule="auto"/>
        <w:ind w:left="0" w:firstLine="0"/>
        <w:jc w:val="left"/>
      </w:pPr>
      <w:r>
        <w:rPr>
          <w:b/>
        </w:rPr>
        <w:t xml:space="preserve"> </w:t>
      </w:r>
    </w:p>
    <w:p w14:paraId="4A73D37E" w14:textId="77777777" w:rsidR="005C4E43" w:rsidRDefault="00A357E2">
      <w:pPr>
        <w:ind w:left="708" w:right="64" w:hanging="708"/>
      </w:pPr>
      <w:r>
        <w:t xml:space="preserve">8. The Grant Recipient must use all reasonable endeavours to ensure that a transition of responsibility for the delivery of the Funded Activities to the successor body or the Authority, as the case may be, minimises any detrimental effect on the delivery of the Funded Activities and the Authority must use all reasonable endeavours to co-operate in such transfer.  </w:t>
      </w:r>
    </w:p>
    <w:p w14:paraId="5885556D" w14:textId="77777777" w:rsidR="005C4E43" w:rsidRDefault="00A357E2">
      <w:pPr>
        <w:spacing w:after="218" w:line="259" w:lineRule="auto"/>
        <w:ind w:left="708" w:firstLine="0"/>
        <w:jc w:val="left"/>
      </w:pPr>
      <w:r>
        <w:t xml:space="preserve"> </w:t>
      </w:r>
    </w:p>
    <w:p w14:paraId="0E2B0979" w14:textId="77777777" w:rsidR="005C4E43" w:rsidRDefault="00A357E2">
      <w:pPr>
        <w:pStyle w:val="Heading4"/>
        <w:spacing w:after="92"/>
        <w:ind w:left="-5"/>
      </w:pPr>
      <w:r>
        <w:t>Assets</w:t>
      </w:r>
      <w:r>
        <w:rPr>
          <w:b w:val="0"/>
        </w:rPr>
        <w:t xml:space="preserve"> </w:t>
      </w:r>
      <w:r>
        <w:t>Register</w:t>
      </w:r>
      <w:r>
        <w:rPr>
          <w:b w:val="0"/>
        </w:rPr>
        <w:t xml:space="preserve"> </w:t>
      </w:r>
    </w:p>
    <w:p w14:paraId="24171664" w14:textId="77777777" w:rsidR="005C4E43" w:rsidRDefault="00A357E2">
      <w:pPr>
        <w:spacing w:after="0" w:line="259" w:lineRule="auto"/>
        <w:ind w:left="0" w:firstLine="0"/>
        <w:jc w:val="left"/>
      </w:pPr>
      <w:r>
        <w:rPr>
          <w:b/>
        </w:rPr>
        <w:t xml:space="preserve"> </w:t>
      </w:r>
    </w:p>
    <w:p w14:paraId="24C2ACFB" w14:textId="77777777" w:rsidR="005C4E43" w:rsidRDefault="00A357E2">
      <w:pPr>
        <w:numPr>
          <w:ilvl w:val="0"/>
          <w:numId w:val="26"/>
        </w:numPr>
        <w:ind w:right="71" w:hanging="708"/>
      </w:pPr>
      <w:r>
        <w:t xml:space="preserve">The Grant Recipient must maintain throughout the exit period of this Grant an asset register in accordance with the Terms and Conditions of the Grant Funding Agreement. </w:t>
      </w:r>
    </w:p>
    <w:p w14:paraId="5B72EAEE" w14:textId="77777777" w:rsidR="005C4E43" w:rsidRDefault="00A357E2">
      <w:pPr>
        <w:spacing w:after="0" w:line="259" w:lineRule="auto"/>
        <w:ind w:left="708" w:firstLine="0"/>
        <w:jc w:val="left"/>
      </w:pPr>
      <w:r>
        <w:t xml:space="preserve"> </w:t>
      </w:r>
    </w:p>
    <w:p w14:paraId="62AB8CD1" w14:textId="77777777" w:rsidR="005C4E43" w:rsidRDefault="00A357E2">
      <w:pPr>
        <w:numPr>
          <w:ilvl w:val="0"/>
          <w:numId w:val="26"/>
        </w:numPr>
        <w:ind w:right="71" w:hanging="708"/>
      </w:pPr>
      <w:r>
        <w:t xml:space="preserve">The Grant Recipient must not change the status of any asset without the prior written consent of the Department where such a change would either be viewed as a major change or would require repayment in accordance with the Terms and Conditions of the Grant Funding Agreement.  </w:t>
      </w:r>
    </w:p>
    <w:p w14:paraId="6A461E64" w14:textId="77777777" w:rsidR="005C4E43" w:rsidRDefault="00A357E2">
      <w:pPr>
        <w:spacing w:after="218" w:line="259" w:lineRule="auto"/>
        <w:ind w:left="708" w:firstLine="0"/>
        <w:jc w:val="left"/>
      </w:pPr>
      <w:r>
        <w:t xml:space="preserve"> </w:t>
      </w:r>
    </w:p>
    <w:p w14:paraId="1F08D4D2" w14:textId="77777777" w:rsidR="005C4E43" w:rsidRDefault="00A357E2">
      <w:pPr>
        <w:pStyle w:val="Heading4"/>
        <w:spacing w:after="92"/>
        <w:ind w:left="-5"/>
      </w:pPr>
      <w:r>
        <w:t>Documentation</w:t>
      </w:r>
      <w:r>
        <w:rPr>
          <w:b w:val="0"/>
        </w:rPr>
        <w:t xml:space="preserve"> </w:t>
      </w:r>
      <w:r>
        <w:t>and</w:t>
      </w:r>
      <w:r>
        <w:rPr>
          <w:b w:val="0"/>
        </w:rPr>
        <w:t xml:space="preserve"> </w:t>
      </w:r>
      <w:r>
        <w:t>Access</w:t>
      </w:r>
      <w:r>
        <w:rPr>
          <w:b w:val="0"/>
        </w:rPr>
        <w:t xml:space="preserve"> </w:t>
      </w:r>
    </w:p>
    <w:p w14:paraId="30D944BF" w14:textId="77777777" w:rsidR="005C4E43" w:rsidRDefault="00A357E2">
      <w:pPr>
        <w:spacing w:after="0" w:line="259" w:lineRule="auto"/>
        <w:ind w:left="0" w:firstLine="0"/>
        <w:jc w:val="left"/>
      </w:pPr>
      <w:r>
        <w:rPr>
          <w:b/>
        </w:rPr>
        <w:t xml:space="preserve"> </w:t>
      </w:r>
    </w:p>
    <w:p w14:paraId="1A2F1FAB" w14:textId="77777777" w:rsidR="005C4E43" w:rsidRDefault="00A357E2">
      <w:pPr>
        <w:numPr>
          <w:ilvl w:val="0"/>
          <w:numId w:val="27"/>
        </w:numPr>
        <w:ind w:right="68" w:hanging="708"/>
      </w:pPr>
      <w:r>
        <w:t xml:space="preserve">The Grant Recipient must provide the Authority on request with information and documentation reasonably necessary to assist with the transfer of the Funded Activities to the Authority or to a successor body, including any documentation required to support any bidding process for the provision of the Funded </w:t>
      </w:r>
    </w:p>
    <w:p w14:paraId="1CDE9327" w14:textId="77777777" w:rsidR="005C4E43" w:rsidRDefault="00A357E2">
      <w:pPr>
        <w:ind w:left="718" w:right="241"/>
      </w:pPr>
      <w:r>
        <w:t xml:space="preserve">Activities.  This includes full details of: </w:t>
      </w:r>
    </w:p>
    <w:p w14:paraId="21C00334" w14:textId="77777777" w:rsidR="005C4E43" w:rsidRDefault="00A357E2">
      <w:pPr>
        <w:numPr>
          <w:ilvl w:val="1"/>
          <w:numId w:val="27"/>
        </w:numPr>
        <w:spacing w:after="0" w:line="267" w:lineRule="auto"/>
        <w:ind w:right="62" w:hanging="360"/>
      </w:pPr>
      <w:r>
        <w:t xml:space="preserve">the work programme, objectives/targets, and other services delivered by the </w:t>
      </w:r>
    </w:p>
    <w:p w14:paraId="5E47B908" w14:textId="77777777" w:rsidR="005C4E43" w:rsidRDefault="00A357E2">
      <w:pPr>
        <w:ind w:left="1013" w:right="241"/>
      </w:pPr>
      <w:r>
        <w:t xml:space="preserve">Grant Recipient under this Grant Funding Agreement; </w:t>
      </w:r>
    </w:p>
    <w:p w14:paraId="00924B44" w14:textId="77777777" w:rsidR="005C4E43" w:rsidRDefault="00A357E2">
      <w:pPr>
        <w:numPr>
          <w:ilvl w:val="1"/>
          <w:numId w:val="27"/>
        </w:numPr>
        <w:ind w:right="62" w:hanging="360"/>
      </w:pPr>
      <w:r>
        <w:t xml:space="preserve">any software, including Third Party software and any hardware used in connection with the delivery of the Funded Activities; </w:t>
      </w:r>
    </w:p>
    <w:p w14:paraId="075E1DA3" w14:textId="77777777" w:rsidR="005C4E43" w:rsidRDefault="00A357E2">
      <w:pPr>
        <w:numPr>
          <w:ilvl w:val="1"/>
          <w:numId w:val="27"/>
        </w:numPr>
        <w:ind w:right="62" w:hanging="360"/>
      </w:pPr>
      <w:r>
        <w:t xml:space="preserve">software and supply agreements used to deliver any services associated with delivery of the Funded Activities, including the agreements relating to any Third Party software identified by name of supplier, term of Grant, and charges payable under the Grant; and </w:t>
      </w:r>
    </w:p>
    <w:p w14:paraId="40A3B6F4" w14:textId="77777777" w:rsidR="005C4E43" w:rsidRDefault="00A357E2">
      <w:pPr>
        <w:numPr>
          <w:ilvl w:val="1"/>
          <w:numId w:val="27"/>
        </w:numPr>
        <w:ind w:right="62" w:hanging="360"/>
      </w:pPr>
      <w:r>
        <w:t xml:space="preserve">any employees used by the Grant Recipient to help deliver the Funded Activities who are essential to this delivery; this information must be provided under conditions of confidentiality reasonably acceptable to the Grant Recipient. </w:t>
      </w:r>
    </w:p>
    <w:p w14:paraId="63AE9195" w14:textId="77777777" w:rsidR="005C4E43" w:rsidRDefault="00A357E2">
      <w:pPr>
        <w:spacing w:after="0" w:line="259" w:lineRule="auto"/>
        <w:ind w:left="1003" w:firstLine="0"/>
        <w:jc w:val="left"/>
      </w:pPr>
      <w:r>
        <w:t xml:space="preserve"> </w:t>
      </w:r>
    </w:p>
    <w:p w14:paraId="3B13E8AE" w14:textId="77777777" w:rsidR="005C4E43" w:rsidRDefault="00A357E2">
      <w:pPr>
        <w:numPr>
          <w:ilvl w:val="0"/>
          <w:numId w:val="27"/>
        </w:numPr>
        <w:ind w:right="68" w:hanging="708"/>
      </w:pPr>
      <w:r>
        <w:lastRenderedPageBreak/>
        <w:t xml:space="preserve">The Authority may make the documentation available to suppliers who wish to bid for the provision of the activities.  The Grant Recipient must respond expediently and in full to any reasonable questions by the Authority or the suppliers and must co-operate with any reasonable due diligence activities carried out by suppliers. </w:t>
      </w:r>
    </w:p>
    <w:p w14:paraId="05D2361A" w14:textId="77777777" w:rsidR="005C4E43" w:rsidRDefault="00A357E2">
      <w:pPr>
        <w:spacing w:after="0" w:line="259" w:lineRule="auto"/>
        <w:ind w:left="708" w:firstLine="0"/>
        <w:jc w:val="left"/>
      </w:pPr>
      <w:r>
        <w:t xml:space="preserve"> </w:t>
      </w:r>
    </w:p>
    <w:p w14:paraId="6C724395" w14:textId="77777777" w:rsidR="005C4E43" w:rsidRDefault="00A357E2">
      <w:pPr>
        <w:spacing w:after="450" w:line="333" w:lineRule="auto"/>
        <w:ind w:right="54"/>
        <w:jc w:val="right"/>
      </w:pPr>
      <w:r>
        <w:rPr>
          <w:sz w:val="20"/>
        </w:rPr>
        <w:t xml:space="preserve">Grant Funding Agreement  </w:t>
      </w:r>
    </w:p>
    <w:p w14:paraId="7697978C" w14:textId="77777777" w:rsidR="005C4E43" w:rsidRDefault="00A357E2">
      <w:pPr>
        <w:pStyle w:val="Heading4"/>
        <w:spacing w:after="92"/>
        <w:ind w:left="-5"/>
      </w:pPr>
      <w:r>
        <w:t>Transfer</w:t>
      </w:r>
      <w:r>
        <w:rPr>
          <w:b w:val="0"/>
        </w:rPr>
        <w:t xml:space="preserve"> </w:t>
      </w:r>
      <w:r>
        <w:t>Support</w:t>
      </w:r>
      <w:r>
        <w:rPr>
          <w:b w:val="0"/>
        </w:rPr>
        <w:t xml:space="preserve"> </w:t>
      </w:r>
      <w:r>
        <w:t>Activities</w:t>
      </w:r>
      <w:r>
        <w:rPr>
          <w:b w:val="0"/>
        </w:rPr>
        <w:t xml:space="preserve"> </w:t>
      </w:r>
    </w:p>
    <w:p w14:paraId="309DCFC5" w14:textId="77777777" w:rsidR="005C4E43" w:rsidRDefault="00A357E2">
      <w:pPr>
        <w:spacing w:after="458" w:line="259" w:lineRule="auto"/>
        <w:ind w:left="0" w:firstLine="0"/>
        <w:jc w:val="left"/>
      </w:pPr>
      <w:r>
        <w:rPr>
          <w:b/>
        </w:rPr>
        <w:t xml:space="preserve"> </w:t>
      </w:r>
    </w:p>
    <w:p w14:paraId="3138806D" w14:textId="77777777" w:rsidR="005C4E43" w:rsidRDefault="00A357E2">
      <w:pPr>
        <w:ind w:left="708" w:right="66" w:hanging="708"/>
      </w:pPr>
      <w:r>
        <w:t xml:space="preserve">13. The Grant Recipient must co-operate with all reasonable requests made by either the Authority or a successor relating to the Funded Activities transition arrangements.  The Authority and the Grant Recipient must discuss the implementation plan for the transition of the activities to either the Authority or a Successor body. </w:t>
      </w:r>
    </w:p>
    <w:sectPr w:rsidR="005C4E43">
      <w:headerReference w:type="even" r:id="rId71"/>
      <w:headerReference w:type="default" r:id="rId72"/>
      <w:footerReference w:type="even" r:id="rId73"/>
      <w:footerReference w:type="default" r:id="rId74"/>
      <w:headerReference w:type="first" r:id="rId75"/>
      <w:footerReference w:type="first" r:id="rId76"/>
      <w:pgSz w:w="11906" w:h="16838"/>
      <w:pgMar w:top="727" w:right="1371" w:bottom="1704" w:left="144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C431C" w14:textId="77777777" w:rsidR="00F97241" w:rsidRDefault="00F97241">
      <w:pPr>
        <w:spacing w:after="0" w:line="240" w:lineRule="auto"/>
      </w:pPr>
      <w:r>
        <w:separator/>
      </w:r>
    </w:p>
  </w:endnote>
  <w:endnote w:type="continuationSeparator" w:id="0">
    <w:p w14:paraId="62976C8E" w14:textId="77777777" w:rsidR="00F97241" w:rsidRDefault="00F97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7488" w14:textId="77777777" w:rsidR="005C4E43" w:rsidRDefault="00A357E2">
    <w:pPr>
      <w:spacing w:after="0" w:line="259" w:lineRule="auto"/>
      <w:ind w:left="0" w:firstLine="0"/>
      <w:jc w:val="left"/>
    </w:pPr>
    <w:r>
      <w:t xml:space="preserve">Page </w:t>
    </w:r>
    <w:r>
      <w:fldChar w:fldCharType="begin"/>
    </w:r>
    <w:r>
      <w:instrText xml:space="preserve"> PAGE   \* MERGEFORMAT </w:instrText>
    </w:r>
    <w:r>
      <w:fldChar w:fldCharType="separate"/>
    </w:r>
    <w:r>
      <w:rPr>
        <w:b/>
      </w:rPr>
      <w:t>2</w:t>
    </w:r>
    <w:r>
      <w:rPr>
        <w:b/>
      </w:rPr>
      <w:fldChar w:fldCharType="end"/>
    </w:r>
    <w:r>
      <w:t xml:space="preserve"> of </w:t>
    </w:r>
    <w:fldSimple w:instr=" NUMPAGES   \* MERGEFORMAT ">
      <w:r>
        <w:rPr>
          <w:b/>
        </w:rPr>
        <w:t>56</w:t>
      </w:r>
    </w:fldSimple>
    <w:r>
      <w:rPr>
        <w:b/>
      </w:rPr>
      <w:t xml:space="preserve">  ECM_66200 </w:t>
    </w:r>
  </w:p>
  <w:p w14:paraId="617856ED" w14:textId="77777777" w:rsidR="005C4E43" w:rsidRDefault="00A357E2">
    <w:pPr>
      <w:spacing w:after="0" w:line="259" w:lineRule="auto"/>
      <w:ind w:left="0" w:firstLine="0"/>
      <w:jc w:val="left"/>
    </w:pP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54F0" w14:textId="77777777" w:rsidR="005C4E43" w:rsidRDefault="00A357E2">
    <w:pPr>
      <w:spacing w:after="0" w:line="259" w:lineRule="auto"/>
      <w:ind w:left="0" w:firstLine="0"/>
      <w:jc w:val="left"/>
    </w:pPr>
    <w:r>
      <w:t xml:space="preserve">Page </w:t>
    </w:r>
    <w:r>
      <w:fldChar w:fldCharType="begin"/>
    </w:r>
    <w:r>
      <w:instrText xml:space="preserve"> PAGE   \* MERGEFORMAT </w:instrText>
    </w:r>
    <w:r>
      <w:fldChar w:fldCharType="separate"/>
    </w:r>
    <w:r>
      <w:rPr>
        <w:b/>
      </w:rPr>
      <w:t>46</w:t>
    </w:r>
    <w:r>
      <w:rPr>
        <w:b/>
      </w:rPr>
      <w:fldChar w:fldCharType="end"/>
    </w:r>
    <w:r>
      <w:t xml:space="preserve"> of </w:t>
    </w:r>
    <w:fldSimple w:instr=" NUMPAGES   \* MERGEFORMAT ">
      <w:r>
        <w:rPr>
          <w:b/>
        </w:rPr>
        <w:t>56</w:t>
      </w:r>
    </w:fldSimple>
    <w:r>
      <w:rPr>
        <w:b/>
      </w:rPr>
      <w:t xml:space="preserve">  ECM_66200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D2C2" w14:textId="77777777" w:rsidR="005C4E43" w:rsidRDefault="00A357E2">
    <w:pPr>
      <w:spacing w:after="0" w:line="259" w:lineRule="auto"/>
      <w:ind w:left="0" w:firstLine="0"/>
      <w:jc w:val="left"/>
    </w:pPr>
    <w:r>
      <w:t xml:space="preserve">Page </w:t>
    </w:r>
    <w:r>
      <w:fldChar w:fldCharType="begin"/>
    </w:r>
    <w:r>
      <w:instrText xml:space="preserve"> PAGE   \* MERGEFORMAT </w:instrText>
    </w:r>
    <w:r>
      <w:fldChar w:fldCharType="separate"/>
    </w:r>
    <w:r>
      <w:rPr>
        <w:b/>
      </w:rPr>
      <w:t>46</w:t>
    </w:r>
    <w:r>
      <w:rPr>
        <w:b/>
      </w:rPr>
      <w:fldChar w:fldCharType="end"/>
    </w:r>
    <w:r>
      <w:t xml:space="preserve"> of </w:t>
    </w:r>
    <w:fldSimple w:instr=" NUMPAGES   \* MERGEFORMAT ">
      <w:r>
        <w:rPr>
          <w:b/>
        </w:rPr>
        <w:t>56</w:t>
      </w:r>
    </w:fldSimple>
    <w:r>
      <w:rPr>
        <w:b/>
      </w:rPr>
      <w:t xml:space="preserve">  ECM_66200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FAEC" w14:textId="77777777" w:rsidR="005C4E43" w:rsidRDefault="00A357E2">
    <w:pPr>
      <w:spacing w:after="0" w:line="259" w:lineRule="auto"/>
      <w:ind w:left="0" w:firstLine="0"/>
      <w:jc w:val="left"/>
    </w:pPr>
    <w:r>
      <w:t xml:space="preserve">Page </w:t>
    </w:r>
    <w:r>
      <w:fldChar w:fldCharType="begin"/>
    </w:r>
    <w:r>
      <w:instrText xml:space="preserve"> PAGE   \* MERGEFORMAT </w:instrText>
    </w:r>
    <w:r>
      <w:fldChar w:fldCharType="separate"/>
    </w:r>
    <w:r>
      <w:rPr>
        <w:b/>
      </w:rPr>
      <w:t>46</w:t>
    </w:r>
    <w:r>
      <w:rPr>
        <w:b/>
      </w:rPr>
      <w:fldChar w:fldCharType="end"/>
    </w:r>
    <w:r>
      <w:t xml:space="preserve"> of </w:t>
    </w:r>
    <w:fldSimple w:instr=" NUMPAGES   \* MERGEFORMAT ">
      <w:r>
        <w:rPr>
          <w:b/>
        </w:rPr>
        <w:t>56</w:t>
      </w:r>
    </w:fldSimple>
    <w:r>
      <w:rPr>
        <w:b/>
      </w:rPr>
      <w:t xml:space="preserve">  ECM_66200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F7F69" w14:textId="77777777" w:rsidR="005C4E43" w:rsidRDefault="005C4E43">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5E23E" w14:textId="77777777" w:rsidR="005C4E43" w:rsidRDefault="005C4E43">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C1EA9" w14:textId="77777777" w:rsidR="005C4E43" w:rsidRDefault="005C4E43">
    <w:pPr>
      <w:spacing w:after="160" w:line="259" w:lineRule="auto"/>
      <w:ind w:lef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96819" w14:textId="77777777" w:rsidR="005C4E43" w:rsidRDefault="00A357E2">
    <w:pPr>
      <w:spacing w:after="0" w:line="259" w:lineRule="auto"/>
      <w:ind w:left="0" w:right="66" w:firstLine="0"/>
      <w:jc w:val="center"/>
    </w:pPr>
    <w:r>
      <w:fldChar w:fldCharType="begin"/>
    </w:r>
    <w:r>
      <w:instrText xml:space="preserve"> PAGE   \* MERGEFORMAT </w:instrText>
    </w:r>
    <w:r>
      <w:fldChar w:fldCharType="separate"/>
    </w:r>
    <w:r>
      <w:t>53</w:t>
    </w:r>
    <w:r>
      <w:fldChar w:fldCharType="end"/>
    </w:r>
    <w:r>
      <w:t xml:space="preserve"> </w:t>
    </w:r>
  </w:p>
  <w:p w14:paraId="511B64D1" w14:textId="77777777" w:rsidR="005C4E43" w:rsidRDefault="00A357E2">
    <w:pPr>
      <w:spacing w:after="0" w:line="259" w:lineRule="auto"/>
      <w:ind w:left="0" w:firstLine="0"/>
      <w:jc w:val="left"/>
    </w:pPr>
    <w: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647D" w14:textId="77777777" w:rsidR="005C4E43" w:rsidRDefault="00A357E2">
    <w:pPr>
      <w:spacing w:after="0" w:line="259" w:lineRule="auto"/>
      <w:ind w:left="0" w:right="66" w:firstLine="0"/>
      <w:jc w:val="center"/>
    </w:pPr>
    <w:r>
      <w:fldChar w:fldCharType="begin"/>
    </w:r>
    <w:r>
      <w:instrText xml:space="preserve"> PAGE   \* MERGEFORMAT </w:instrText>
    </w:r>
    <w:r>
      <w:fldChar w:fldCharType="separate"/>
    </w:r>
    <w:r>
      <w:t>53</w:t>
    </w:r>
    <w:r>
      <w:fldChar w:fldCharType="end"/>
    </w:r>
    <w:r>
      <w:t xml:space="preserve"> </w:t>
    </w:r>
  </w:p>
  <w:p w14:paraId="6D72CAC0" w14:textId="77777777" w:rsidR="005C4E43" w:rsidRDefault="00A357E2">
    <w:pPr>
      <w:spacing w:after="0" w:line="259" w:lineRule="auto"/>
      <w:ind w:left="0" w:firstLine="0"/>
      <w:jc w:val="left"/>
    </w:pPr>
    <w: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7EA8" w14:textId="77777777" w:rsidR="005C4E43" w:rsidRDefault="00A357E2">
    <w:pPr>
      <w:spacing w:after="0" w:line="259" w:lineRule="auto"/>
      <w:ind w:left="0" w:right="66" w:firstLine="0"/>
      <w:jc w:val="center"/>
    </w:pPr>
    <w:r>
      <w:fldChar w:fldCharType="begin"/>
    </w:r>
    <w:r>
      <w:instrText xml:space="preserve"> PAGE   \* MERGEFORMAT </w:instrText>
    </w:r>
    <w:r>
      <w:fldChar w:fldCharType="separate"/>
    </w:r>
    <w:r>
      <w:t>53</w:t>
    </w:r>
    <w:r>
      <w:fldChar w:fldCharType="end"/>
    </w:r>
    <w:r>
      <w:t xml:space="preserve"> </w:t>
    </w:r>
  </w:p>
  <w:p w14:paraId="4640D689" w14:textId="77777777" w:rsidR="005C4E43" w:rsidRDefault="00A357E2">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1EE7A" w14:textId="77777777" w:rsidR="005C4E43" w:rsidRDefault="00A357E2">
    <w:pPr>
      <w:spacing w:after="0" w:line="259" w:lineRule="auto"/>
      <w:ind w:left="0" w:firstLine="0"/>
      <w:jc w:val="left"/>
    </w:pPr>
    <w:r>
      <w:t xml:space="preserve">Page </w:t>
    </w:r>
    <w:r>
      <w:fldChar w:fldCharType="begin"/>
    </w:r>
    <w:r>
      <w:instrText xml:space="preserve"> PAGE   \* MERGEFORMAT </w:instrText>
    </w:r>
    <w:r>
      <w:fldChar w:fldCharType="separate"/>
    </w:r>
    <w:r>
      <w:rPr>
        <w:b/>
      </w:rPr>
      <w:t>2</w:t>
    </w:r>
    <w:r>
      <w:rPr>
        <w:b/>
      </w:rPr>
      <w:fldChar w:fldCharType="end"/>
    </w:r>
    <w:r>
      <w:t xml:space="preserve"> of </w:t>
    </w:r>
    <w:fldSimple w:instr=" NUMPAGES   \* MERGEFORMAT ">
      <w:r>
        <w:rPr>
          <w:b/>
        </w:rPr>
        <w:t>56</w:t>
      </w:r>
    </w:fldSimple>
    <w:r>
      <w:rPr>
        <w:b/>
      </w:rPr>
      <w:t xml:space="preserve">  ECM_66200 </w:t>
    </w:r>
  </w:p>
  <w:p w14:paraId="4EC68953" w14:textId="77777777" w:rsidR="005C4E43" w:rsidRDefault="00A357E2">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8741C" w14:textId="77777777" w:rsidR="005C4E43" w:rsidRDefault="00A357E2">
    <w:pPr>
      <w:spacing w:after="0" w:line="259" w:lineRule="auto"/>
      <w:ind w:left="2" w:firstLine="0"/>
      <w:jc w:val="left"/>
    </w:pPr>
    <w:r>
      <w:t xml:space="preserve">Page  of </w:t>
    </w:r>
    <w:r>
      <w:rPr>
        <w:b/>
      </w:rPr>
      <w:t xml:space="preserve">56  ECM_66200 </w:t>
    </w:r>
  </w:p>
  <w:p w14:paraId="78BB2F7C" w14:textId="77777777" w:rsidR="005C4E43" w:rsidRDefault="00A357E2">
    <w:pPr>
      <w:spacing w:after="0" w:line="259" w:lineRule="auto"/>
      <w:ind w:left="2"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BED4" w14:textId="77777777" w:rsidR="005C4E43" w:rsidRDefault="00A357E2">
    <w:pPr>
      <w:spacing w:after="0" w:line="259" w:lineRule="auto"/>
      <w:ind w:left="-2" w:firstLine="0"/>
      <w:jc w:val="left"/>
    </w:pPr>
    <w:r>
      <w:t xml:space="preserve">Page </w:t>
    </w:r>
    <w:r>
      <w:fldChar w:fldCharType="begin"/>
    </w:r>
    <w:r>
      <w:instrText xml:space="preserve"> PAGE   \* MERGEFORMAT </w:instrText>
    </w:r>
    <w:r>
      <w:fldChar w:fldCharType="separate"/>
    </w:r>
    <w:r>
      <w:rPr>
        <w:b/>
      </w:rPr>
      <w:t>2</w:t>
    </w:r>
    <w:r>
      <w:rPr>
        <w:b/>
      </w:rPr>
      <w:fldChar w:fldCharType="end"/>
    </w:r>
    <w:r>
      <w:t xml:space="preserve"> of </w:t>
    </w:r>
    <w:fldSimple w:instr=" NUMPAGES   \* MERGEFORMAT ">
      <w:r>
        <w:rPr>
          <w:b/>
        </w:rPr>
        <w:t>56</w:t>
      </w:r>
    </w:fldSimple>
    <w:r>
      <w:rPr>
        <w:b/>
      </w:rPr>
      <w:t xml:space="preserve">  ECM_66200 </w:t>
    </w:r>
  </w:p>
  <w:p w14:paraId="3C949319" w14:textId="77777777" w:rsidR="005C4E43" w:rsidRDefault="00A357E2">
    <w:pPr>
      <w:spacing w:after="0" w:line="259" w:lineRule="auto"/>
      <w:ind w:left="-2"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4A3BC" w14:textId="77777777" w:rsidR="005C4E43" w:rsidRDefault="00A357E2">
    <w:pPr>
      <w:spacing w:after="0" w:line="259" w:lineRule="auto"/>
      <w:ind w:left="-2" w:firstLine="0"/>
      <w:jc w:val="left"/>
    </w:pPr>
    <w:r>
      <w:t xml:space="preserve">Page </w:t>
    </w:r>
    <w:r>
      <w:fldChar w:fldCharType="begin"/>
    </w:r>
    <w:r>
      <w:instrText xml:space="preserve"> PAGE   \* MERGEFORMAT </w:instrText>
    </w:r>
    <w:r>
      <w:fldChar w:fldCharType="separate"/>
    </w:r>
    <w:r>
      <w:rPr>
        <w:b/>
      </w:rPr>
      <w:t>2</w:t>
    </w:r>
    <w:r>
      <w:rPr>
        <w:b/>
      </w:rPr>
      <w:fldChar w:fldCharType="end"/>
    </w:r>
    <w:r>
      <w:t xml:space="preserve"> of </w:t>
    </w:r>
    <w:fldSimple w:instr=" NUMPAGES   \* MERGEFORMAT ">
      <w:r>
        <w:rPr>
          <w:b/>
        </w:rPr>
        <w:t>56</w:t>
      </w:r>
    </w:fldSimple>
    <w:r>
      <w:rPr>
        <w:b/>
      </w:rPr>
      <w:t xml:space="preserve">  ECM_66200 </w:t>
    </w:r>
  </w:p>
  <w:p w14:paraId="3CBA4BD3" w14:textId="77777777" w:rsidR="005C4E43" w:rsidRDefault="00A357E2">
    <w:pPr>
      <w:spacing w:after="0" w:line="259" w:lineRule="auto"/>
      <w:ind w:left="-2"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E3199" w14:textId="77777777" w:rsidR="005C4E43" w:rsidRDefault="00A357E2">
    <w:pPr>
      <w:spacing w:after="0" w:line="259" w:lineRule="auto"/>
      <w:ind w:left="-2" w:firstLine="0"/>
      <w:jc w:val="left"/>
    </w:pPr>
    <w:r>
      <w:t xml:space="preserve">Page </w:t>
    </w:r>
    <w:r>
      <w:fldChar w:fldCharType="begin"/>
    </w:r>
    <w:r>
      <w:instrText xml:space="preserve"> PAGE   \* MERGEFORMAT </w:instrText>
    </w:r>
    <w:r>
      <w:fldChar w:fldCharType="separate"/>
    </w:r>
    <w:r>
      <w:rPr>
        <w:b/>
      </w:rPr>
      <w:t>2</w:t>
    </w:r>
    <w:r>
      <w:rPr>
        <w:b/>
      </w:rPr>
      <w:fldChar w:fldCharType="end"/>
    </w:r>
    <w:r>
      <w:t xml:space="preserve"> of </w:t>
    </w:r>
    <w:fldSimple w:instr=" NUMPAGES   \* MERGEFORMAT ">
      <w:r>
        <w:rPr>
          <w:b/>
        </w:rPr>
        <w:t>56</w:t>
      </w:r>
    </w:fldSimple>
    <w:r>
      <w:rPr>
        <w:b/>
      </w:rPr>
      <w:t xml:space="preserve">  ECM_66200 </w:t>
    </w:r>
  </w:p>
  <w:p w14:paraId="39C17C12" w14:textId="77777777" w:rsidR="005C4E43" w:rsidRDefault="00A357E2">
    <w:pPr>
      <w:spacing w:after="0" w:line="259" w:lineRule="auto"/>
      <w:ind w:left="-2" w:firstLine="0"/>
      <w:jc w:val="left"/>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BE7B" w14:textId="77777777" w:rsidR="005C4E43" w:rsidRDefault="00A357E2">
    <w:pPr>
      <w:spacing w:after="0" w:line="259" w:lineRule="auto"/>
      <w:ind w:left="218" w:firstLine="0"/>
      <w:jc w:val="left"/>
    </w:pPr>
    <w:r>
      <w:t xml:space="preserve">Page </w:t>
    </w:r>
    <w:r>
      <w:fldChar w:fldCharType="begin"/>
    </w:r>
    <w:r>
      <w:instrText xml:space="preserve"> PAGE   \* MERGEFORMAT </w:instrText>
    </w:r>
    <w:r>
      <w:fldChar w:fldCharType="separate"/>
    </w:r>
    <w:r>
      <w:rPr>
        <w:b/>
      </w:rPr>
      <w:t>10</w:t>
    </w:r>
    <w:r>
      <w:rPr>
        <w:b/>
      </w:rPr>
      <w:fldChar w:fldCharType="end"/>
    </w:r>
    <w:r>
      <w:t xml:space="preserve"> of </w:t>
    </w:r>
    <w:fldSimple w:instr=" NUMPAGES   \* MERGEFORMAT ">
      <w:r>
        <w:rPr>
          <w:b/>
        </w:rPr>
        <w:t>56</w:t>
      </w:r>
    </w:fldSimple>
    <w:r>
      <w:rPr>
        <w:b/>
      </w:rPr>
      <w:t xml:space="preserve">  ECM_66200 </w:t>
    </w:r>
  </w:p>
  <w:p w14:paraId="0E047676" w14:textId="77777777" w:rsidR="005C4E43" w:rsidRDefault="00A357E2">
    <w:pPr>
      <w:spacing w:after="0" w:line="259" w:lineRule="auto"/>
      <w:ind w:left="218" w:firstLine="0"/>
      <w:jc w:val="left"/>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399CF" w14:textId="77777777" w:rsidR="005C4E43" w:rsidRDefault="00A357E2">
    <w:pPr>
      <w:spacing w:after="0" w:line="259" w:lineRule="auto"/>
      <w:ind w:left="218" w:firstLine="0"/>
      <w:jc w:val="left"/>
    </w:pPr>
    <w:r>
      <w:t xml:space="preserve">Page </w:t>
    </w:r>
    <w:r>
      <w:fldChar w:fldCharType="begin"/>
    </w:r>
    <w:r>
      <w:instrText xml:space="preserve"> PAGE   \* MERGEFORMAT </w:instrText>
    </w:r>
    <w:r>
      <w:fldChar w:fldCharType="separate"/>
    </w:r>
    <w:r>
      <w:rPr>
        <w:b/>
      </w:rPr>
      <w:t>10</w:t>
    </w:r>
    <w:r>
      <w:rPr>
        <w:b/>
      </w:rPr>
      <w:fldChar w:fldCharType="end"/>
    </w:r>
    <w:r>
      <w:t xml:space="preserve"> of </w:t>
    </w:r>
    <w:fldSimple w:instr=" NUMPAGES   \* MERGEFORMAT ">
      <w:r>
        <w:rPr>
          <w:b/>
        </w:rPr>
        <w:t>56</w:t>
      </w:r>
    </w:fldSimple>
    <w:r>
      <w:rPr>
        <w:b/>
      </w:rPr>
      <w:t xml:space="preserve">  ECM_66200 </w:t>
    </w:r>
  </w:p>
  <w:p w14:paraId="57F0704A" w14:textId="77777777" w:rsidR="005C4E43" w:rsidRDefault="00A357E2">
    <w:pPr>
      <w:spacing w:after="0" w:line="259" w:lineRule="auto"/>
      <w:ind w:left="218" w:firstLine="0"/>
      <w:jc w:val="left"/>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90069" w14:textId="77777777" w:rsidR="005C4E43" w:rsidRDefault="00A357E2">
    <w:pPr>
      <w:spacing w:after="0" w:line="259" w:lineRule="auto"/>
      <w:ind w:left="218" w:firstLine="0"/>
      <w:jc w:val="left"/>
    </w:pPr>
    <w:r>
      <w:t xml:space="preserve">Page </w:t>
    </w:r>
    <w:r>
      <w:fldChar w:fldCharType="begin"/>
    </w:r>
    <w:r>
      <w:instrText xml:space="preserve"> PAGE   \* MERGEFORMAT </w:instrText>
    </w:r>
    <w:r>
      <w:fldChar w:fldCharType="separate"/>
    </w:r>
    <w:r>
      <w:rPr>
        <w:b/>
      </w:rPr>
      <w:t>10</w:t>
    </w:r>
    <w:r>
      <w:rPr>
        <w:b/>
      </w:rPr>
      <w:fldChar w:fldCharType="end"/>
    </w:r>
    <w:r>
      <w:t xml:space="preserve"> of </w:t>
    </w:r>
    <w:fldSimple w:instr=" NUMPAGES   \* MERGEFORMAT ">
      <w:r>
        <w:rPr>
          <w:b/>
        </w:rPr>
        <w:t>56</w:t>
      </w:r>
    </w:fldSimple>
    <w:r>
      <w:rPr>
        <w:b/>
      </w:rPr>
      <w:t xml:space="preserve">  ECM_66200 </w:t>
    </w:r>
  </w:p>
  <w:p w14:paraId="2101A8F1" w14:textId="77777777" w:rsidR="005C4E43" w:rsidRDefault="00A357E2">
    <w:pPr>
      <w:spacing w:after="0" w:line="259" w:lineRule="auto"/>
      <w:ind w:left="218"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2A061" w14:textId="77777777" w:rsidR="00F97241" w:rsidRDefault="00F97241">
      <w:pPr>
        <w:spacing w:after="0" w:line="240" w:lineRule="auto"/>
      </w:pPr>
      <w:r>
        <w:separator/>
      </w:r>
    </w:p>
  </w:footnote>
  <w:footnote w:type="continuationSeparator" w:id="0">
    <w:p w14:paraId="2503CA87" w14:textId="77777777" w:rsidR="00F97241" w:rsidRDefault="00F97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1D81" w14:textId="77777777" w:rsidR="005C4E43" w:rsidRDefault="00A357E2">
    <w:pPr>
      <w:spacing w:after="0" w:line="259" w:lineRule="auto"/>
      <w:ind w:left="3171" w:firstLine="0"/>
      <w:jc w:val="left"/>
    </w:pPr>
    <w:r>
      <w:t xml:space="preserve">COMMERCIAL IN CONFIDENCE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0212" w14:textId="77777777" w:rsidR="005C4E43" w:rsidRDefault="005C4E43">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FDCA" w14:textId="77777777" w:rsidR="005C4E43" w:rsidRDefault="005C4E43">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6F9C0" w14:textId="77777777" w:rsidR="005C4E43" w:rsidRDefault="005C4E43">
    <w:pPr>
      <w:spacing w:after="160" w:line="259" w:lineRule="auto"/>
      <w:ind w:lef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F3A9" w14:textId="77777777" w:rsidR="005C4E43" w:rsidRDefault="005C4E43">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05FA" w14:textId="77777777" w:rsidR="005C4E43" w:rsidRDefault="005C4E43">
    <w:pPr>
      <w:spacing w:after="160" w:line="259" w:lineRule="auto"/>
      <w:ind w:lef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44564" w14:textId="77777777" w:rsidR="005C4E43" w:rsidRDefault="005C4E43">
    <w:pPr>
      <w:spacing w:after="160" w:line="259" w:lineRule="auto"/>
      <w:ind w:lef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2B9B" w14:textId="77777777" w:rsidR="005C4E43" w:rsidRDefault="005C4E43">
    <w:pPr>
      <w:spacing w:after="160" w:line="259" w:lineRule="auto"/>
      <w:ind w:lef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D8C8D" w14:textId="77777777" w:rsidR="005C4E43" w:rsidRDefault="005C4E43">
    <w:pPr>
      <w:spacing w:after="160" w:line="259" w:lineRule="auto"/>
      <w:ind w:lef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96B4" w14:textId="77777777" w:rsidR="005C4E43" w:rsidRDefault="005C4E43">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CAEBA" w14:textId="77777777" w:rsidR="005C4E43" w:rsidRDefault="00A357E2">
    <w:pPr>
      <w:spacing w:after="0" w:line="259" w:lineRule="auto"/>
      <w:ind w:left="3171" w:firstLine="0"/>
      <w:jc w:val="left"/>
    </w:pPr>
    <w:r>
      <w:t xml:space="preserve">COMMERCIAL IN CONFIDENCE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963B6" w14:textId="77777777" w:rsidR="005C4E43" w:rsidRDefault="00A357E2">
    <w:pPr>
      <w:spacing w:after="0" w:line="259" w:lineRule="auto"/>
      <w:ind w:left="3171" w:firstLine="0"/>
      <w:jc w:val="left"/>
    </w:pPr>
    <w:r>
      <w:t xml:space="preserve">COMMERCIAL IN CONFIDENCE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F9112" w14:textId="77777777" w:rsidR="005C4E43" w:rsidRDefault="005C4E43">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3C75" w14:textId="77777777" w:rsidR="005C4E43" w:rsidRDefault="005C4E43">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776ED" w14:textId="77777777" w:rsidR="005C4E43" w:rsidRDefault="005C4E43">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6334" w14:textId="77777777" w:rsidR="005C4E43" w:rsidRDefault="005C4E43">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8406" w14:textId="77777777" w:rsidR="005C4E43" w:rsidRDefault="005C4E43">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05C32" w14:textId="77777777" w:rsidR="005C4E43" w:rsidRDefault="005C4E43">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29A"/>
    <w:multiLevelType w:val="hybridMultilevel"/>
    <w:tmpl w:val="2CA2C3DA"/>
    <w:lvl w:ilvl="0" w:tplc="F7E0F5C6">
      <w:start w:val="1"/>
      <w:numFmt w:val="lowerRoman"/>
      <w:lvlText w:val="(%1)"/>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B47BC4">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BA6A4A">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9AF5F4">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1C7238">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F6534C">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AA5614">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20778C">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52F7B0">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E42225"/>
    <w:multiLevelType w:val="hybridMultilevel"/>
    <w:tmpl w:val="450C3DEE"/>
    <w:lvl w:ilvl="0" w:tplc="4F782082">
      <w:start w:val="1"/>
      <w:numFmt w:val="lowerLetter"/>
      <w:lvlText w:val="(%1)"/>
      <w:lvlJc w:val="left"/>
      <w:pPr>
        <w:ind w:left="1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26B884">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1C3750">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38FB7A">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42749C">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24AC8E">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7EB8F6">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28EB6A">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D688B56">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DF7C97"/>
    <w:multiLevelType w:val="hybridMultilevel"/>
    <w:tmpl w:val="237496C4"/>
    <w:lvl w:ilvl="0" w:tplc="6B1EC5E2">
      <w:start w:val="1"/>
      <w:numFmt w:val="bullet"/>
      <w:lvlText w:val="•"/>
      <w:lvlJc w:val="left"/>
      <w:pPr>
        <w:ind w:left="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C6B272">
      <w:start w:val="1"/>
      <w:numFmt w:val="bullet"/>
      <w:lvlText w:val="o"/>
      <w:lvlJc w:val="left"/>
      <w:pPr>
        <w:ind w:left="1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462074A">
      <w:start w:val="1"/>
      <w:numFmt w:val="bullet"/>
      <w:lvlText w:val="▪"/>
      <w:lvlJc w:val="left"/>
      <w:pPr>
        <w:ind w:left="2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2E8D256">
      <w:start w:val="1"/>
      <w:numFmt w:val="bullet"/>
      <w:lvlText w:val="•"/>
      <w:lvlJc w:val="left"/>
      <w:pPr>
        <w:ind w:left="2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B4E01E">
      <w:start w:val="1"/>
      <w:numFmt w:val="bullet"/>
      <w:lvlText w:val="o"/>
      <w:lvlJc w:val="left"/>
      <w:pPr>
        <w:ind w:left="3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ED08A24">
      <w:start w:val="1"/>
      <w:numFmt w:val="bullet"/>
      <w:lvlText w:val="▪"/>
      <w:lvlJc w:val="left"/>
      <w:pPr>
        <w:ind w:left="4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E668BE2">
      <w:start w:val="1"/>
      <w:numFmt w:val="bullet"/>
      <w:lvlText w:val="•"/>
      <w:lvlJc w:val="left"/>
      <w:pPr>
        <w:ind w:left="4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4C862E">
      <w:start w:val="1"/>
      <w:numFmt w:val="bullet"/>
      <w:lvlText w:val="o"/>
      <w:lvlJc w:val="left"/>
      <w:pPr>
        <w:ind w:left="56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36EC7A">
      <w:start w:val="1"/>
      <w:numFmt w:val="bullet"/>
      <w:lvlText w:val="▪"/>
      <w:lvlJc w:val="left"/>
      <w:pPr>
        <w:ind w:left="6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28232B7"/>
    <w:multiLevelType w:val="hybridMultilevel"/>
    <w:tmpl w:val="BEF8CD90"/>
    <w:lvl w:ilvl="0" w:tplc="8110B8BC">
      <w:start w:val="6"/>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3A601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8A3F4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4CBFC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B2AB4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F6ED4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80B4B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62EAB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2CEDC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11471E"/>
    <w:multiLevelType w:val="hybridMultilevel"/>
    <w:tmpl w:val="06E4A286"/>
    <w:lvl w:ilvl="0" w:tplc="5A9A50E2">
      <w:start w:val="1"/>
      <w:numFmt w:val="bullet"/>
      <w:lvlText w:val="•"/>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8CC5DC">
      <w:start w:val="1"/>
      <w:numFmt w:val="bullet"/>
      <w:lvlText w:val="o"/>
      <w:lvlJc w:val="left"/>
      <w:pPr>
        <w:ind w:left="1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46F80E">
      <w:start w:val="1"/>
      <w:numFmt w:val="bullet"/>
      <w:lvlText w:val="▪"/>
      <w:lvlJc w:val="left"/>
      <w:pPr>
        <w:ind w:left="2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541352">
      <w:start w:val="1"/>
      <w:numFmt w:val="bullet"/>
      <w:lvlText w:val="•"/>
      <w:lvlJc w:val="left"/>
      <w:pPr>
        <w:ind w:left="2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D40D52">
      <w:start w:val="1"/>
      <w:numFmt w:val="bullet"/>
      <w:lvlText w:val="o"/>
      <w:lvlJc w:val="left"/>
      <w:pPr>
        <w:ind w:left="3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A2841E0">
      <w:start w:val="1"/>
      <w:numFmt w:val="bullet"/>
      <w:lvlText w:val="▪"/>
      <w:lvlJc w:val="left"/>
      <w:pPr>
        <w:ind w:left="4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C9EAABE">
      <w:start w:val="1"/>
      <w:numFmt w:val="bullet"/>
      <w:lvlText w:val="•"/>
      <w:lvlJc w:val="left"/>
      <w:pPr>
        <w:ind w:left="4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4A97F6">
      <w:start w:val="1"/>
      <w:numFmt w:val="bullet"/>
      <w:lvlText w:val="o"/>
      <w:lvlJc w:val="left"/>
      <w:pPr>
        <w:ind w:left="56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C202C6">
      <w:start w:val="1"/>
      <w:numFmt w:val="bullet"/>
      <w:lvlText w:val="▪"/>
      <w:lvlJc w:val="left"/>
      <w:pPr>
        <w:ind w:left="6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8536061"/>
    <w:multiLevelType w:val="multilevel"/>
    <w:tmpl w:val="7186C48E"/>
    <w:lvl w:ilvl="0">
      <w:start w:val="2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9463880"/>
    <w:multiLevelType w:val="hybridMultilevel"/>
    <w:tmpl w:val="854C47FE"/>
    <w:lvl w:ilvl="0" w:tplc="3088266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562454">
      <w:start w:val="1"/>
      <w:numFmt w:val="lowerLetter"/>
      <w:lvlText w:val="%2"/>
      <w:lvlJc w:val="left"/>
      <w:pPr>
        <w:ind w:left="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BA8428">
      <w:start w:val="1"/>
      <w:numFmt w:val="lowerRoman"/>
      <w:lvlText w:val="%3"/>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C06BD4">
      <w:start w:val="1"/>
      <w:numFmt w:val="lowerLetter"/>
      <w:lvlRestart w:val="0"/>
      <w:lvlText w:val="(%4)"/>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0E8D3E">
      <w:start w:val="1"/>
      <w:numFmt w:val="lowerLetter"/>
      <w:lvlText w:val="%5"/>
      <w:lvlJc w:val="left"/>
      <w:pPr>
        <w:ind w:left="1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1AE1AA">
      <w:start w:val="1"/>
      <w:numFmt w:val="lowerRoman"/>
      <w:lvlText w:val="%6"/>
      <w:lvlJc w:val="left"/>
      <w:pPr>
        <w:ind w:left="26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805A5E">
      <w:start w:val="1"/>
      <w:numFmt w:val="decimal"/>
      <w:lvlText w:val="%7"/>
      <w:lvlJc w:val="left"/>
      <w:pPr>
        <w:ind w:left="33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167FF8">
      <w:start w:val="1"/>
      <w:numFmt w:val="lowerLetter"/>
      <w:lvlText w:val="%8"/>
      <w:lvlJc w:val="left"/>
      <w:pPr>
        <w:ind w:left="4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1E8BD0">
      <w:start w:val="1"/>
      <w:numFmt w:val="lowerRoman"/>
      <w:lvlText w:val="%9"/>
      <w:lvlJc w:val="left"/>
      <w:pPr>
        <w:ind w:left="4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A86EA5"/>
    <w:multiLevelType w:val="hybridMultilevel"/>
    <w:tmpl w:val="F55C6B56"/>
    <w:lvl w:ilvl="0" w:tplc="3C38A226">
      <w:start w:val="1"/>
      <w:numFmt w:val="bullet"/>
      <w:lvlText w:val="o"/>
      <w:lvlJc w:val="left"/>
      <w:pPr>
        <w:ind w:left="171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100CD94">
      <w:start w:val="1"/>
      <w:numFmt w:val="bullet"/>
      <w:lvlText w:val="o"/>
      <w:lvlJc w:val="left"/>
      <w:pPr>
        <w:ind w:left="22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29E57E0">
      <w:start w:val="1"/>
      <w:numFmt w:val="bullet"/>
      <w:lvlText w:val="▪"/>
      <w:lvlJc w:val="left"/>
      <w:pPr>
        <w:ind w:left="29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5D69018">
      <w:start w:val="1"/>
      <w:numFmt w:val="bullet"/>
      <w:lvlText w:val="•"/>
      <w:lvlJc w:val="left"/>
      <w:pPr>
        <w:ind w:left="36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7DAD59A">
      <w:start w:val="1"/>
      <w:numFmt w:val="bullet"/>
      <w:lvlText w:val="o"/>
      <w:lvlJc w:val="left"/>
      <w:pPr>
        <w:ind w:left="43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81C5D14">
      <w:start w:val="1"/>
      <w:numFmt w:val="bullet"/>
      <w:lvlText w:val="▪"/>
      <w:lvlJc w:val="left"/>
      <w:pPr>
        <w:ind w:left="51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C9AC4C8">
      <w:start w:val="1"/>
      <w:numFmt w:val="bullet"/>
      <w:lvlText w:val="•"/>
      <w:lvlJc w:val="left"/>
      <w:pPr>
        <w:ind w:left="58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51822C4">
      <w:start w:val="1"/>
      <w:numFmt w:val="bullet"/>
      <w:lvlText w:val="o"/>
      <w:lvlJc w:val="left"/>
      <w:pPr>
        <w:ind w:left="65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9101E7E">
      <w:start w:val="1"/>
      <w:numFmt w:val="bullet"/>
      <w:lvlText w:val="▪"/>
      <w:lvlJc w:val="left"/>
      <w:pPr>
        <w:ind w:left="72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B8C7E06"/>
    <w:multiLevelType w:val="hybridMultilevel"/>
    <w:tmpl w:val="F5D8F48E"/>
    <w:lvl w:ilvl="0" w:tplc="B1F0B14C">
      <w:start w:val="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F4244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B0635C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84B56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88671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0F0F1D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BE061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50028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38D08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070134D"/>
    <w:multiLevelType w:val="hybridMultilevel"/>
    <w:tmpl w:val="3688908A"/>
    <w:lvl w:ilvl="0" w:tplc="A5DEC2C0">
      <w:start w:val="1"/>
      <w:numFmt w:val="bullet"/>
      <w:lvlText w:val="o"/>
      <w:lvlJc w:val="left"/>
      <w:pPr>
        <w:ind w:left="201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ED0C84C2">
      <w:start w:val="1"/>
      <w:numFmt w:val="bullet"/>
      <w:lvlText w:val="o"/>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8081058">
      <w:start w:val="1"/>
      <w:numFmt w:val="bullet"/>
      <w:lvlText w:val="▪"/>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E5EA6F8">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0BC20B0">
      <w:start w:val="1"/>
      <w:numFmt w:val="bullet"/>
      <w:lvlText w:val="o"/>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526E52C">
      <w:start w:val="1"/>
      <w:numFmt w:val="bullet"/>
      <w:lvlText w:val="▪"/>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A221688">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7F0014E">
      <w:start w:val="1"/>
      <w:numFmt w:val="bullet"/>
      <w:lvlText w:val="o"/>
      <w:lvlJc w:val="left"/>
      <w:pPr>
        <w:ind w:left="68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876FB98">
      <w:start w:val="1"/>
      <w:numFmt w:val="bullet"/>
      <w:lvlText w:val="▪"/>
      <w:lvlJc w:val="left"/>
      <w:pPr>
        <w:ind w:left="75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2CF1C8B"/>
    <w:multiLevelType w:val="hybridMultilevel"/>
    <w:tmpl w:val="5AD2A710"/>
    <w:lvl w:ilvl="0" w:tplc="8402D77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B0BA3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0E90E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EEC03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3A904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26F13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1EA76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F80A8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30C25F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3BD36D0"/>
    <w:multiLevelType w:val="hybridMultilevel"/>
    <w:tmpl w:val="F2928AE0"/>
    <w:lvl w:ilvl="0" w:tplc="39D04748">
      <w:start w:val="1"/>
      <w:numFmt w:val="lowerRoman"/>
      <w:lvlText w:val="(%1)"/>
      <w:lvlJc w:val="left"/>
      <w:pPr>
        <w:ind w:left="1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5CC264">
      <w:start w:val="1"/>
      <w:numFmt w:val="lowerLetter"/>
      <w:lvlText w:val="%2"/>
      <w:lvlJc w:val="left"/>
      <w:pPr>
        <w:ind w:left="2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0A1156">
      <w:start w:val="1"/>
      <w:numFmt w:val="lowerRoman"/>
      <w:lvlText w:val="%3"/>
      <w:lvlJc w:val="left"/>
      <w:pPr>
        <w:ind w:left="3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CCC1E0">
      <w:start w:val="1"/>
      <w:numFmt w:val="decimal"/>
      <w:lvlText w:val="%4"/>
      <w:lvlJc w:val="left"/>
      <w:pPr>
        <w:ind w:left="4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4EB030">
      <w:start w:val="1"/>
      <w:numFmt w:val="lowerLetter"/>
      <w:lvlText w:val="%5"/>
      <w:lvlJc w:val="left"/>
      <w:pPr>
        <w:ind w:left="4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302E68">
      <w:start w:val="1"/>
      <w:numFmt w:val="lowerRoman"/>
      <w:lvlText w:val="%6"/>
      <w:lvlJc w:val="left"/>
      <w:pPr>
        <w:ind w:left="5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AEF544">
      <w:start w:val="1"/>
      <w:numFmt w:val="decimal"/>
      <w:lvlText w:val="%7"/>
      <w:lvlJc w:val="left"/>
      <w:pPr>
        <w:ind w:left="6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9E5058">
      <w:start w:val="1"/>
      <w:numFmt w:val="lowerLetter"/>
      <w:lvlText w:val="%8"/>
      <w:lvlJc w:val="left"/>
      <w:pPr>
        <w:ind w:left="7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B24DFC">
      <w:start w:val="1"/>
      <w:numFmt w:val="lowerRoman"/>
      <w:lvlText w:val="%9"/>
      <w:lvlJc w:val="left"/>
      <w:pPr>
        <w:ind w:left="7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5851AB4"/>
    <w:multiLevelType w:val="hybridMultilevel"/>
    <w:tmpl w:val="3A2C1DD4"/>
    <w:lvl w:ilvl="0" w:tplc="979A8F2E">
      <w:start w:val="1"/>
      <w:numFmt w:val="decimal"/>
      <w:lvlText w:val="%1."/>
      <w:lvlJc w:val="left"/>
      <w:pPr>
        <w:ind w:left="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121DB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3AE29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122AC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B032A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22160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DC5E6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10283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32D23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D2D4A64"/>
    <w:multiLevelType w:val="hybridMultilevel"/>
    <w:tmpl w:val="55980A86"/>
    <w:lvl w:ilvl="0" w:tplc="33E067F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FA98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B8CBC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64868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222B3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1EC7A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7C19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FEAD0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9033A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0A7262E"/>
    <w:multiLevelType w:val="hybridMultilevel"/>
    <w:tmpl w:val="BEE8645E"/>
    <w:lvl w:ilvl="0" w:tplc="FCC0E746">
      <w:start w:val="1"/>
      <w:numFmt w:val="lowerLetter"/>
      <w:lvlText w:val="(%1)"/>
      <w:lvlJc w:val="left"/>
      <w:pPr>
        <w:ind w:left="1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C6D980">
      <w:start w:val="1"/>
      <w:numFmt w:val="lowerRoman"/>
      <w:lvlText w:val="(%2)"/>
      <w:lvlJc w:val="left"/>
      <w:pPr>
        <w:ind w:left="1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84C2636">
      <w:start w:val="1"/>
      <w:numFmt w:val="lowerRoman"/>
      <w:lvlText w:val="%3"/>
      <w:lvlJc w:val="left"/>
      <w:pPr>
        <w:ind w:left="2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04B30C">
      <w:start w:val="1"/>
      <w:numFmt w:val="decimal"/>
      <w:lvlText w:val="%4"/>
      <w:lvlJc w:val="left"/>
      <w:pPr>
        <w:ind w:left="3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628BE6">
      <w:start w:val="1"/>
      <w:numFmt w:val="lowerLetter"/>
      <w:lvlText w:val="%5"/>
      <w:lvlJc w:val="left"/>
      <w:pPr>
        <w:ind w:left="3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A49E0C">
      <w:start w:val="1"/>
      <w:numFmt w:val="lowerRoman"/>
      <w:lvlText w:val="%6"/>
      <w:lvlJc w:val="left"/>
      <w:pPr>
        <w:ind w:left="4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326D8A8">
      <w:start w:val="1"/>
      <w:numFmt w:val="decimal"/>
      <w:lvlText w:val="%7"/>
      <w:lvlJc w:val="left"/>
      <w:pPr>
        <w:ind w:left="5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708550">
      <w:start w:val="1"/>
      <w:numFmt w:val="lowerLetter"/>
      <w:lvlText w:val="%8"/>
      <w:lvlJc w:val="left"/>
      <w:pPr>
        <w:ind w:left="6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14A7E6">
      <w:start w:val="1"/>
      <w:numFmt w:val="lowerRoman"/>
      <w:lvlText w:val="%9"/>
      <w:lvlJc w:val="left"/>
      <w:pPr>
        <w:ind w:left="6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28E3756"/>
    <w:multiLevelType w:val="hybridMultilevel"/>
    <w:tmpl w:val="1E948E66"/>
    <w:lvl w:ilvl="0" w:tplc="7466E94C">
      <w:start w:val="1"/>
      <w:numFmt w:val="lowerRoman"/>
      <w:lvlText w:val="(%1)"/>
      <w:lvlJc w:val="left"/>
      <w:pPr>
        <w:ind w:left="16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1C20F2">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F88970">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0217A4">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8A17C4">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4E3304">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A4C4812">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14F3D6">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8E08ABE">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72D01E1"/>
    <w:multiLevelType w:val="multilevel"/>
    <w:tmpl w:val="7A7EB61E"/>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B4E5CF5"/>
    <w:multiLevelType w:val="hybridMultilevel"/>
    <w:tmpl w:val="D6FE8B60"/>
    <w:lvl w:ilvl="0" w:tplc="60A87EE6">
      <w:start w:val="1"/>
      <w:numFmt w:val="bullet"/>
      <w:lvlText w:val="•"/>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A0A548">
      <w:start w:val="1"/>
      <w:numFmt w:val="bullet"/>
      <w:lvlText w:val="o"/>
      <w:lvlJc w:val="left"/>
      <w:pPr>
        <w:ind w:left="1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92CBE76">
      <w:start w:val="1"/>
      <w:numFmt w:val="bullet"/>
      <w:lvlText w:val="▪"/>
      <w:lvlJc w:val="left"/>
      <w:pPr>
        <w:ind w:left="2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D4A6A80">
      <w:start w:val="1"/>
      <w:numFmt w:val="bullet"/>
      <w:lvlText w:val="•"/>
      <w:lvlJc w:val="left"/>
      <w:pPr>
        <w:ind w:left="2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2E0D9E">
      <w:start w:val="1"/>
      <w:numFmt w:val="bullet"/>
      <w:lvlText w:val="o"/>
      <w:lvlJc w:val="left"/>
      <w:pPr>
        <w:ind w:left="3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649ED6">
      <w:start w:val="1"/>
      <w:numFmt w:val="bullet"/>
      <w:lvlText w:val="▪"/>
      <w:lvlJc w:val="left"/>
      <w:pPr>
        <w:ind w:left="4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1EF328">
      <w:start w:val="1"/>
      <w:numFmt w:val="bullet"/>
      <w:lvlText w:val="•"/>
      <w:lvlJc w:val="left"/>
      <w:pPr>
        <w:ind w:left="4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FEA034">
      <w:start w:val="1"/>
      <w:numFmt w:val="bullet"/>
      <w:lvlText w:val="o"/>
      <w:lvlJc w:val="left"/>
      <w:pPr>
        <w:ind w:left="56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70AEA22">
      <w:start w:val="1"/>
      <w:numFmt w:val="bullet"/>
      <w:lvlText w:val="▪"/>
      <w:lvlJc w:val="left"/>
      <w:pPr>
        <w:ind w:left="6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FD34526"/>
    <w:multiLevelType w:val="hybridMultilevel"/>
    <w:tmpl w:val="1B363096"/>
    <w:lvl w:ilvl="0" w:tplc="6B52BCEA">
      <w:start w:val="1"/>
      <w:numFmt w:val="bullet"/>
      <w:lvlText w:val="•"/>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7455D8">
      <w:start w:val="1"/>
      <w:numFmt w:val="bullet"/>
      <w:lvlText w:val="o"/>
      <w:lvlJc w:val="left"/>
      <w:pPr>
        <w:ind w:left="1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958C17A">
      <w:start w:val="1"/>
      <w:numFmt w:val="bullet"/>
      <w:lvlText w:val="▪"/>
      <w:lvlJc w:val="left"/>
      <w:pPr>
        <w:ind w:left="2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44D35E">
      <w:start w:val="1"/>
      <w:numFmt w:val="bullet"/>
      <w:lvlText w:val="•"/>
      <w:lvlJc w:val="left"/>
      <w:pPr>
        <w:ind w:left="2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0030C2">
      <w:start w:val="1"/>
      <w:numFmt w:val="bullet"/>
      <w:lvlText w:val="o"/>
      <w:lvlJc w:val="left"/>
      <w:pPr>
        <w:ind w:left="3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D002164">
      <w:start w:val="1"/>
      <w:numFmt w:val="bullet"/>
      <w:lvlText w:val="▪"/>
      <w:lvlJc w:val="left"/>
      <w:pPr>
        <w:ind w:left="4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5AEB2AC">
      <w:start w:val="1"/>
      <w:numFmt w:val="bullet"/>
      <w:lvlText w:val="•"/>
      <w:lvlJc w:val="left"/>
      <w:pPr>
        <w:ind w:left="4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626B5A">
      <w:start w:val="1"/>
      <w:numFmt w:val="bullet"/>
      <w:lvlText w:val="o"/>
      <w:lvlJc w:val="left"/>
      <w:pPr>
        <w:ind w:left="56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EA927C">
      <w:start w:val="1"/>
      <w:numFmt w:val="bullet"/>
      <w:lvlText w:val="▪"/>
      <w:lvlJc w:val="left"/>
      <w:pPr>
        <w:ind w:left="6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8EA7EA0"/>
    <w:multiLevelType w:val="hybridMultilevel"/>
    <w:tmpl w:val="26E0A1CC"/>
    <w:lvl w:ilvl="0" w:tplc="7AEC0CF6">
      <w:start w:val="9"/>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326CD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52658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AC44B4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AAEAD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886A6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B363D2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8A0FF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0A219A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A527B53"/>
    <w:multiLevelType w:val="hybridMultilevel"/>
    <w:tmpl w:val="CFC2F524"/>
    <w:lvl w:ilvl="0" w:tplc="310C0B10">
      <w:start w:val="1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46E1A8">
      <w:start w:val="1"/>
      <w:numFmt w:val="lowerLetter"/>
      <w:lvlText w:val="%2)"/>
      <w:lvlJc w:val="left"/>
      <w:pPr>
        <w:ind w:left="1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EC4248">
      <w:start w:val="1"/>
      <w:numFmt w:val="lowerRoman"/>
      <w:lvlText w:val="%3"/>
      <w:lvlJc w:val="left"/>
      <w:pPr>
        <w:ind w:left="1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409EEE">
      <w:start w:val="1"/>
      <w:numFmt w:val="decimal"/>
      <w:lvlText w:val="%4"/>
      <w:lvlJc w:val="left"/>
      <w:pPr>
        <w:ind w:left="2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54AF82">
      <w:start w:val="1"/>
      <w:numFmt w:val="lowerLetter"/>
      <w:lvlText w:val="%5"/>
      <w:lvlJc w:val="left"/>
      <w:pPr>
        <w:ind w:left="3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23EA840">
      <w:start w:val="1"/>
      <w:numFmt w:val="lowerRoman"/>
      <w:lvlText w:val="%6"/>
      <w:lvlJc w:val="left"/>
      <w:pPr>
        <w:ind w:left="3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DE50A8">
      <w:start w:val="1"/>
      <w:numFmt w:val="decimal"/>
      <w:lvlText w:val="%7"/>
      <w:lvlJc w:val="left"/>
      <w:pPr>
        <w:ind w:left="4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540632">
      <w:start w:val="1"/>
      <w:numFmt w:val="lowerLetter"/>
      <w:lvlText w:val="%8"/>
      <w:lvlJc w:val="left"/>
      <w:pPr>
        <w:ind w:left="5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44859A">
      <w:start w:val="1"/>
      <w:numFmt w:val="lowerRoman"/>
      <w:lvlText w:val="%9"/>
      <w:lvlJc w:val="left"/>
      <w:pPr>
        <w:ind w:left="60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AEB5CA0"/>
    <w:multiLevelType w:val="hybridMultilevel"/>
    <w:tmpl w:val="7DFEE04A"/>
    <w:lvl w:ilvl="0" w:tplc="0F9C2B56">
      <w:start w:val="1"/>
      <w:numFmt w:val="bullet"/>
      <w:lvlText w:val="•"/>
      <w:lvlJc w:val="left"/>
      <w:pPr>
        <w:ind w:left="1404"/>
      </w:pPr>
      <w:rPr>
        <w:rFonts w:ascii="Arial" w:eastAsia="Arial" w:hAnsi="Arial" w:cs="Arial"/>
        <w:b w:val="0"/>
        <w:i w:val="0"/>
        <w:strike w:val="0"/>
        <w:dstrike w:val="0"/>
        <w:color w:val="242424"/>
        <w:sz w:val="20"/>
        <w:szCs w:val="20"/>
        <w:u w:val="none" w:color="000000"/>
        <w:bdr w:val="none" w:sz="0" w:space="0" w:color="auto"/>
        <w:shd w:val="clear" w:color="auto" w:fill="auto"/>
        <w:vertAlign w:val="baseline"/>
      </w:rPr>
    </w:lvl>
    <w:lvl w:ilvl="1" w:tplc="067AF78A">
      <w:start w:val="1"/>
      <w:numFmt w:val="bullet"/>
      <w:lvlText w:val="o"/>
      <w:lvlJc w:val="left"/>
      <w:pPr>
        <w:ind w:left="1920"/>
      </w:pPr>
      <w:rPr>
        <w:rFonts w:ascii="Segoe UI Symbol" w:eastAsia="Segoe UI Symbol" w:hAnsi="Segoe UI Symbol" w:cs="Segoe UI Symbol"/>
        <w:b w:val="0"/>
        <w:i w:val="0"/>
        <w:strike w:val="0"/>
        <w:dstrike w:val="0"/>
        <w:color w:val="242424"/>
        <w:sz w:val="20"/>
        <w:szCs w:val="20"/>
        <w:u w:val="none" w:color="000000"/>
        <w:bdr w:val="none" w:sz="0" w:space="0" w:color="auto"/>
        <w:shd w:val="clear" w:color="auto" w:fill="auto"/>
        <w:vertAlign w:val="baseline"/>
      </w:rPr>
    </w:lvl>
    <w:lvl w:ilvl="2" w:tplc="2E9A3530">
      <w:start w:val="1"/>
      <w:numFmt w:val="bullet"/>
      <w:lvlText w:val="▪"/>
      <w:lvlJc w:val="left"/>
      <w:pPr>
        <w:ind w:left="2640"/>
      </w:pPr>
      <w:rPr>
        <w:rFonts w:ascii="Segoe UI Symbol" w:eastAsia="Segoe UI Symbol" w:hAnsi="Segoe UI Symbol" w:cs="Segoe UI Symbol"/>
        <w:b w:val="0"/>
        <w:i w:val="0"/>
        <w:strike w:val="0"/>
        <w:dstrike w:val="0"/>
        <w:color w:val="242424"/>
        <w:sz w:val="20"/>
        <w:szCs w:val="20"/>
        <w:u w:val="none" w:color="000000"/>
        <w:bdr w:val="none" w:sz="0" w:space="0" w:color="auto"/>
        <w:shd w:val="clear" w:color="auto" w:fill="auto"/>
        <w:vertAlign w:val="baseline"/>
      </w:rPr>
    </w:lvl>
    <w:lvl w:ilvl="3" w:tplc="003087D6">
      <w:start w:val="1"/>
      <w:numFmt w:val="bullet"/>
      <w:lvlText w:val="•"/>
      <w:lvlJc w:val="left"/>
      <w:pPr>
        <w:ind w:left="3360"/>
      </w:pPr>
      <w:rPr>
        <w:rFonts w:ascii="Arial" w:eastAsia="Arial" w:hAnsi="Arial" w:cs="Arial"/>
        <w:b w:val="0"/>
        <w:i w:val="0"/>
        <w:strike w:val="0"/>
        <w:dstrike w:val="0"/>
        <w:color w:val="242424"/>
        <w:sz w:val="20"/>
        <w:szCs w:val="20"/>
        <w:u w:val="none" w:color="000000"/>
        <w:bdr w:val="none" w:sz="0" w:space="0" w:color="auto"/>
        <w:shd w:val="clear" w:color="auto" w:fill="auto"/>
        <w:vertAlign w:val="baseline"/>
      </w:rPr>
    </w:lvl>
    <w:lvl w:ilvl="4" w:tplc="7E8E9936">
      <w:start w:val="1"/>
      <w:numFmt w:val="bullet"/>
      <w:lvlText w:val="o"/>
      <w:lvlJc w:val="left"/>
      <w:pPr>
        <w:ind w:left="4080"/>
      </w:pPr>
      <w:rPr>
        <w:rFonts w:ascii="Segoe UI Symbol" w:eastAsia="Segoe UI Symbol" w:hAnsi="Segoe UI Symbol" w:cs="Segoe UI Symbol"/>
        <w:b w:val="0"/>
        <w:i w:val="0"/>
        <w:strike w:val="0"/>
        <w:dstrike w:val="0"/>
        <w:color w:val="242424"/>
        <w:sz w:val="20"/>
        <w:szCs w:val="20"/>
        <w:u w:val="none" w:color="000000"/>
        <w:bdr w:val="none" w:sz="0" w:space="0" w:color="auto"/>
        <w:shd w:val="clear" w:color="auto" w:fill="auto"/>
        <w:vertAlign w:val="baseline"/>
      </w:rPr>
    </w:lvl>
    <w:lvl w:ilvl="5" w:tplc="3CBC70EC">
      <w:start w:val="1"/>
      <w:numFmt w:val="bullet"/>
      <w:lvlText w:val="▪"/>
      <w:lvlJc w:val="left"/>
      <w:pPr>
        <w:ind w:left="4800"/>
      </w:pPr>
      <w:rPr>
        <w:rFonts w:ascii="Segoe UI Symbol" w:eastAsia="Segoe UI Symbol" w:hAnsi="Segoe UI Symbol" w:cs="Segoe UI Symbol"/>
        <w:b w:val="0"/>
        <w:i w:val="0"/>
        <w:strike w:val="0"/>
        <w:dstrike w:val="0"/>
        <w:color w:val="242424"/>
        <w:sz w:val="20"/>
        <w:szCs w:val="20"/>
        <w:u w:val="none" w:color="000000"/>
        <w:bdr w:val="none" w:sz="0" w:space="0" w:color="auto"/>
        <w:shd w:val="clear" w:color="auto" w:fill="auto"/>
        <w:vertAlign w:val="baseline"/>
      </w:rPr>
    </w:lvl>
    <w:lvl w:ilvl="6" w:tplc="6FD0165A">
      <w:start w:val="1"/>
      <w:numFmt w:val="bullet"/>
      <w:lvlText w:val="•"/>
      <w:lvlJc w:val="left"/>
      <w:pPr>
        <w:ind w:left="5520"/>
      </w:pPr>
      <w:rPr>
        <w:rFonts w:ascii="Arial" w:eastAsia="Arial" w:hAnsi="Arial" w:cs="Arial"/>
        <w:b w:val="0"/>
        <w:i w:val="0"/>
        <w:strike w:val="0"/>
        <w:dstrike w:val="0"/>
        <w:color w:val="242424"/>
        <w:sz w:val="20"/>
        <w:szCs w:val="20"/>
        <w:u w:val="none" w:color="000000"/>
        <w:bdr w:val="none" w:sz="0" w:space="0" w:color="auto"/>
        <w:shd w:val="clear" w:color="auto" w:fill="auto"/>
        <w:vertAlign w:val="baseline"/>
      </w:rPr>
    </w:lvl>
    <w:lvl w:ilvl="7" w:tplc="F6CEE198">
      <w:start w:val="1"/>
      <w:numFmt w:val="bullet"/>
      <w:lvlText w:val="o"/>
      <w:lvlJc w:val="left"/>
      <w:pPr>
        <w:ind w:left="6240"/>
      </w:pPr>
      <w:rPr>
        <w:rFonts w:ascii="Segoe UI Symbol" w:eastAsia="Segoe UI Symbol" w:hAnsi="Segoe UI Symbol" w:cs="Segoe UI Symbol"/>
        <w:b w:val="0"/>
        <w:i w:val="0"/>
        <w:strike w:val="0"/>
        <w:dstrike w:val="0"/>
        <w:color w:val="242424"/>
        <w:sz w:val="20"/>
        <w:szCs w:val="20"/>
        <w:u w:val="none" w:color="000000"/>
        <w:bdr w:val="none" w:sz="0" w:space="0" w:color="auto"/>
        <w:shd w:val="clear" w:color="auto" w:fill="auto"/>
        <w:vertAlign w:val="baseline"/>
      </w:rPr>
    </w:lvl>
    <w:lvl w:ilvl="8" w:tplc="223CA336">
      <w:start w:val="1"/>
      <w:numFmt w:val="bullet"/>
      <w:lvlText w:val="▪"/>
      <w:lvlJc w:val="left"/>
      <w:pPr>
        <w:ind w:left="6960"/>
      </w:pPr>
      <w:rPr>
        <w:rFonts w:ascii="Segoe UI Symbol" w:eastAsia="Segoe UI Symbol" w:hAnsi="Segoe UI Symbol" w:cs="Segoe UI Symbol"/>
        <w:b w:val="0"/>
        <w:i w:val="0"/>
        <w:strike w:val="0"/>
        <w:dstrike w:val="0"/>
        <w:color w:val="242424"/>
        <w:sz w:val="20"/>
        <w:szCs w:val="20"/>
        <w:u w:val="none" w:color="000000"/>
        <w:bdr w:val="none" w:sz="0" w:space="0" w:color="auto"/>
        <w:shd w:val="clear" w:color="auto" w:fill="auto"/>
        <w:vertAlign w:val="baseline"/>
      </w:rPr>
    </w:lvl>
  </w:abstractNum>
  <w:abstractNum w:abstractNumId="22" w15:restartNumberingAfterBreak="0">
    <w:nsid w:val="4C355D10"/>
    <w:multiLevelType w:val="multilevel"/>
    <w:tmpl w:val="181E7DA4"/>
    <w:lvl w:ilvl="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C7B4804"/>
    <w:multiLevelType w:val="hybridMultilevel"/>
    <w:tmpl w:val="02A4A9C4"/>
    <w:lvl w:ilvl="0" w:tplc="5A36412C">
      <w:start w:val="1"/>
      <w:numFmt w:val="lowerRoman"/>
      <w:lvlText w:val="(%1)"/>
      <w:lvlJc w:val="left"/>
      <w:pPr>
        <w:ind w:left="1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649096">
      <w:start w:val="1"/>
      <w:numFmt w:val="lowerLetter"/>
      <w:lvlText w:val="%2"/>
      <w:lvlJc w:val="left"/>
      <w:pPr>
        <w:ind w:left="2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0EEC94">
      <w:start w:val="1"/>
      <w:numFmt w:val="lowerRoman"/>
      <w:lvlText w:val="%3"/>
      <w:lvlJc w:val="left"/>
      <w:pPr>
        <w:ind w:left="3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30BECC">
      <w:start w:val="1"/>
      <w:numFmt w:val="decimal"/>
      <w:lvlText w:val="%4"/>
      <w:lvlJc w:val="left"/>
      <w:pPr>
        <w:ind w:left="3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36688C">
      <w:start w:val="1"/>
      <w:numFmt w:val="lowerLetter"/>
      <w:lvlText w:val="%5"/>
      <w:lvlJc w:val="left"/>
      <w:pPr>
        <w:ind w:left="4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905A6A">
      <w:start w:val="1"/>
      <w:numFmt w:val="lowerRoman"/>
      <w:lvlText w:val="%6"/>
      <w:lvlJc w:val="left"/>
      <w:pPr>
        <w:ind w:left="5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D867A8">
      <w:start w:val="1"/>
      <w:numFmt w:val="decimal"/>
      <w:lvlText w:val="%7"/>
      <w:lvlJc w:val="left"/>
      <w:pPr>
        <w:ind w:left="6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80D302">
      <w:start w:val="1"/>
      <w:numFmt w:val="lowerLetter"/>
      <w:lvlText w:val="%8"/>
      <w:lvlJc w:val="left"/>
      <w:pPr>
        <w:ind w:left="6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5A1E06">
      <w:start w:val="1"/>
      <w:numFmt w:val="lowerRoman"/>
      <w:lvlText w:val="%9"/>
      <w:lvlJc w:val="left"/>
      <w:pPr>
        <w:ind w:left="7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C866E53"/>
    <w:multiLevelType w:val="hybridMultilevel"/>
    <w:tmpl w:val="58BA3486"/>
    <w:lvl w:ilvl="0" w:tplc="82849FF6">
      <w:start w:val="1"/>
      <w:numFmt w:val="upperLetter"/>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AD60C2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9E6887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AE6DC6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036465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AFEC7E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8FEB18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0105BC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14EC78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3A36614"/>
    <w:multiLevelType w:val="hybridMultilevel"/>
    <w:tmpl w:val="A3523098"/>
    <w:lvl w:ilvl="0" w:tplc="98B6F404">
      <w:start w:val="1"/>
      <w:numFmt w:val="lowerRoman"/>
      <w:lvlText w:val="(%1)"/>
      <w:lvlJc w:val="left"/>
      <w:pPr>
        <w:ind w:left="23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D022CB4">
      <w:start w:val="1"/>
      <w:numFmt w:val="lowerLetter"/>
      <w:lvlText w:val="%2"/>
      <w:lvlJc w:val="left"/>
      <w:pPr>
        <w:ind w:left="24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DE8D01A">
      <w:start w:val="1"/>
      <w:numFmt w:val="lowerRoman"/>
      <w:lvlText w:val="%3"/>
      <w:lvlJc w:val="left"/>
      <w:pPr>
        <w:ind w:left="32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33209D0">
      <w:start w:val="1"/>
      <w:numFmt w:val="decimal"/>
      <w:lvlText w:val="%4"/>
      <w:lvlJc w:val="left"/>
      <w:pPr>
        <w:ind w:left="39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E1EED54">
      <w:start w:val="1"/>
      <w:numFmt w:val="lowerLetter"/>
      <w:lvlText w:val="%5"/>
      <w:lvlJc w:val="left"/>
      <w:pPr>
        <w:ind w:left="46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F54FA74">
      <w:start w:val="1"/>
      <w:numFmt w:val="lowerRoman"/>
      <w:lvlText w:val="%6"/>
      <w:lvlJc w:val="left"/>
      <w:pPr>
        <w:ind w:left="5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EAEE72">
      <w:start w:val="1"/>
      <w:numFmt w:val="decimal"/>
      <w:lvlText w:val="%7"/>
      <w:lvlJc w:val="left"/>
      <w:pPr>
        <w:ind w:left="60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FA24136">
      <w:start w:val="1"/>
      <w:numFmt w:val="lowerLetter"/>
      <w:lvlText w:val="%8"/>
      <w:lvlJc w:val="left"/>
      <w:pPr>
        <w:ind w:left="6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57E7518">
      <w:start w:val="1"/>
      <w:numFmt w:val="lowerRoman"/>
      <w:lvlText w:val="%9"/>
      <w:lvlJc w:val="left"/>
      <w:pPr>
        <w:ind w:left="7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62C1E7F"/>
    <w:multiLevelType w:val="hybridMultilevel"/>
    <w:tmpl w:val="318EA322"/>
    <w:lvl w:ilvl="0" w:tplc="B94C47D0">
      <w:start w:val="1"/>
      <w:numFmt w:val="lowerRoman"/>
      <w:lvlText w:val="(%1)"/>
      <w:lvlJc w:val="left"/>
      <w:pPr>
        <w:ind w:left="1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EE2CE2">
      <w:start w:val="1"/>
      <w:numFmt w:val="lowerLetter"/>
      <w:lvlText w:val="%2"/>
      <w:lvlJc w:val="left"/>
      <w:pPr>
        <w:ind w:left="2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C2A9D8">
      <w:start w:val="1"/>
      <w:numFmt w:val="lowerRoman"/>
      <w:lvlText w:val="%3"/>
      <w:lvlJc w:val="left"/>
      <w:pPr>
        <w:ind w:left="3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8842BA">
      <w:start w:val="1"/>
      <w:numFmt w:val="decimal"/>
      <w:lvlText w:val="%4"/>
      <w:lvlJc w:val="left"/>
      <w:pPr>
        <w:ind w:left="4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AE4836">
      <w:start w:val="1"/>
      <w:numFmt w:val="lowerLetter"/>
      <w:lvlText w:val="%5"/>
      <w:lvlJc w:val="left"/>
      <w:pPr>
        <w:ind w:left="4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B699B0">
      <w:start w:val="1"/>
      <w:numFmt w:val="lowerRoman"/>
      <w:lvlText w:val="%6"/>
      <w:lvlJc w:val="left"/>
      <w:pPr>
        <w:ind w:left="5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DC874C">
      <w:start w:val="1"/>
      <w:numFmt w:val="decimal"/>
      <w:lvlText w:val="%7"/>
      <w:lvlJc w:val="left"/>
      <w:pPr>
        <w:ind w:left="6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701CE2">
      <w:start w:val="1"/>
      <w:numFmt w:val="lowerLetter"/>
      <w:lvlText w:val="%8"/>
      <w:lvlJc w:val="left"/>
      <w:pPr>
        <w:ind w:left="7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4A2212">
      <w:start w:val="1"/>
      <w:numFmt w:val="lowerRoman"/>
      <w:lvlText w:val="%9"/>
      <w:lvlJc w:val="left"/>
      <w:pPr>
        <w:ind w:left="7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E0C3B17"/>
    <w:multiLevelType w:val="hybridMultilevel"/>
    <w:tmpl w:val="27FEB570"/>
    <w:lvl w:ilvl="0" w:tplc="10087744">
      <w:start w:val="2"/>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44B05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DEAB8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57E83D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9A350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9A398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34CC1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D8CAC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3C82E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1722340"/>
    <w:multiLevelType w:val="hybridMultilevel"/>
    <w:tmpl w:val="021A1DA4"/>
    <w:lvl w:ilvl="0" w:tplc="879286E2">
      <w:start w:val="1"/>
      <w:numFmt w:val="bullet"/>
      <w:lvlText w:val="•"/>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7EDEDA">
      <w:start w:val="1"/>
      <w:numFmt w:val="bullet"/>
      <w:lvlText w:val="o"/>
      <w:lvlJc w:val="left"/>
      <w:pPr>
        <w:ind w:left="85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9F6FF9A">
      <w:start w:val="1"/>
      <w:numFmt w:val="bullet"/>
      <w:lvlText w:val="▪"/>
      <w:lvlJc w:val="left"/>
      <w:pPr>
        <w:ind w:left="167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D16016A">
      <w:start w:val="1"/>
      <w:numFmt w:val="bullet"/>
      <w:lvlText w:val="•"/>
      <w:lvlJc w:val="left"/>
      <w:pPr>
        <w:ind w:left="239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6C2BCE0">
      <w:start w:val="1"/>
      <w:numFmt w:val="bullet"/>
      <w:lvlText w:val="o"/>
      <w:lvlJc w:val="left"/>
      <w:pPr>
        <w:ind w:left="311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78C3968">
      <w:start w:val="1"/>
      <w:numFmt w:val="bullet"/>
      <w:lvlText w:val="▪"/>
      <w:lvlJc w:val="left"/>
      <w:pPr>
        <w:ind w:left="383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EC6A422">
      <w:start w:val="1"/>
      <w:numFmt w:val="bullet"/>
      <w:lvlText w:val="•"/>
      <w:lvlJc w:val="left"/>
      <w:pPr>
        <w:ind w:left="455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4C8AADB0">
      <w:start w:val="1"/>
      <w:numFmt w:val="bullet"/>
      <w:lvlText w:val="o"/>
      <w:lvlJc w:val="left"/>
      <w:pPr>
        <w:ind w:left="527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E5F0A8E2">
      <w:start w:val="1"/>
      <w:numFmt w:val="bullet"/>
      <w:lvlText w:val="▪"/>
      <w:lvlJc w:val="left"/>
      <w:pPr>
        <w:ind w:left="599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B6F62EB"/>
    <w:multiLevelType w:val="hybridMultilevel"/>
    <w:tmpl w:val="21F04E4C"/>
    <w:lvl w:ilvl="0" w:tplc="47365E4E">
      <w:start w:val="1"/>
      <w:numFmt w:val="bullet"/>
      <w:lvlText w:val="•"/>
      <w:lvlJc w:val="left"/>
      <w:pPr>
        <w:ind w:left="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1E8298">
      <w:start w:val="1"/>
      <w:numFmt w:val="bullet"/>
      <w:lvlText w:val="o"/>
      <w:lvlJc w:val="left"/>
      <w:pPr>
        <w:ind w:left="1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12810C">
      <w:start w:val="1"/>
      <w:numFmt w:val="bullet"/>
      <w:lvlText w:val="▪"/>
      <w:lvlJc w:val="left"/>
      <w:pPr>
        <w:ind w:left="2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1457C2">
      <w:start w:val="1"/>
      <w:numFmt w:val="bullet"/>
      <w:lvlText w:val="•"/>
      <w:lvlJc w:val="left"/>
      <w:pPr>
        <w:ind w:left="2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F22A82">
      <w:start w:val="1"/>
      <w:numFmt w:val="bullet"/>
      <w:lvlText w:val="o"/>
      <w:lvlJc w:val="left"/>
      <w:pPr>
        <w:ind w:left="3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028E3A">
      <w:start w:val="1"/>
      <w:numFmt w:val="bullet"/>
      <w:lvlText w:val="▪"/>
      <w:lvlJc w:val="left"/>
      <w:pPr>
        <w:ind w:left="4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0686AA0">
      <w:start w:val="1"/>
      <w:numFmt w:val="bullet"/>
      <w:lvlText w:val="•"/>
      <w:lvlJc w:val="left"/>
      <w:pPr>
        <w:ind w:left="4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368A42">
      <w:start w:val="1"/>
      <w:numFmt w:val="bullet"/>
      <w:lvlText w:val="o"/>
      <w:lvlJc w:val="left"/>
      <w:pPr>
        <w:ind w:left="56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8723BF6">
      <w:start w:val="1"/>
      <w:numFmt w:val="bullet"/>
      <w:lvlText w:val="▪"/>
      <w:lvlJc w:val="left"/>
      <w:pPr>
        <w:ind w:left="6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00704E0"/>
    <w:multiLevelType w:val="hybridMultilevel"/>
    <w:tmpl w:val="71C4E75E"/>
    <w:lvl w:ilvl="0" w:tplc="B22E4538">
      <w:start w:val="3"/>
      <w:numFmt w:val="lowerRoman"/>
      <w:lvlText w:val="(%1)"/>
      <w:lvlJc w:val="left"/>
      <w:pPr>
        <w:ind w:left="2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6AE886">
      <w:start w:val="1"/>
      <w:numFmt w:val="lowerLetter"/>
      <w:lvlText w:val="%2"/>
      <w:lvlJc w:val="left"/>
      <w:pPr>
        <w:ind w:left="2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D8C0CA">
      <w:start w:val="1"/>
      <w:numFmt w:val="lowerRoman"/>
      <w:lvlText w:val="%3"/>
      <w:lvlJc w:val="left"/>
      <w:pPr>
        <w:ind w:left="3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1208C2">
      <w:start w:val="1"/>
      <w:numFmt w:val="decimal"/>
      <w:lvlText w:val="%4"/>
      <w:lvlJc w:val="left"/>
      <w:pPr>
        <w:ind w:left="3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D6F090">
      <w:start w:val="1"/>
      <w:numFmt w:val="lowerLetter"/>
      <w:lvlText w:val="%5"/>
      <w:lvlJc w:val="left"/>
      <w:pPr>
        <w:ind w:left="4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AA3450">
      <w:start w:val="1"/>
      <w:numFmt w:val="lowerRoman"/>
      <w:lvlText w:val="%6"/>
      <w:lvlJc w:val="left"/>
      <w:pPr>
        <w:ind w:left="5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C0D25A">
      <w:start w:val="1"/>
      <w:numFmt w:val="decimal"/>
      <w:lvlText w:val="%7"/>
      <w:lvlJc w:val="left"/>
      <w:pPr>
        <w:ind w:left="5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FA11D2">
      <w:start w:val="1"/>
      <w:numFmt w:val="lowerLetter"/>
      <w:lvlText w:val="%8"/>
      <w:lvlJc w:val="left"/>
      <w:pPr>
        <w:ind w:left="6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46020E">
      <w:start w:val="1"/>
      <w:numFmt w:val="lowerRoman"/>
      <w:lvlText w:val="%9"/>
      <w:lvlJc w:val="left"/>
      <w:pPr>
        <w:ind w:left="7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5614D57"/>
    <w:multiLevelType w:val="hybridMultilevel"/>
    <w:tmpl w:val="7A0243DE"/>
    <w:lvl w:ilvl="0" w:tplc="1EA890F6">
      <w:start w:val="1"/>
      <w:numFmt w:val="bullet"/>
      <w:lvlText w:val="•"/>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F2EA9C">
      <w:start w:val="1"/>
      <w:numFmt w:val="bullet"/>
      <w:lvlText w:val="o"/>
      <w:lvlJc w:val="left"/>
      <w:pPr>
        <w:ind w:left="1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9688E76">
      <w:start w:val="1"/>
      <w:numFmt w:val="bullet"/>
      <w:lvlText w:val="▪"/>
      <w:lvlJc w:val="left"/>
      <w:pPr>
        <w:ind w:left="2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D4E7D7E">
      <w:start w:val="1"/>
      <w:numFmt w:val="bullet"/>
      <w:lvlText w:val="•"/>
      <w:lvlJc w:val="left"/>
      <w:pPr>
        <w:ind w:left="2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E2F3B6">
      <w:start w:val="1"/>
      <w:numFmt w:val="bullet"/>
      <w:lvlText w:val="o"/>
      <w:lvlJc w:val="left"/>
      <w:pPr>
        <w:ind w:left="3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D0EF95A">
      <w:start w:val="1"/>
      <w:numFmt w:val="bullet"/>
      <w:lvlText w:val="▪"/>
      <w:lvlJc w:val="left"/>
      <w:pPr>
        <w:ind w:left="4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2F64BA6">
      <w:start w:val="1"/>
      <w:numFmt w:val="bullet"/>
      <w:lvlText w:val="•"/>
      <w:lvlJc w:val="left"/>
      <w:pPr>
        <w:ind w:left="4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E8367C">
      <w:start w:val="1"/>
      <w:numFmt w:val="bullet"/>
      <w:lvlText w:val="o"/>
      <w:lvlJc w:val="left"/>
      <w:pPr>
        <w:ind w:left="56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98AF478">
      <w:start w:val="1"/>
      <w:numFmt w:val="bullet"/>
      <w:lvlText w:val="▪"/>
      <w:lvlJc w:val="left"/>
      <w:pPr>
        <w:ind w:left="6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6101B8E"/>
    <w:multiLevelType w:val="hybridMultilevel"/>
    <w:tmpl w:val="B6AC6CE8"/>
    <w:lvl w:ilvl="0" w:tplc="70C24DE2">
      <w:start w:val="1"/>
      <w:numFmt w:val="lowerRoman"/>
      <w:lvlText w:val="%1."/>
      <w:lvlJc w:val="left"/>
      <w:pPr>
        <w:ind w:left="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1A7D42">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496CD40">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9443E40">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0613D2">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86A030">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A741DC8">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341A34">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3AF550">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9EC2AA8"/>
    <w:multiLevelType w:val="hybridMultilevel"/>
    <w:tmpl w:val="67E8C8AA"/>
    <w:lvl w:ilvl="0" w:tplc="D92AD372">
      <w:start w:val="1"/>
      <w:numFmt w:val="bullet"/>
      <w:lvlText w:val="•"/>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C21188">
      <w:start w:val="1"/>
      <w:numFmt w:val="bullet"/>
      <w:lvlText w:val="o"/>
      <w:lvlJc w:val="left"/>
      <w:pPr>
        <w:ind w:left="1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520F3D8">
      <w:start w:val="1"/>
      <w:numFmt w:val="bullet"/>
      <w:lvlText w:val="▪"/>
      <w:lvlJc w:val="left"/>
      <w:pPr>
        <w:ind w:left="2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7C824AC">
      <w:start w:val="1"/>
      <w:numFmt w:val="bullet"/>
      <w:lvlText w:val="•"/>
      <w:lvlJc w:val="left"/>
      <w:pPr>
        <w:ind w:left="2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78A358">
      <w:start w:val="1"/>
      <w:numFmt w:val="bullet"/>
      <w:lvlText w:val="o"/>
      <w:lvlJc w:val="left"/>
      <w:pPr>
        <w:ind w:left="3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8167000">
      <w:start w:val="1"/>
      <w:numFmt w:val="bullet"/>
      <w:lvlText w:val="▪"/>
      <w:lvlJc w:val="left"/>
      <w:pPr>
        <w:ind w:left="4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CB0FBCA">
      <w:start w:val="1"/>
      <w:numFmt w:val="bullet"/>
      <w:lvlText w:val="•"/>
      <w:lvlJc w:val="left"/>
      <w:pPr>
        <w:ind w:left="4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262DD0">
      <w:start w:val="1"/>
      <w:numFmt w:val="bullet"/>
      <w:lvlText w:val="o"/>
      <w:lvlJc w:val="left"/>
      <w:pPr>
        <w:ind w:left="56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169B0C">
      <w:start w:val="1"/>
      <w:numFmt w:val="bullet"/>
      <w:lvlText w:val="▪"/>
      <w:lvlJc w:val="left"/>
      <w:pPr>
        <w:ind w:left="6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C3A1D20"/>
    <w:multiLevelType w:val="hybridMultilevel"/>
    <w:tmpl w:val="F83003A2"/>
    <w:lvl w:ilvl="0" w:tplc="A3767CAE">
      <w:start w:val="1"/>
      <w:numFmt w:val="lowerRoman"/>
      <w:lvlText w:val="%1."/>
      <w:lvlJc w:val="left"/>
      <w:pPr>
        <w:ind w:left="20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D8CA8A">
      <w:start w:val="1"/>
      <w:numFmt w:val="lowerLetter"/>
      <w:lvlText w:val="%2"/>
      <w:lvlJc w:val="left"/>
      <w:pPr>
        <w:ind w:left="2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D8D1B2">
      <w:start w:val="1"/>
      <w:numFmt w:val="lowerRoman"/>
      <w:lvlText w:val="%3"/>
      <w:lvlJc w:val="left"/>
      <w:pPr>
        <w:ind w:left="3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4EE90A">
      <w:start w:val="1"/>
      <w:numFmt w:val="decimal"/>
      <w:lvlText w:val="%4"/>
      <w:lvlJc w:val="left"/>
      <w:pPr>
        <w:ind w:left="3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72336E">
      <w:start w:val="1"/>
      <w:numFmt w:val="lowerLetter"/>
      <w:lvlText w:val="%5"/>
      <w:lvlJc w:val="left"/>
      <w:pPr>
        <w:ind w:left="4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64DE26">
      <w:start w:val="1"/>
      <w:numFmt w:val="lowerRoman"/>
      <w:lvlText w:val="%6"/>
      <w:lvlJc w:val="left"/>
      <w:pPr>
        <w:ind w:left="5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12A322">
      <w:start w:val="1"/>
      <w:numFmt w:val="decimal"/>
      <w:lvlText w:val="%7"/>
      <w:lvlJc w:val="left"/>
      <w:pPr>
        <w:ind w:left="5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C6DEDE">
      <w:start w:val="1"/>
      <w:numFmt w:val="lowerLetter"/>
      <w:lvlText w:val="%8"/>
      <w:lvlJc w:val="left"/>
      <w:pPr>
        <w:ind w:left="6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749CF8">
      <w:start w:val="1"/>
      <w:numFmt w:val="lowerRoman"/>
      <w:lvlText w:val="%9"/>
      <w:lvlJc w:val="left"/>
      <w:pPr>
        <w:ind w:left="7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CB8633A"/>
    <w:multiLevelType w:val="hybridMultilevel"/>
    <w:tmpl w:val="03785EEA"/>
    <w:lvl w:ilvl="0" w:tplc="B0EE08AE">
      <w:start w:val="1"/>
      <w:numFmt w:val="lowerRoman"/>
      <w:lvlText w:val="(%1)"/>
      <w:lvlJc w:val="left"/>
      <w:pPr>
        <w:ind w:left="14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6C583C">
      <w:start w:val="1"/>
      <w:numFmt w:val="lowerLetter"/>
      <w:lvlText w:val="%2"/>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6C6460">
      <w:start w:val="1"/>
      <w:numFmt w:val="lowerRoman"/>
      <w:lvlText w:val="%3"/>
      <w:lvlJc w:val="left"/>
      <w:pPr>
        <w:ind w:left="2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7C07750">
      <w:start w:val="1"/>
      <w:numFmt w:val="decimal"/>
      <w:lvlText w:val="%4"/>
      <w:lvlJc w:val="left"/>
      <w:pPr>
        <w:ind w:left="3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08F516">
      <w:start w:val="1"/>
      <w:numFmt w:val="lowerLetter"/>
      <w:lvlText w:val="%5"/>
      <w:lvlJc w:val="left"/>
      <w:pPr>
        <w:ind w:left="41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420444">
      <w:start w:val="1"/>
      <w:numFmt w:val="lowerRoman"/>
      <w:lvlText w:val="%6"/>
      <w:lvlJc w:val="left"/>
      <w:pPr>
        <w:ind w:left="4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FEAB60">
      <w:start w:val="1"/>
      <w:numFmt w:val="decimal"/>
      <w:lvlText w:val="%7"/>
      <w:lvlJc w:val="left"/>
      <w:pPr>
        <w:ind w:left="56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DA7710">
      <w:start w:val="1"/>
      <w:numFmt w:val="lowerLetter"/>
      <w:lvlText w:val="%8"/>
      <w:lvlJc w:val="left"/>
      <w:pPr>
        <w:ind w:left="63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5E48E2">
      <w:start w:val="1"/>
      <w:numFmt w:val="lowerRoman"/>
      <w:lvlText w:val="%9"/>
      <w:lvlJc w:val="left"/>
      <w:pPr>
        <w:ind w:left="70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51134439">
    <w:abstractNumId w:val="13"/>
  </w:num>
  <w:num w:numId="2" w16cid:durableId="141823141">
    <w:abstractNumId w:val="10"/>
  </w:num>
  <w:num w:numId="3" w16cid:durableId="1290093125">
    <w:abstractNumId w:val="24"/>
  </w:num>
  <w:num w:numId="4" w16cid:durableId="1930118286">
    <w:abstractNumId w:val="14"/>
  </w:num>
  <w:num w:numId="5" w16cid:durableId="501900111">
    <w:abstractNumId w:val="1"/>
  </w:num>
  <w:num w:numId="6" w16cid:durableId="199782442">
    <w:abstractNumId w:val="26"/>
  </w:num>
  <w:num w:numId="7" w16cid:durableId="391466239">
    <w:abstractNumId w:val="11"/>
  </w:num>
  <w:num w:numId="8" w16cid:durableId="31922488">
    <w:abstractNumId w:val="34"/>
  </w:num>
  <w:num w:numId="9" w16cid:durableId="463347985">
    <w:abstractNumId w:val="25"/>
  </w:num>
  <w:num w:numId="10" w16cid:durableId="1003242548">
    <w:abstractNumId w:val="16"/>
  </w:num>
  <w:num w:numId="11" w16cid:durableId="1017542816">
    <w:abstractNumId w:val="15"/>
  </w:num>
  <w:num w:numId="12" w16cid:durableId="1617368295">
    <w:abstractNumId w:val="35"/>
  </w:num>
  <w:num w:numId="13" w16cid:durableId="172841795">
    <w:abstractNumId w:val="5"/>
  </w:num>
  <w:num w:numId="14" w16cid:durableId="541670912">
    <w:abstractNumId w:val="23"/>
  </w:num>
  <w:num w:numId="15" w16cid:durableId="451020050">
    <w:abstractNumId w:val="30"/>
  </w:num>
  <w:num w:numId="16" w16cid:durableId="1130243461">
    <w:abstractNumId w:val="0"/>
  </w:num>
  <w:num w:numId="17" w16cid:durableId="2039117332">
    <w:abstractNumId w:val="12"/>
  </w:num>
  <w:num w:numId="18" w16cid:durableId="1647473645">
    <w:abstractNumId w:val="9"/>
  </w:num>
  <w:num w:numId="19" w16cid:durableId="391081841">
    <w:abstractNumId w:val="7"/>
  </w:num>
  <w:num w:numId="20" w16cid:durableId="1290744380">
    <w:abstractNumId w:val="21"/>
  </w:num>
  <w:num w:numId="21" w16cid:durableId="1748570723">
    <w:abstractNumId w:val="22"/>
  </w:num>
  <w:num w:numId="22" w16cid:durableId="1161578290">
    <w:abstractNumId w:val="6"/>
  </w:num>
  <w:num w:numId="23" w16cid:durableId="576211319">
    <w:abstractNumId w:val="8"/>
  </w:num>
  <w:num w:numId="24" w16cid:durableId="1514880070">
    <w:abstractNumId w:val="27"/>
  </w:num>
  <w:num w:numId="25" w16cid:durableId="1710253272">
    <w:abstractNumId w:val="3"/>
  </w:num>
  <w:num w:numId="26" w16cid:durableId="1442845250">
    <w:abstractNumId w:val="19"/>
  </w:num>
  <w:num w:numId="27" w16cid:durableId="326519855">
    <w:abstractNumId w:val="20"/>
  </w:num>
  <w:num w:numId="28" w16cid:durableId="1795441923">
    <w:abstractNumId w:val="28"/>
  </w:num>
  <w:num w:numId="29" w16cid:durableId="1031105722">
    <w:abstractNumId w:val="33"/>
  </w:num>
  <w:num w:numId="30" w16cid:durableId="654187098">
    <w:abstractNumId w:val="17"/>
  </w:num>
  <w:num w:numId="31" w16cid:durableId="861166391">
    <w:abstractNumId w:val="4"/>
  </w:num>
  <w:num w:numId="32" w16cid:durableId="1965387132">
    <w:abstractNumId w:val="31"/>
  </w:num>
  <w:num w:numId="33" w16cid:durableId="883446667">
    <w:abstractNumId w:val="18"/>
  </w:num>
  <w:num w:numId="34" w16cid:durableId="22899536">
    <w:abstractNumId w:val="2"/>
  </w:num>
  <w:num w:numId="35" w16cid:durableId="1733039184">
    <w:abstractNumId w:val="29"/>
  </w:num>
  <w:num w:numId="36" w16cid:durableId="112553886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E43"/>
    <w:rsid w:val="0002364D"/>
    <w:rsid w:val="0008561B"/>
    <w:rsid w:val="004A16AC"/>
    <w:rsid w:val="004B5F81"/>
    <w:rsid w:val="005C4E43"/>
    <w:rsid w:val="008D7043"/>
    <w:rsid w:val="00A357E2"/>
    <w:rsid w:val="00EE558C"/>
    <w:rsid w:val="00F97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4D995"/>
  <w15:docId w15:val="{D904C08C-2041-4807-8A60-80FE6A2F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28" w:line="252" w:lineRule="auto"/>
      <w:ind w:left="1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28" w:line="252" w:lineRule="auto"/>
      <w:ind w:left="10" w:hanging="10"/>
      <w:outlineLvl w:val="1"/>
    </w:pPr>
    <w:rPr>
      <w:rFonts w:ascii="Arial" w:eastAsia="Arial" w:hAnsi="Arial" w:cs="Arial"/>
      <w:b/>
      <w:color w:val="000000"/>
      <w:sz w:val="32"/>
    </w:rPr>
  </w:style>
  <w:style w:type="paragraph" w:styleId="Heading3">
    <w:name w:val="heading 3"/>
    <w:next w:val="Normal"/>
    <w:link w:val="Heading3Char"/>
    <w:uiPriority w:val="9"/>
    <w:unhideWhenUsed/>
    <w:qFormat/>
    <w:pPr>
      <w:keepNext/>
      <w:keepLines/>
      <w:spacing w:after="41" w:line="259" w:lineRule="auto"/>
      <w:ind w:left="228" w:hanging="10"/>
      <w:outlineLvl w:val="2"/>
    </w:pPr>
    <w:rPr>
      <w:rFonts w:ascii="Arial" w:eastAsia="Arial" w:hAnsi="Arial" w:cs="Arial"/>
      <w:b/>
      <w:color w:val="000000"/>
      <w:sz w:val="28"/>
    </w:rPr>
  </w:style>
  <w:style w:type="paragraph" w:styleId="Heading4">
    <w:name w:val="heading 4"/>
    <w:next w:val="Normal"/>
    <w:link w:val="Heading4Char"/>
    <w:uiPriority w:val="9"/>
    <w:unhideWhenUsed/>
    <w:qFormat/>
    <w:pPr>
      <w:keepNext/>
      <w:keepLines/>
      <w:spacing w:after="4" w:line="265" w:lineRule="auto"/>
      <w:ind w:left="642" w:hanging="10"/>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32"/>
    </w:rPr>
  </w:style>
  <w:style w:type="character" w:customStyle="1" w:styleId="Heading4Char">
    <w:name w:val="Heading 4 Char"/>
    <w:link w:val="Heading4"/>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2"/>
    </w:rPr>
  </w:style>
  <w:style w:type="paragraph" w:styleId="TOC1">
    <w:name w:val="toc 1"/>
    <w:hidden/>
    <w:pPr>
      <w:spacing w:after="118" w:line="259" w:lineRule="auto"/>
      <w:ind w:left="25" w:right="863" w:hanging="10"/>
    </w:pPr>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9" Type="http://schemas.openxmlformats.org/officeDocument/2006/relationships/image" Target="media/image20.jpg"/><Relationship Id="rId42" Type="http://schemas.openxmlformats.org/officeDocument/2006/relationships/header" Target="header2.xml"/><Relationship Id="rId47" Type="http://schemas.openxmlformats.org/officeDocument/2006/relationships/header" Target="header4.xml"/><Relationship Id="rId50" Type="http://schemas.openxmlformats.org/officeDocument/2006/relationships/footer" Target="footer5.xml"/><Relationship Id="rId55" Type="http://schemas.openxmlformats.org/officeDocument/2006/relationships/footer" Target="footer7.xml"/><Relationship Id="rId63" Type="http://schemas.openxmlformats.org/officeDocument/2006/relationships/header" Target="header12.xml"/><Relationship Id="rId68" Type="http://schemas.openxmlformats.org/officeDocument/2006/relationships/footer" Target="footer14.xml"/><Relationship Id="rId76" Type="http://schemas.openxmlformats.org/officeDocument/2006/relationships/footer" Target="footer18.xml"/><Relationship Id="rId7" Type="http://schemas.openxmlformats.org/officeDocument/2006/relationships/image" Target="media/image1.png"/><Relationship Id="rId71" Type="http://schemas.openxmlformats.org/officeDocument/2006/relationships/header" Target="header16.xml"/><Relationship Id="rId2" Type="http://schemas.openxmlformats.org/officeDocument/2006/relationships/styles" Target="styles.xml"/><Relationship Id="rId37" Type="http://schemas.openxmlformats.org/officeDocument/2006/relationships/image" Target="media/image0.png"/><Relationship Id="rId40" Type="http://schemas.openxmlformats.org/officeDocument/2006/relationships/image" Target="media/image4.jpg"/><Relationship Id="rId45" Type="http://schemas.openxmlformats.org/officeDocument/2006/relationships/header" Target="header3.xml"/><Relationship Id="rId53" Type="http://schemas.openxmlformats.org/officeDocument/2006/relationships/header" Target="header7.xml"/><Relationship Id="rId58" Type="http://schemas.openxmlformats.org/officeDocument/2006/relationships/footer" Target="footer9.xml"/><Relationship Id="rId66" Type="http://schemas.openxmlformats.org/officeDocument/2006/relationships/header" Target="header14.xml"/><Relationship Id="rId74" Type="http://schemas.openxmlformats.org/officeDocument/2006/relationships/footer" Target="footer17.xml"/><Relationship Id="rId5" Type="http://schemas.openxmlformats.org/officeDocument/2006/relationships/footnotes" Target="footnotes.xml"/><Relationship Id="rId49" Type="http://schemas.openxmlformats.org/officeDocument/2006/relationships/footer" Target="footer4.xml"/><Relationship Id="rId57" Type="http://schemas.openxmlformats.org/officeDocument/2006/relationships/header" Target="header9.xml"/><Relationship Id="rId61" Type="http://schemas.openxmlformats.org/officeDocument/2006/relationships/footer" Target="footer10.xml"/><Relationship Id="rId44" Type="http://schemas.openxmlformats.org/officeDocument/2006/relationships/footer" Target="footer2.xml"/><Relationship Id="rId52" Type="http://schemas.openxmlformats.org/officeDocument/2006/relationships/footer" Target="footer6.xml"/><Relationship Id="rId60" Type="http://schemas.openxmlformats.org/officeDocument/2006/relationships/header" Target="header11.xml"/><Relationship Id="rId65" Type="http://schemas.openxmlformats.org/officeDocument/2006/relationships/header" Target="header13.xml"/><Relationship Id="rId73" Type="http://schemas.openxmlformats.org/officeDocument/2006/relationships/footer" Target="footer16.xm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43" Type="http://schemas.openxmlformats.org/officeDocument/2006/relationships/footer" Target="footer1.xml"/><Relationship Id="rId48" Type="http://schemas.openxmlformats.org/officeDocument/2006/relationships/header" Target="header5.xml"/><Relationship Id="rId56" Type="http://schemas.openxmlformats.org/officeDocument/2006/relationships/footer" Target="footer8.xml"/><Relationship Id="rId64" Type="http://schemas.openxmlformats.org/officeDocument/2006/relationships/footer" Target="footer12.xml"/><Relationship Id="rId69" Type="http://schemas.openxmlformats.org/officeDocument/2006/relationships/header" Target="header15.xml"/><Relationship Id="rId77" Type="http://schemas.openxmlformats.org/officeDocument/2006/relationships/fontTable" Target="fontTable.xml"/><Relationship Id="rId8" Type="http://schemas.openxmlformats.org/officeDocument/2006/relationships/image" Target="media/image2.jpg"/><Relationship Id="rId51" Type="http://schemas.openxmlformats.org/officeDocument/2006/relationships/header" Target="header6.xml"/><Relationship Id="rId72" Type="http://schemas.openxmlformats.org/officeDocument/2006/relationships/header" Target="header17.xml"/><Relationship Id="rId3" Type="http://schemas.openxmlformats.org/officeDocument/2006/relationships/settings" Target="settings.xml"/><Relationship Id="rId38" Type="http://schemas.openxmlformats.org/officeDocument/2006/relationships/image" Target="media/image1.jpg"/><Relationship Id="rId46" Type="http://schemas.openxmlformats.org/officeDocument/2006/relationships/footer" Target="footer3.xml"/><Relationship Id="rId59" Type="http://schemas.openxmlformats.org/officeDocument/2006/relationships/header" Target="header10.xml"/><Relationship Id="rId67" Type="http://schemas.openxmlformats.org/officeDocument/2006/relationships/footer" Target="footer13.xml"/><Relationship Id="rId41" Type="http://schemas.openxmlformats.org/officeDocument/2006/relationships/header" Target="header1.xml"/><Relationship Id="rId54" Type="http://schemas.openxmlformats.org/officeDocument/2006/relationships/header" Target="header8.xml"/><Relationship Id="rId62" Type="http://schemas.openxmlformats.org/officeDocument/2006/relationships/footer" Target="footer11.xml"/><Relationship Id="rId70" Type="http://schemas.openxmlformats.org/officeDocument/2006/relationships/footer" Target="footer15.xml"/><Relationship Id="rId75" Type="http://schemas.openxmlformats.org/officeDocument/2006/relationships/header" Target="header18.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60</Pages>
  <Words>16049</Words>
  <Characters>101436</Characters>
  <Application>Microsoft Office Word</Application>
  <DocSecurity>0</DocSecurity>
  <Lines>2205</Lines>
  <Paragraphs>1039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Jenner</dc:creator>
  <cp:keywords/>
  <cp:lastModifiedBy>Christopher Jenner</cp:lastModifiedBy>
  <cp:revision>3</cp:revision>
  <dcterms:created xsi:type="dcterms:W3CDTF">2026-01-19T20:13:00Z</dcterms:created>
  <dcterms:modified xsi:type="dcterms:W3CDTF">2026-01-19T21:30:00Z</dcterms:modified>
</cp:coreProperties>
</file>